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39895" w14:textId="77777777" w:rsidR="004D11C1" w:rsidRPr="003A4DDD" w:rsidRDefault="000845B4" w:rsidP="00D07824">
      <w:pPr>
        <w:suppressAutoHyphens/>
        <w:contextualSpacing/>
        <w:rPr>
          <w:rFonts w:ascii="Palatino" w:hAnsi="Palatino"/>
          <w:b/>
          <w:noProof/>
          <w:sz w:val="24"/>
        </w:rPr>
      </w:pPr>
      <w:r>
        <w:rPr>
          <w:rFonts w:ascii="Palatino" w:hAnsi="Palatino"/>
          <w:b/>
          <w:noProof/>
          <w:spacing w:val="26"/>
          <w:sz w:val="42"/>
          <w:szCs w:val="42"/>
        </w:rPr>
        <w:drawing>
          <wp:anchor distT="0" distB="0" distL="114300" distR="114300" simplePos="0" relativeHeight="251660288" behindDoc="0" locked="0" layoutInCell="1" allowOverlap="1" wp14:anchorId="583EFA54" wp14:editId="03164428">
            <wp:simplePos x="0" y="0"/>
            <wp:positionH relativeFrom="column">
              <wp:posOffset>-114300</wp:posOffset>
            </wp:positionH>
            <wp:positionV relativeFrom="paragraph">
              <wp:posOffset>-228600</wp:posOffset>
            </wp:positionV>
            <wp:extent cx="4800600" cy="2102485"/>
            <wp:effectExtent l="0" t="0" r="0" b="5715"/>
            <wp:wrapThrough wrapText="bothSides">
              <wp:wrapPolygon edited="0">
                <wp:start x="0" y="0"/>
                <wp:lineTo x="0" y="21398"/>
                <wp:lineTo x="21486" y="21398"/>
                <wp:lineTo x="214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1909B" w14:textId="77777777" w:rsidR="000845B4" w:rsidRDefault="000845B4" w:rsidP="001A2898">
      <w:pPr>
        <w:suppressAutoHyphens/>
        <w:contextualSpacing/>
        <w:jc w:val="center"/>
        <w:rPr>
          <w:rFonts w:ascii="Palatino" w:hAnsi="Palatino"/>
          <w:b/>
          <w:spacing w:val="26"/>
          <w:sz w:val="42"/>
          <w:szCs w:val="42"/>
          <w:lang w:val="en-AU"/>
        </w:rPr>
      </w:pPr>
    </w:p>
    <w:p w14:paraId="6AD5432D" w14:textId="77777777" w:rsidR="000845B4" w:rsidRDefault="000845B4" w:rsidP="001A2898">
      <w:pPr>
        <w:suppressAutoHyphens/>
        <w:contextualSpacing/>
        <w:jc w:val="center"/>
        <w:rPr>
          <w:rFonts w:ascii="Palatino" w:hAnsi="Palatino"/>
          <w:b/>
          <w:spacing w:val="26"/>
          <w:sz w:val="42"/>
          <w:szCs w:val="42"/>
          <w:lang w:val="en-AU"/>
        </w:rPr>
      </w:pPr>
    </w:p>
    <w:p w14:paraId="127F1062" w14:textId="77777777" w:rsidR="000845B4" w:rsidRDefault="000845B4" w:rsidP="001A2898">
      <w:pPr>
        <w:suppressAutoHyphens/>
        <w:contextualSpacing/>
        <w:jc w:val="center"/>
        <w:rPr>
          <w:rFonts w:ascii="Palatino" w:hAnsi="Palatino"/>
          <w:b/>
          <w:spacing w:val="26"/>
          <w:sz w:val="42"/>
          <w:szCs w:val="42"/>
          <w:lang w:val="en-AU"/>
        </w:rPr>
      </w:pPr>
    </w:p>
    <w:p w14:paraId="2FA43CF8" w14:textId="77777777" w:rsidR="000845B4" w:rsidRDefault="000845B4" w:rsidP="001A2898">
      <w:pPr>
        <w:suppressAutoHyphens/>
        <w:contextualSpacing/>
        <w:jc w:val="center"/>
        <w:rPr>
          <w:rFonts w:ascii="Palatino" w:hAnsi="Palatino"/>
          <w:b/>
          <w:spacing w:val="26"/>
          <w:sz w:val="42"/>
          <w:szCs w:val="42"/>
          <w:lang w:val="en-AU"/>
        </w:rPr>
      </w:pPr>
    </w:p>
    <w:p w14:paraId="4AC3C6DE" w14:textId="77777777" w:rsidR="000845B4" w:rsidRDefault="000845B4" w:rsidP="001A2898">
      <w:pPr>
        <w:suppressAutoHyphens/>
        <w:contextualSpacing/>
        <w:jc w:val="center"/>
        <w:rPr>
          <w:rFonts w:ascii="Palatino" w:hAnsi="Palatino"/>
          <w:b/>
          <w:spacing w:val="26"/>
          <w:sz w:val="42"/>
          <w:szCs w:val="42"/>
          <w:lang w:val="en-AU"/>
        </w:rPr>
      </w:pPr>
    </w:p>
    <w:p w14:paraId="53B10525" w14:textId="13580B2D" w:rsidR="001A2898" w:rsidRPr="003A4DDD" w:rsidRDefault="001A2898" w:rsidP="001A2898">
      <w:pPr>
        <w:suppressAutoHyphens/>
        <w:contextualSpacing/>
        <w:jc w:val="center"/>
        <w:rPr>
          <w:rFonts w:ascii="Palatino" w:hAnsi="Palatino"/>
          <w:b/>
          <w:spacing w:val="26"/>
          <w:sz w:val="40"/>
          <w:szCs w:val="34"/>
          <w:lang w:val="en-AU"/>
        </w:rPr>
      </w:pPr>
      <w:r>
        <w:rPr>
          <w:rFonts w:ascii="Palatino" w:hAnsi="Palatino"/>
          <w:b/>
          <w:spacing w:val="26"/>
          <w:sz w:val="42"/>
          <w:szCs w:val="42"/>
          <w:lang w:val="en-AU"/>
        </w:rPr>
        <w:t>Annual Reports 201</w:t>
      </w:r>
      <w:r w:rsidR="005D30E7">
        <w:rPr>
          <w:rFonts w:ascii="Palatino" w:hAnsi="Palatino"/>
          <w:b/>
          <w:spacing w:val="26"/>
          <w:sz w:val="42"/>
          <w:szCs w:val="42"/>
          <w:lang w:val="en-AU"/>
        </w:rPr>
        <w:t>9</w:t>
      </w:r>
    </w:p>
    <w:p w14:paraId="491F35C1" w14:textId="77777777" w:rsidR="001A2898" w:rsidRDefault="001A2898" w:rsidP="001A2898">
      <w:pPr>
        <w:suppressAutoHyphens/>
        <w:contextualSpacing/>
        <w:jc w:val="center"/>
        <w:rPr>
          <w:rFonts w:ascii="Palatino" w:hAnsi="Palatino"/>
          <w:sz w:val="16"/>
          <w:szCs w:val="16"/>
        </w:rPr>
      </w:pPr>
    </w:p>
    <w:p w14:paraId="4D5E1ABC" w14:textId="77777777" w:rsidR="001A2898" w:rsidRDefault="001A2898" w:rsidP="001A2898">
      <w:pPr>
        <w:suppressAutoHyphens/>
        <w:contextualSpacing/>
        <w:jc w:val="center"/>
        <w:rPr>
          <w:rFonts w:ascii="Palatino" w:hAnsi="Palatino"/>
          <w:sz w:val="16"/>
          <w:szCs w:val="16"/>
        </w:rPr>
      </w:pPr>
    </w:p>
    <w:p w14:paraId="2E346E2C" w14:textId="77777777" w:rsidR="001A2898" w:rsidRPr="003A4DDD" w:rsidRDefault="001A2898" w:rsidP="001A2898">
      <w:pPr>
        <w:suppressAutoHyphens/>
        <w:contextualSpacing/>
        <w:jc w:val="center"/>
        <w:rPr>
          <w:rFonts w:ascii="Palatino" w:hAnsi="Palatino"/>
          <w:sz w:val="16"/>
          <w:szCs w:val="16"/>
        </w:rPr>
      </w:pPr>
    </w:p>
    <w:p w14:paraId="2C735997" w14:textId="77777777" w:rsidR="001A2898" w:rsidRPr="00467536" w:rsidRDefault="001A2898" w:rsidP="001A2898">
      <w:pPr>
        <w:suppressAutoHyphens/>
        <w:contextualSpacing/>
        <w:jc w:val="center"/>
        <w:rPr>
          <w:rFonts w:ascii="Palatino" w:hAnsi="Palatino"/>
          <w:i/>
          <w:sz w:val="24"/>
          <w:szCs w:val="24"/>
        </w:rPr>
      </w:pPr>
    </w:p>
    <w:p w14:paraId="759BC89A" w14:textId="77777777" w:rsidR="001B1815" w:rsidRDefault="001B1815">
      <w:pPr>
        <w:rPr>
          <w:rFonts w:cs="Arial"/>
          <w:b/>
          <w:i/>
          <w:sz w:val="12"/>
          <w:szCs w:val="22"/>
        </w:rPr>
      </w:pPr>
      <w:r>
        <w:rPr>
          <w:rFonts w:cs="Arial"/>
          <w:b/>
          <w:i/>
          <w:sz w:val="12"/>
          <w:szCs w:val="22"/>
        </w:rPr>
        <w:br w:type="page"/>
      </w:r>
    </w:p>
    <w:p w14:paraId="16E6EC71" w14:textId="77777777" w:rsidR="00503698" w:rsidRDefault="00503698" w:rsidP="00F61531">
      <w:pPr>
        <w:spacing w:line="240" w:lineRule="exact"/>
        <w:rPr>
          <w:rFonts w:ascii="Palatino" w:hAnsi="Palatino"/>
          <w:sz w:val="24"/>
          <w:szCs w:val="24"/>
        </w:rPr>
      </w:pPr>
    </w:p>
    <w:p w14:paraId="698FCF47" w14:textId="77777777" w:rsidR="00503698" w:rsidRDefault="00503698">
      <w:pPr>
        <w:rPr>
          <w:rFonts w:ascii="Palatino" w:hAnsi="Palatino"/>
          <w:sz w:val="24"/>
          <w:szCs w:val="24"/>
        </w:rPr>
      </w:pPr>
      <w:r>
        <w:rPr>
          <w:rFonts w:ascii="Palatino" w:hAnsi="Palatino"/>
          <w:sz w:val="24"/>
          <w:szCs w:val="24"/>
        </w:rPr>
        <w:br w:type="page"/>
      </w:r>
    </w:p>
    <w:p w14:paraId="23BFAF56" w14:textId="3409730F" w:rsidR="007C5754" w:rsidRPr="007C5754" w:rsidRDefault="007C5754" w:rsidP="00F61531">
      <w:pPr>
        <w:spacing w:line="240" w:lineRule="exact"/>
        <w:rPr>
          <w:rFonts w:ascii="Palatino" w:hAnsi="Palatino"/>
          <w:sz w:val="24"/>
          <w:szCs w:val="24"/>
        </w:rPr>
      </w:pPr>
      <w:r w:rsidRPr="007C5754">
        <w:rPr>
          <w:rFonts w:ascii="Palatino" w:hAnsi="Palatino"/>
          <w:sz w:val="24"/>
          <w:szCs w:val="24"/>
        </w:rPr>
        <w:lastRenderedPageBreak/>
        <w:t>NOTICE OF ANNUAL MEETING</w:t>
      </w:r>
    </w:p>
    <w:p w14:paraId="0BB64093" w14:textId="77777777" w:rsidR="007C5754" w:rsidRPr="007C5754" w:rsidRDefault="007C5754" w:rsidP="00930513">
      <w:pPr>
        <w:spacing w:line="240" w:lineRule="exact"/>
        <w:rPr>
          <w:rFonts w:ascii="Palatino" w:hAnsi="Palatino"/>
          <w:sz w:val="24"/>
          <w:szCs w:val="24"/>
        </w:rPr>
      </w:pPr>
      <w:r w:rsidRPr="007C5754">
        <w:rPr>
          <w:rFonts w:ascii="Palatino" w:hAnsi="Palatino"/>
          <w:sz w:val="24"/>
          <w:szCs w:val="24"/>
        </w:rPr>
        <w:t>Parish of St Mary’s Anglican Church, North Melbourne</w:t>
      </w:r>
    </w:p>
    <w:p w14:paraId="69D80212" w14:textId="77777777" w:rsidR="007C5754" w:rsidRPr="007C5754" w:rsidRDefault="007C5754" w:rsidP="00F61531">
      <w:pPr>
        <w:spacing w:line="160" w:lineRule="exact"/>
        <w:rPr>
          <w:rFonts w:ascii="Palatino" w:hAnsi="Palatino"/>
          <w:sz w:val="24"/>
          <w:szCs w:val="24"/>
        </w:rPr>
      </w:pPr>
    </w:p>
    <w:p w14:paraId="1ED44EFF" w14:textId="77777777" w:rsidR="007C5754" w:rsidRPr="007C5754" w:rsidRDefault="007C5754" w:rsidP="00930513">
      <w:pPr>
        <w:spacing w:line="240" w:lineRule="exact"/>
        <w:rPr>
          <w:rFonts w:ascii="Palatino" w:hAnsi="Palatino"/>
          <w:sz w:val="24"/>
          <w:szCs w:val="24"/>
        </w:rPr>
      </w:pPr>
      <w:r w:rsidRPr="007C5754">
        <w:rPr>
          <w:rFonts w:ascii="Palatino" w:hAnsi="Palatino"/>
          <w:sz w:val="24"/>
          <w:szCs w:val="24"/>
        </w:rPr>
        <w:t>The Annual Meeting of the parish will be held at:</w:t>
      </w:r>
    </w:p>
    <w:p w14:paraId="51E75A09" w14:textId="1F67D20C" w:rsidR="007C5754" w:rsidRPr="007C5754" w:rsidRDefault="007C5754" w:rsidP="00930513">
      <w:pPr>
        <w:spacing w:line="240" w:lineRule="exact"/>
        <w:rPr>
          <w:rFonts w:ascii="Palatino" w:hAnsi="Palatino"/>
          <w:sz w:val="24"/>
          <w:szCs w:val="24"/>
        </w:rPr>
      </w:pPr>
      <w:r w:rsidRPr="007C5754">
        <w:rPr>
          <w:rFonts w:ascii="Palatino" w:hAnsi="Palatino"/>
          <w:sz w:val="24"/>
          <w:szCs w:val="24"/>
        </w:rPr>
        <w:t>11.</w:t>
      </w:r>
      <w:r w:rsidR="005D30E7">
        <w:rPr>
          <w:rFonts w:ascii="Palatino" w:hAnsi="Palatino"/>
          <w:sz w:val="24"/>
          <w:szCs w:val="24"/>
        </w:rPr>
        <w:t xml:space="preserve">30 </w:t>
      </w:r>
      <w:r w:rsidRPr="007C5754">
        <w:rPr>
          <w:rFonts w:ascii="Palatino" w:hAnsi="Palatino"/>
          <w:sz w:val="24"/>
          <w:szCs w:val="24"/>
        </w:rPr>
        <w:t>am on Sunday 1</w:t>
      </w:r>
      <w:r w:rsidR="005D30E7">
        <w:rPr>
          <w:rFonts w:ascii="Palatino" w:hAnsi="Palatino"/>
          <w:sz w:val="24"/>
          <w:szCs w:val="24"/>
        </w:rPr>
        <w:t>7</w:t>
      </w:r>
      <w:r w:rsidRPr="007C5754">
        <w:rPr>
          <w:rFonts w:ascii="Palatino" w:hAnsi="Palatino"/>
          <w:sz w:val="24"/>
          <w:szCs w:val="24"/>
        </w:rPr>
        <w:t xml:space="preserve"> November 201</w:t>
      </w:r>
      <w:r w:rsidR="005D30E7">
        <w:rPr>
          <w:rFonts w:ascii="Palatino" w:hAnsi="Palatino"/>
          <w:sz w:val="24"/>
          <w:szCs w:val="24"/>
        </w:rPr>
        <w:t>9</w:t>
      </w:r>
    </w:p>
    <w:p w14:paraId="3375FD76" w14:textId="77777777" w:rsidR="007C5754" w:rsidRPr="007C5754" w:rsidRDefault="007C5754" w:rsidP="00F61531">
      <w:pPr>
        <w:spacing w:line="160" w:lineRule="exact"/>
        <w:rPr>
          <w:rFonts w:ascii="Palatino" w:hAnsi="Palatino"/>
          <w:sz w:val="24"/>
          <w:szCs w:val="24"/>
        </w:rPr>
      </w:pPr>
    </w:p>
    <w:p w14:paraId="50896AD0" w14:textId="77777777" w:rsidR="007C5754" w:rsidRPr="007C5754" w:rsidRDefault="007C5754" w:rsidP="00930513">
      <w:pPr>
        <w:spacing w:line="240" w:lineRule="exact"/>
        <w:rPr>
          <w:rFonts w:ascii="Palatino" w:hAnsi="Palatino"/>
          <w:sz w:val="24"/>
          <w:szCs w:val="24"/>
        </w:rPr>
      </w:pPr>
      <w:r w:rsidRPr="007C5754">
        <w:rPr>
          <w:rFonts w:ascii="Palatino" w:hAnsi="Palatino"/>
          <w:sz w:val="24"/>
          <w:szCs w:val="24"/>
        </w:rPr>
        <w:t>Nominations of Candidates for the offices of:</w:t>
      </w:r>
    </w:p>
    <w:p w14:paraId="42D38A53" w14:textId="77777777" w:rsidR="007C5754" w:rsidRPr="007C5754" w:rsidRDefault="007C5754" w:rsidP="00930513">
      <w:pPr>
        <w:spacing w:line="240" w:lineRule="exact"/>
        <w:rPr>
          <w:rFonts w:ascii="Palatino" w:hAnsi="Palatino"/>
          <w:sz w:val="24"/>
          <w:szCs w:val="24"/>
        </w:rPr>
      </w:pPr>
      <w:r w:rsidRPr="007C5754">
        <w:rPr>
          <w:rFonts w:ascii="Palatino" w:hAnsi="Palatino"/>
          <w:sz w:val="24"/>
          <w:szCs w:val="24"/>
        </w:rPr>
        <w:tab/>
      </w:r>
      <w:r w:rsidRPr="007C5754">
        <w:rPr>
          <w:rFonts w:ascii="Palatino" w:hAnsi="Palatino"/>
          <w:sz w:val="24"/>
          <w:szCs w:val="24"/>
        </w:rPr>
        <w:tab/>
        <w:t>2 Churchwardens</w:t>
      </w:r>
    </w:p>
    <w:p w14:paraId="486E670C" w14:textId="746ECA78" w:rsidR="007C5754" w:rsidRPr="007C5754" w:rsidRDefault="007C5754" w:rsidP="00930513">
      <w:pPr>
        <w:spacing w:line="240" w:lineRule="exact"/>
        <w:rPr>
          <w:rFonts w:ascii="Palatino" w:hAnsi="Palatino"/>
          <w:sz w:val="24"/>
          <w:szCs w:val="24"/>
        </w:rPr>
      </w:pPr>
      <w:r w:rsidRPr="007C5754">
        <w:rPr>
          <w:rFonts w:ascii="Palatino" w:hAnsi="Palatino"/>
          <w:sz w:val="24"/>
          <w:szCs w:val="24"/>
        </w:rPr>
        <w:t xml:space="preserve">           </w:t>
      </w:r>
      <w:r>
        <w:rPr>
          <w:rFonts w:ascii="Palatino" w:hAnsi="Palatino"/>
          <w:sz w:val="24"/>
          <w:szCs w:val="24"/>
        </w:rPr>
        <w:tab/>
      </w:r>
      <w:r w:rsidRPr="007C5754">
        <w:rPr>
          <w:rFonts w:ascii="Palatino" w:hAnsi="Palatino"/>
          <w:sz w:val="24"/>
          <w:szCs w:val="24"/>
        </w:rPr>
        <w:tab/>
        <w:t>9 Members of Parish Council</w:t>
      </w:r>
    </w:p>
    <w:p w14:paraId="4E74097B" w14:textId="77777777" w:rsidR="007C5754" w:rsidRPr="007C5754" w:rsidRDefault="007C5754" w:rsidP="00930513">
      <w:pPr>
        <w:spacing w:line="240" w:lineRule="exact"/>
        <w:rPr>
          <w:rFonts w:ascii="Palatino" w:hAnsi="Palatino"/>
          <w:sz w:val="24"/>
          <w:szCs w:val="24"/>
        </w:rPr>
      </w:pPr>
      <w:r w:rsidRPr="007C5754">
        <w:rPr>
          <w:rFonts w:ascii="Palatino" w:hAnsi="Palatino"/>
          <w:sz w:val="24"/>
          <w:szCs w:val="24"/>
        </w:rPr>
        <w:tab/>
      </w:r>
      <w:r w:rsidRPr="007C5754">
        <w:rPr>
          <w:rFonts w:ascii="Palatino" w:hAnsi="Palatino"/>
          <w:sz w:val="24"/>
          <w:szCs w:val="24"/>
        </w:rPr>
        <w:tab/>
        <w:t>2 Members of Incumbency Committee</w:t>
      </w:r>
    </w:p>
    <w:p w14:paraId="549C9085" w14:textId="64F41B41" w:rsidR="007C5754" w:rsidRPr="007C5754" w:rsidRDefault="007C5754" w:rsidP="00930513">
      <w:pPr>
        <w:tabs>
          <w:tab w:val="left" w:pos="1134"/>
        </w:tabs>
        <w:spacing w:line="240" w:lineRule="exact"/>
        <w:rPr>
          <w:rFonts w:ascii="Palatino" w:hAnsi="Palatino"/>
          <w:sz w:val="24"/>
          <w:szCs w:val="24"/>
        </w:rPr>
      </w:pPr>
      <w:r w:rsidRPr="007C5754">
        <w:rPr>
          <w:rFonts w:ascii="Palatino" w:hAnsi="Palatino"/>
          <w:sz w:val="24"/>
          <w:szCs w:val="24"/>
        </w:rPr>
        <w:t xml:space="preserve">shall be given to Fr. </w:t>
      </w:r>
      <w:r w:rsidR="005D30E7">
        <w:rPr>
          <w:rFonts w:ascii="Palatino" w:hAnsi="Palatino"/>
          <w:sz w:val="24"/>
          <w:szCs w:val="24"/>
        </w:rPr>
        <w:t xml:space="preserve">Jan </w:t>
      </w:r>
      <w:proofErr w:type="spellStart"/>
      <w:r w:rsidR="005D30E7">
        <w:rPr>
          <w:rFonts w:ascii="Palatino" w:hAnsi="Palatino"/>
          <w:sz w:val="24"/>
          <w:szCs w:val="24"/>
        </w:rPr>
        <w:t>Joustra</w:t>
      </w:r>
      <w:proofErr w:type="spellEnd"/>
      <w:r w:rsidRPr="007C5754">
        <w:rPr>
          <w:rFonts w:ascii="Palatino" w:hAnsi="Palatino"/>
          <w:sz w:val="24"/>
          <w:szCs w:val="24"/>
        </w:rPr>
        <w:t xml:space="preserve"> on or before 11.30 am on Sunday 1</w:t>
      </w:r>
      <w:r w:rsidR="005D30E7">
        <w:rPr>
          <w:rFonts w:ascii="Palatino" w:hAnsi="Palatino"/>
          <w:sz w:val="24"/>
          <w:szCs w:val="24"/>
        </w:rPr>
        <w:t>0</w:t>
      </w:r>
      <w:r w:rsidRPr="007C5754">
        <w:rPr>
          <w:rFonts w:ascii="Palatino" w:hAnsi="Palatino"/>
          <w:sz w:val="24"/>
          <w:szCs w:val="24"/>
        </w:rPr>
        <w:t xml:space="preserve"> November 201</w:t>
      </w:r>
      <w:r w:rsidR="005D30E7">
        <w:rPr>
          <w:rFonts w:ascii="Palatino" w:hAnsi="Palatino"/>
          <w:sz w:val="24"/>
          <w:szCs w:val="24"/>
        </w:rPr>
        <w:t>9</w:t>
      </w:r>
      <w:r w:rsidRPr="007C5754">
        <w:rPr>
          <w:rFonts w:ascii="Palatino" w:hAnsi="Palatino"/>
          <w:sz w:val="24"/>
          <w:szCs w:val="24"/>
        </w:rPr>
        <w:t>.</w:t>
      </w:r>
    </w:p>
    <w:p w14:paraId="15611A2E" w14:textId="77777777" w:rsidR="007C5754" w:rsidRPr="007C5754" w:rsidRDefault="007C5754" w:rsidP="00F61531">
      <w:pPr>
        <w:spacing w:line="160" w:lineRule="exact"/>
        <w:rPr>
          <w:rFonts w:ascii="Palatino" w:hAnsi="Palatino"/>
          <w:sz w:val="24"/>
          <w:szCs w:val="24"/>
        </w:rPr>
      </w:pPr>
    </w:p>
    <w:p w14:paraId="493624B6" w14:textId="389DED63" w:rsidR="007C5754" w:rsidRPr="007C5754" w:rsidRDefault="007C5754" w:rsidP="00930513">
      <w:pPr>
        <w:spacing w:line="240" w:lineRule="exact"/>
        <w:rPr>
          <w:rFonts w:ascii="Palatino" w:hAnsi="Palatino"/>
          <w:sz w:val="24"/>
          <w:szCs w:val="24"/>
        </w:rPr>
      </w:pPr>
      <w:r w:rsidRPr="007C5754">
        <w:rPr>
          <w:rFonts w:ascii="Palatino" w:hAnsi="Palatino"/>
          <w:sz w:val="24"/>
          <w:szCs w:val="24"/>
        </w:rPr>
        <w:t xml:space="preserve">After prayers, the order of business shall </w:t>
      </w:r>
      <w:r w:rsidR="00E75498" w:rsidRPr="007C5754">
        <w:rPr>
          <w:rFonts w:ascii="Palatino" w:hAnsi="Palatino"/>
          <w:sz w:val="24"/>
          <w:szCs w:val="24"/>
        </w:rPr>
        <w:t>include: -</w:t>
      </w:r>
    </w:p>
    <w:p w14:paraId="3D2B3754"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The reading of this notice;</w:t>
      </w:r>
    </w:p>
    <w:p w14:paraId="3DF669DB"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The Minutes of the previous Annual Meeting;</w:t>
      </w:r>
    </w:p>
    <w:p w14:paraId="3147D651"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Reception of the electoral roll of the church of the Parish;</w:t>
      </w:r>
    </w:p>
    <w:p w14:paraId="2BF5C083"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An annual report by the incumbent;</w:t>
      </w:r>
    </w:p>
    <w:p w14:paraId="0DE72853"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An annual report on the proceedings of the Parish Council and on the financial affairs of the parish by the Parish Council;</w:t>
      </w:r>
    </w:p>
    <w:p w14:paraId="7802BD9C"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The audited accounts of the churchwardens for the year ended 30 September immediately preceding the meeting;</w:t>
      </w:r>
    </w:p>
    <w:p w14:paraId="1C30F220"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A report from the Parish Council on the pastoral care, evangelism, community service and educational programs of the parish;</w:t>
      </w:r>
    </w:p>
    <w:p w14:paraId="1CC57132"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A report by the churchwardens of the fabric, goods and ornaments of the church of the Parish and vicarage and other buildings of the Parish;</w:t>
      </w:r>
    </w:p>
    <w:p w14:paraId="5D944E26" w14:textId="77777777" w:rsidR="007C5754" w:rsidRPr="007C5754" w:rsidRDefault="007C5754" w:rsidP="00930513">
      <w:pPr>
        <w:pStyle w:val="ListParagraph"/>
        <w:numPr>
          <w:ilvl w:val="0"/>
          <w:numId w:val="15"/>
        </w:numPr>
        <w:spacing w:line="240" w:lineRule="exact"/>
        <w:rPr>
          <w:rFonts w:ascii="Palatino" w:hAnsi="Palatino"/>
          <w:sz w:val="24"/>
          <w:szCs w:val="24"/>
        </w:rPr>
      </w:pPr>
      <w:r w:rsidRPr="007C5754">
        <w:rPr>
          <w:rFonts w:ascii="Palatino" w:hAnsi="Palatino"/>
          <w:sz w:val="24"/>
          <w:szCs w:val="24"/>
        </w:rPr>
        <w:t>A report by the Incumbent on the entries in the registers of the Parish for the financial year, including numbers of baptisms, person received into communicant membership, confirmations, marriages, funerals, Sunday services, acts of communion and other such statistics from the registers as Archbishop in Council determines;</w:t>
      </w:r>
    </w:p>
    <w:p w14:paraId="1D86F07B" w14:textId="77777777" w:rsidR="007C5754" w:rsidRPr="007C5754" w:rsidRDefault="007C5754" w:rsidP="00930513">
      <w:pPr>
        <w:pStyle w:val="ListParagraph"/>
        <w:numPr>
          <w:ilvl w:val="0"/>
          <w:numId w:val="15"/>
        </w:numPr>
        <w:spacing w:line="240" w:lineRule="exact"/>
        <w:rPr>
          <w:rFonts w:ascii="Palatino" w:hAnsi="Palatino"/>
          <w:sz w:val="24"/>
          <w:szCs w:val="24"/>
        </w:rPr>
      </w:pPr>
      <w:r w:rsidRPr="007C5754">
        <w:rPr>
          <w:rFonts w:ascii="Palatino" w:hAnsi="Palatino"/>
          <w:sz w:val="24"/>
          <w:szCs w:val="24"/>
        </w:rPr>
        <w:t>A report by the churchwardens and confirmed by the auditors on Parish assessment for the current financial year as calculated in accordance with the requirements of the Archbishop in Council.</w:t>
      </w:r>
    </w:p>
    <w:p w14:paraId="5CC46F01"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The election and appointment of churchwardens and members of the parish council;</w:t>
      </w:r>
    </w:p>
    <w:p w14:paraId="76E36EC6"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 xml:space="preserve"> The election of auditors;</w:t>
      </w:r>
    </w:p>
    <w:p w14:paraId="0E1D93F9"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 xml:space="preserve"> The election of lay representatives to the parish Incumbency Committee;</w:t>
      </w:r>
    </w:p>
    <w:p w14:paraId="1FC27C9E" w14:textId="77777777" w:rsidR="007C5754" w:rsidRPr="007C5754" w:rsidRDefault="007C5754" w:rsidP="00930513">
      <w:pPr>
        <w:pStyle w:val="ListParagraph"/>
        <w:numPr>
          <w:ilvl w:val="0"/>
          <w:numId w:val="14"/>
        </w:numPr>
        <w:spacing w:line="240" w:lineRule="exact"/>
        <w:rPr>
          <w:rFonts w:ascii="Palatino" w:hAnsi="Palatino"/>
          <w:sz w:val="24"/>
          <w:szCs w:val="24"/>
        </w:rPr>
      </w:pPr>
      <w:r w:rsidRPr="007C5754">
        <w:rPr>
          <w:rFonts w:ascii="Palatino" w:hAnsi="Palatino"/>
          <w:sz w:val="24"/>
          <w:szCs w:val="24"/>
        </w:rPr>
        <w:t xml:space="preserve"> Any other maters of parochial or general church interest.</w:t>
      </w:r>
    </w:p>
    <w:p w14:paraId="124B01B5" w14:textId="77777777" w:rsidR="00F61531" w:rsidRDefault="00F61531" w:rsidP="00930513">
      <w:pPr>
        <w:spacing w:line="240" w:lineRule="exact"/>
        <w:rPr>
          <w:rFonts w:ascii="Palatino" w:hAnsi="Palatino"/>
          <w:sz w:val="24"/>
          <w:szCs w:val="24"/>
        </w:rPr>
      </w:pPr>
    </w:p>
    <w:p w14:paraId="5B647924" w14:textId="18DA85C8" w:rsidR="00930513" w:rsidRPr="00F61531" w:rsidRDefault="007C5754" w:rsidP="00930513">
      <w:pPr>
        <w:spacing w:line="240" w:lineRule="exact"/>
        <w:rPr>
          <w:rFonts w:ascii="Palatino" w:hAnsi="Palatino"/>
          <w:b/>
          <w:bCs/>
          <w:sz w:val="24"/>
          <w:szCs w:val="24"/>
        </w:rPr>
      </w:pPr>
      <w:r w:rsidRPr="00F61531">
        <w:rPr>
          <w:rFonts w:ascii="Palatino" w:hAnsi="Palatino"/>
          <w:b/>
          <w:bCs/>
          <w:sz w:val="24"/>
          <w:szCs w:val="24"/>
        </w:rPr>
        <w:t xml:space="preserve">By the order of the parish council           </w:t>
      </w:r>
    </w:p>
    <w:p w14:paraId="62E98301" w14:textId="628D2B22" w:rsidR="001A2898" w:rsidRPr="00F61531" w:rsidRDefault="007C5754" w:rsidP="00F61531">
      <w:pPr>
        <w:spacing w:line="240" w:lineRule="exact"/>
        <w:rPr>
          <w:rFonts w:ascii="Palatino" w:hAnsi="Palatino"/>
          <w:b/>
          <w:bCs/>
          <w:sz w:val="24"/>
          <w:szCs w:val="24"/>
        </w:rPr>
      </w:pPr>
      <w:r w:rsidRPr="00F61531">
        <w:rPr>
          <w:rFonts w:ascii="Palatino" w:hAnsi="Palatino"/>
          <w:b/>
          <w:bCs/>
          <w:sz w:val="24"/>
          <w:szCs w:val="24"/>
        </w:rPr>
        <w:t xml:space="preserve"> Signed</w:t>
      </w:r>
      <w:r w:rsidR="00930513" w:rsidRPr="00F61531">
        <w:rPr>
          <w:rFonts w:ascii="Palatino" w:hAnsi="Palatino"/>
          <w:b/>
          <w:bCs/>
          <w:sz w:val="24"/>
          <w:szCs w:val="24"/>
        </w:rPr>
        <w:t xml:space="preserve"> Kerry Dehring </w:t>
      </w:r>
      <w:r w:rsidRPr="00F61531">
        <w:rPr>
          <w:rFonts w:ascii="Palatino" w:hAnsi="Palatino"/>
          <w:b/>
          <w:bCs/>
          <w:sz w:val="24"/>
          <w:szCs w:val="24"/>
        </w:rPr>
        <w:t>(Secretary)</w:t>
      </w:r>
      <w:r w:rsidR="001A2898">
        <w:rPr>
          <w:rFonts w:cs="Arial"/>
          <w:b/>
          <w:i/>
          <w:sz w:val="12"/>
          <w:szCs w:val="22"/>
        </w:rPr>
        <w:br w:type="page"/>
      </w:r>
    </w:p>
    <w:p w14:paraId="2456FA8D" w14:textId="77777777" w:rsidR="005D30E7" w:rsidRDefault="005D30E7" w:rsidP="005D30E7">
      <w:pPr>
        <w:widowControl w:val="0"/>
        <w:autoSpaceDE w:val="0"/>
        <w:autoSpaceDN w:val="0"/>
        <w:adjustRightInd w:val="0"/>
        <w:spacing w:after="80"/>
        <w:rPr>
          <w:rFonts w:ascii="Palatino" w:hAnsi="Palatino" w:cs="Palatino"/>
          <w:b/>
          <w:bCs/>
          <w:color w:val="000000"/>
          <w:sz w:val="24"/>
          <w:szCs w:val="24"/>
        </w:rPr>
      </w:pPr>
      <w:r>
        <w:rPr>
          <w:rFonts w:ascii="Palatino" w:hAnsi="Palatino" w:cs="Palatino"/>
          <w:b/>
          <w:bCs/>
          <w:color w:val="000000"/>
          <w:sz w:val="24"/>
          <w:szCs w:val="24"/>
        </w:rPr>
        <w:lastRenderedPageBreak/>
        <w:t>MINUTES OF THE 2018 ANNUAL MEETING</w:t>
      </w:r>
    </w:p>
    <w:p w14:paraId="37D6B17D" w14:textId="05678AD4"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St Mary</w:t>
      </w:r>
      <w:r>
        <w:rPr>
          <w:rFonts w:ascii="Palatino Linotype" w:hAnsi="Palatino Linotype" w:cs="Palatino Linotype"/>
          <w:b/>
          <w:bCs/>
          <w:color w:val="000000"/>
          <w:sz w:val="24"/>
          <w:szCs w:val="24"/>
        </w:rPr>
        <w:t>’</w:t>
      </w:r>
      <w:r>
        <w:rPr>
          <w:rFonts w:ascii="Palatino" w:hAnsi="Palatino" w:cs="Palatino"/>
          <w:b/>
          <w:bCs/>
          <w:color w:val="000000"/>
          <w:sz w:val="24"/>
          <w:szCs w:val="24"/>
        </w:rPr>
        <w:t xml:space="preserve">s Anglican Church, Parish of North Melbourne </w:t>
      </w:r>
    </w:p>
    <w:p w14:paraId="4263E014" w14:textId="1DA8C2F6"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Held at: St Mary’s Church, North Melbourne</w:t>
      </w:r>
    </w:p>
    <w:p w14:paraId="0C9826AD"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On: Sunday 18 November 2018</w:t>
      </w:r>
    </w:p>
    <w:p w14:paraId="4410724B" w14:textId="7045A368"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At: 11.30am</w:t>
      </w:r>
    </w:p>
    <w:p w14:paraId="45FD90F8"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color w:val="000000"/>
          <w:sz w:val="24"/>
          <w:szCs w:val="24"/>
        </w:rPr>
        <w:t xml:space="preserve">Chair: The Reverend Dr Craig </w:t>
      </w:r>
      <w:proofErr w:type="spellStart"/>
      <w:r>
        <w:rPr>
          <w:rFonts w:ascii="Palatino" w:hAnsi="Palatino" w:cs="Palatino"/>
          <w:color w:val="000000"/>
          <w:sz w:val="24"/>
          <w:szCs w:val="24"/>
        </w:rPr>
        <w:t>D’Alton</w:t>
      </w:r>
      <w:proofErr w:type="spellEnd"/>
      <w:r>
        <w:rPr>
          <w:rFonts w:ascii="Palatino" w:hAnsi="Palatino" w:cs="Palatino"/>
          <w:color w:val="000000"/>
          <w:sz w:val="24"/>
          <w:szCs w:val="24"/>
        </w:rPr>
        <w:t xml:space="preserve"> (the Vicar) </w:t>
      </w:r>
    </w:p>
    <w:p w14:paraId="2BAF5F40"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1 Opening Prayers </w:t>
      </w:r>
    </w:p>
    <w:p w14:paraId="01E5D5F9"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color w:val="000000"/>
          <w:sz w:val="24"/>
          <w:szCs w:val="24"/>
        </w:rPr>
        <w:t xml:space="preserve">The meeting commenced at 11.35am with prayer. </w:t>
      </w:r>
    </w:p>
    <w:p w14:paraId="694E5C04"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2 Attendance and Apologies</w:t>
      </w:r>
    </w:p>
    <w:p w14:paraId="7E2CE5E2"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color w:val="000000"/>
          <w:sz w:val="24"/>
          <w:szCs w:val="24"/>
        </w:rPr>
        <w:t>As per list completed during meeting</w:t>
      </w:r>
    </w:p>
    <w:p w14:paraId="1B7C1D8B"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3 Reading of Notice of Meeting </w:t>
      </w:r>
    </w:p>
    <w:p w14:paraId="03861C84"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It was proposed and carried that the Notice of the Meeting be taken as read. </w:t>
      </w:r>
    </w:p>
    <w:p w14:paraId="4B009E36"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color w:val="000000"/>
          <w:sz w:val="24"/>
          <w:szCs w:val="24"/>
        </w:rPr>
        <w:t>[Proposed Rhondda Fahey seconded John Blanch] CARRIED</w:t>
      </w:r>
    </w:p>
    <w:p w14:paraId="71C2688A"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4 Minutes of 2017 Annual Meeting </w:t>
      </w:r>
    </w:p>
    <w:p w14:paraId="4A3157B0" w14:textId="3A9AB60E"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Proposed and carried that the Minutes of the 2017 Annual Meeting be approved and signed by the Vicar as a true record of the meeting.</w:t>
      </w:r>
    </w:p>
    <w:p w14:paraId="61FDE7F5"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color w:val="000000"/>
          <w:sz w:val="24"/>
          <w:szCs w:val="24"/>
        </w:rPr>
        <w:t xml:space="preserve">[Proposed Christine </w:t>
      </w:r>
      <w:proofErr w:type="spellStart"/>
      <w:r>
        <w:rPr>
          <w:rFonts w:ascii="Palatino" w:hAnsi="Palatino" w:cs="Palatino"/>
          <w:color w:val="000000"/>
          <w:sz w:val="24"/>
          <w:szCs w:val="24"/>
        </w:rPr>
        <w:t>Storey</w:t>
      </w:r>
      <w:proofErr w:type="spellEnd"/>
      <w:r>
        <w:rPr>
          <w:rFonts w:ascii="Palatino" w:hAnsi="Palatino" w:cs="Palatino"/>
          <w:color w:val="000000"/>
          <w:sz w:val="24"/>
          <w:szCs w:val="24"/>
        </w:rPr>
        <w:t xml:space="preserve"> seconded John Blanch] CARRIED</w:t>
      </w:r>
    </w:p>
    <w:p w14:paraId="64B886DB"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5 Reception of Electoral Roll </w:t>
      </w:r>
    </w:p>
    <w:p w14:paraId="161A6C22" w14:textId="77777777" w:rsidR="005D30E7" w:rsidRDefault="005D30E7" w:rsidP="00930513">
      <w:pPr>
        <w:widowControl w:val="0"/>
        <w:autoSpaceDE w:val="0"/>
        <w:autoSpaceDN w:val="0"/>
        <w:adjustRightInd w:val="0"/>
        <w:spacing w:line="240" w:lineRule="exact"/>
        <w:rPr>
          <w:rFonts w:ascii="Palatino" w:hAnsi="Palatino" w:cs="Palatino"/>
          <w:color w:val="000000"/>
          <w:sz w:val="24"/>
          <w:szCs w:val="24"/>
        </w:rPr>
      </w:pPr>
      <w:r>
        <w:rPr>
          <w:rFonts w:ascii="Palatino" w:hAnsi="Palatino" w:cs="Palatino"/>
          <w:color w:val="000000"/>
          <w:sz w:val="24"/>
          <w:szCs w:val="24"/>
        </w:rPr>
        <w:t xml:space="preserve">The Vicar made the Electoral Roll available for inspection by laying it on the Secretary’s table. It was proposed and carried that the Electoral Roll be received. </w:t>
      </w:r>
    </w:p>
    <w:p w14:paraId="0EB30F66" w14:textId="77777777" w:rsidR="005D30E7" w:rsidRDefault="005D30E7" w:rsidP="00930513">
      <w:pPr>
        <w:widowControl w:val="0"/>
        <w:autoSpaceDE w:val="0"/>
        <w:autoSpaceDN w:val="0"/>
        <w:adjustRightInd w:val="0"/>
        <w:spacing w:line="240" w:lineRule="exact"/>
        <w:rPr>
          <w:rFonts w:ascii="Palatino" w:hAnsi="Palatino" w:cs="Palatino"/>
          <w:color w:val="000000"/>
          <w:sz w:val="24"/>
          <w:szCs w:val="24"/>
        </w:rPr>
      </w:pPr>
      <w:r>
        <w:rPr>
          <w:rFonts w:ascii="Palatino" w:hAnsi="Palatino" w:cs="Palatino"/>
          <w:color w:val="000000"/>
          <w:sz w:val="24"/>
          <w:szCs w:val="24"/>
        </w:rPr>
        <w:t>[Proposed Beverley Philips seconded Rhondda Fahey] CARRIED</w:t>
      </w:r>
    </w:p>
    <w:p w14:paraId="066274A1" w14:textId="77777777" w:rsidR="005D30E7" w:rsidRDefault="005D30E7" w:rsidP="00930513">
      <w:pPr>
        <w:widowControl w:val="0"/>
        <w:autoSpaceDE w:val="0"/>
        <w:autoSpaceDN w:val="0"/>
        <w:adjustRightInd w:val="0"/>
        <w:spacing w:line="240" w:lineRule="exact"/>
        <w:rPr>
          <w:rFonts w:ascii="Palatino" w:hAnsi="Palatino" w:cs="Palatino"/>
          <w:color w:val="000000"/>
          <w:sz w:val="24"/>
          <w:szCs w:val="24"/>
        </w:rPr>
      </w:pPr>
    </w:p>
    <w:p w14:paraId="0A20FD4A"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6 Annual Report: Incumbent </w:t>
      </w:r>
    </w:p>
    <w:p w14:paraId="2EA1A739"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The Vicar’s Report had been circulated prior to the meeting, copies were available at the meeting and the Report was taken as read. </w:t>
      </w:r>
    </w:p>
    <w:p w14:paraId="0A98F70C"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Notes:</w:t>
      </w:r>
    </w:p>
    <w:p w14:paraId="294A49D3" w14:textId="2C1AA85E" w:rsidR="005D30E7" w:rsidRDefault="005D30E7" w:rsidP="00930513">
      <w:pPr>
        <w:pStyle w:val="ListParagraph"/>
        <w:widowControl w:val="0"/>
        <w:numPr>
          <w:ilvl w:val="0"/>
          <w:numId w:val="22"/>
        </w:numPr>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At the end of the report: The decision to move on was the hardest ever made due to what we have done over the last 8 </w:t>
      </w:r>
      <w:r w:rsidR="00E75498">
        <w:rPr>
          <w:rFonts w:ascii="Palatino" w:hAnsi="Palatino" w:cs="Palatino"/>
          <w:color w:val="000000"/>
          <w:sz w:val="24"/>
          <w:szCs w:val="24"/>
        </w:rPr>
        <w:t>years,</w:t>
      </w:r>
      <w:r>
        <w:rPr>
          <w:rFonts w:ascii="Palatino" w:hAnsi="Palatino" w:cs="Palatino"/>
          <w:color w:val="000000"/>
          <w:sz w:val="24"/>
          <w:szCs w:val="24"/>
        </w:rPr>
        <w:t xml:space="preserve"> but I believe the Parish is ready for something more to happen. This parish is in a position to offer something that is more than when I started. The culture now is one that the parishioners own as a healthy and good-hearted community. Thank you to all for being who you are.</w:t>
      </w:r>
    </w:p>
    <w:p w14:paraId="21FEDB8D" w14:textId="18E0880C" w:rsidR="005D30E7" w:rsidRDefault="005D30E7" w:rsidP="00930513">
      <w:pPr>
        <w:pStyle w:val="ListParagraph"/>
        <w:widowControl w:val="0"/>
        <w:numPr>
          <w:ilvl w:val="0"/>
          <w:numId w:val="22"/>
        </w:numPr>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Comments: Parish consultation – there was a parish Consultation and a functional brief </w:t>
      </w:r>
      <w:r w:rsidR="00E75498">
        <w:rPr>
          <w:rFonts w:ascii="Palatino" w:hAnsi="Palatino" w:cs="Palatino"/>
          <w:color w:val="000000"/>
          <w:sz w:val="24"/>
          <w:szCs w:val="24"/>
        </w:rPr>
        <w:t>regarding</w:t>
      </w:r>
      <w:r>
        <w:rPr>
          <w:rFonts w:ascii="Palatino" w:hAnsi="Palatino" w:cs="Palatino"/>
          <w:color w:val="000000"/>
          <w:sz w:val="24"/>
          <w:szCs w:val="24"/>
        </w:rPr>
        <w:t xml:space="preserve"> the renovation of the Hall and the query was – Is that document still available and will it still be able to be used in the future?  Answer: </w:t>
      </w:r>
      <w:r>
        <w:rPr>
          <w:rFonts w:ascii="Palatino" w:hAnsi="Palatino" w:cs="Palatino"/>
          <w:color w:val="000000"/>
          <w:sz w:val="24"/>
          <w:szCs w:val="24"/>
        </w:rPr>
        <w:lastRenderedPageBreak/>
        <w:t xml:space="preserve">There are major works that </w:t>
      </w:r>
      <w:r w:rsidR="00E75498">
        <w:rPr>
          <w:rFonts w:ascii="Palatino" w:hAnsi="Palatino" w:cs="Palatino"/>
          <w:color w:val="000000"/>
          <w:sz w:val="24"/>
          <w:szCs w:val="24"/>
        </w:rPr>
        <w:t>must</w:t>
      </w:r>
      <w:r>
        <w:rPr>
          <w:rFonts w:ascii="Palatino" w:hAnsi="Palatino" w:cs="Palatino"/>
          <w:color w:val="000000"/>
          <w:sz w:val="24"/>
          <w:szCs w:val="24"/>
        </w:rPr>
        <w:t xml:space="preserve"> be done on both the Hall and the Rental properties and we have formalized documentation on both these works that can be used in the future.</w:t>
      </w:r>
    </w:p>
    <w:p w14:paraId="49397708"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p>
    <w:p w14:paraId="3C983A55"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7 Report on entries in Parish Register: Incumbent </w:t>
      </w:r>
    </w:p>
    <w:p w14:paraId="3702B335"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The Vicar’s Report had been circulated prior to the meeting, copies were available at the meeting and the Report was taken as read. No questions or comments.</w:t>
      </w:r>
    </w:p>
    <w:p w14:paraId="7DA1DA68"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p>
    <w:p w14:paraId="4544C609" w14:textId="78CFFACA"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Symbol"/>
          <w:color w:val="000000"/>
          <w:sz w:val="24"/>
          <w:szCs w:val="24"/>
        </w:rPr>
      </w:pPr>
      <w:r>
        <w:rPr>
          <w:rFonts w:ascii="Palatino" w:hAnsi="Palatino" w:cs="Palatino"/>
          <w:b/>
          <w:bCs/>
          <w:color w:val="000000"/>
          <w:sz w:val="24"/>
          <w:szCs w:val="24"/>
        </w:rPr>
        <w:t xml:space="preserve">8 Annual Report: Secretary to Parish Council </w:t>
      </w:r>
    </w:p>
    <w:p w14:paraId="7A6E23A7" w14:textId="77777777"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Symbol"/>
          <w:color w:val="000000"/>
          <w:sz w:val="24"/>
          <w:szCs w:val="24"/>
        </w:rPr>
      </w:pPr>
      <w:r>
        <w:rPr>
          <w:rFonts w:ascii="Palatino" w:hAnsi="Palatino" w:cs="Palatino"/>
          <w:color w:val="000000"/>
          <w:sz w:val="24"/>
          <w:szCs w:val="24"/>
        </w:rPr>
        <w:t xml:space="preserve">The Secretary’s Report had been circulated prior to the meeting, copies were available at the meeting and the Report was taken as read.  No questions or comments </w:t>
      </w:r>
    </w:p>
    <w:p w14:paraId="6E5ABC72" w14:textId="77777777"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Symbol"/>
          <w:color w:val="000000"/>
          <w:sz w:val="24"/>
          <w:szCs w:val="24"/>
        </w:rPr>
      </w:pPr>
    </w:p>
    <w:p w14:paraId="29FC4824" w14:textId="77777777"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Palatino"/>
          <w:b/>
          <w:bCs/>
          <w:color w:val="000000"/>
          <w:sz w:val="24"/>
          <w:szCs w:val="24"/>
        </w:rPr>
      </w:pPr>
      <w:r>
        <w:rPr>
          <w:rFonts w:ascii="Palatino" w:hAnsi="Palatino" w:cs="Palatino"/>
          <w:b/>
          <w:bCs/>
          <w:color w:val="000000"/>
          <w:sz w:val="24"/>
          <w:szCs w:val="24"/>
        </w:rPr>
        <w:t xml:space="preserve">9 Annual Report: Churchwardens </w:t>
      </w:r>
    </w:p>
    <w:p w14:paraId="4E68681E" w14:textId="5DD50DB1"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The Churchwardens’ Report had been circulated prior to the meeting, copies were available at the meeting and the Report was taken as read. No questions or comments</w:t>
      </w:r>
    </w:p>
    <w:p w14:paraId="166F14FA" w14:textId="77777777" w:rsidR="005D30E7" w:rsidRDefault="005D30E7" w:rsidP="00930513">
      <w:pPr>
        <w:widowControl w:val="0"/>
        <w:autoSpaceDE w:val="0"/>
        <w:autoSpaceDN w:val="0"/>
        <w:adjustRightInd w:val="0"/>
        <w:spacing w:after="80" w:line="240" w:lineRule="exact"/>
        <w:rPr>
          <w:rFonts w:ascii="Palatino" w:hAnsi="Palatino" w:cs="Times"/>
          <w:color w:val="000000"/>
          <w:sz w:val="24"/>
          <w:szCs w:val="24"/>
        </w:rPr>
      </w:pPr>
      <w:r>
        <w:rPr>
          <w:rFonts w:ascii="Palatino" w:hAnsi="Palatino" w:cs="Palatino"/>
          <w:b/>
          <w:bCs/>
          <w:color w:val="000000"/>
          <w:sz w:val="24"/>
          <w:szCs w:val="24"/>
        </w:rPr>
        <w:t xml:space="preserve">10 Annual Report: Treasurer - including Budget </w:t>
      </w:r>
    </w:p>
    <w:p w14:paraId="3E8478A3" w14:textId="77777777" w:rsidR="005D30E7" w:rsidRDefault="005D30E7" w:rsidP="00930513">
      <w:pPr>
        <w:widowControl w:val="0"/>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The Treasurer’s Report had been circulated prior to the meeting and copies were available at the meeting. The Treasurer presented a fully audited set of accounts. </w:t>
      </w:r>
    </w:p>
    <w:p w14:paraId="7B14D96E"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 xml:space="preserve">It was noted by the Treasurer that two pages from the Profit &amp; Loss Report and one page was missing from the Budget Report in the Annual Report, the notes were all there.  Copies of these files were made and distributed at the meeting. </w:t>
      </w:r>
    </w:p>
    <w:p w14:paraId="69E65774"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 xml:space="preserve">Final surplus for the year 20172018 was $6000.00. </w:t>
      </w:r>
    </w:p>
    <w:p w14:paraId="44B5FF24"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Assessment 20182019: Is lower than expected due to the amortization of the loan for the works done on some of the rental properties, as agreed with the Diocese when the loans were taken out.</w:t>
      </w:r>
    </w:p>
    <w:p w14:paraId="1509E78A"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 xml:space="preserve">Comments: </w:t>
      </w:r>
      <w:proofErr w:type="spellStart"/>
      <w:r>
        <w:rPr>
          <w:rFonts w:ascii="Palatino" w:hAnsi="Palatino" w:cs="Palatino"/>
          <w:bCs/>
          <w:color w:val="000000"/>
          <w:sz w:val="24"/>
          <w:szCs w:val="24"/>
        </w:rPr>
        <w:t>Elsdon</w:t>
      </w:r>
      <w:proofErr w:type="spellEnd"/>
      <w:r>
        <w:rPr>
          <w:rFonts w:ascii="Palatino" w:hAnsi="Palatino" w:cs="Palatino"/>
          <w:bCs/>
          <w:color w:val="000000"/>
          <w:sz w:val="24"/>
          <w:szCs w:val="24"/>
        </w:rPr>
        <w:t xml:space="preserve"> </w:t>
      </w:r>
      <w:proofErr w:type="spellStart"/>
      <w:r>
        <w:rPr>
          <w:rFonts w:ascii="Palatino" w:hAnsi="Palatino" w:cs="Palatino"/>
          <w:bCs/>
          <w:color w:val="000000"/>
          <w:sz w:val="24"/>
          <w:szCs w:val="24"/>
        </w:rPr>
        <w:t>Storey</w:t>
      </w:r>
      <w:proofErr w:type="spellEnd"/>
      <w:r>
        <w:rPr>
          <w:rFonts w:ascii="Palatino" w:hAnsi="Palatino" w:cs="Palatino"/>
          <w:bCs/>
          <w:color w:val="000000"/>
          <w:sz w:val="24"/>
          <w:szCs w:val="24"/>
        </w:rPr>
        <w:t xml:space="preserve"> – vote of thanks to the great work that Tim does as the Treasurer.</w:t>
      </w:r>
    </w:p>
    <w:p w14:paraId="38045C58"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p>
    <w:p w14:paraId="1A577330"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Acceptance of all formal reports [proposed: Rhondda Fahey seconded: David Bryson] CARRIED</w:t>
      </w:r>
    </w:p>
    <w:p w14:paraId="27EABC66"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b/>
          <w:bCs/>
          <w:color w:val="000000"/>
          <w:sz w:val="24"/>
          <w:szCs w:val="24"/>
        </w:rPr>
      </w:pPr>
    </w:p>
    <w:p w14:paraId="734A653A"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b/>
          <w:bCs/>
          <w:color w:val="000000"/>
          <w:sz w:val="24"/>
          <w:szCs w:val="24"/>
        </w:rPr>
      </w:pPr>
      <w:r>
        <w:rPr>
          <w:rFonts w:ascii="Palatino" w:hAnsi="Palatino" w:cs="Palatino"/>
          <w:b/>
          <w:bCs/>
          <w:color w:val="000000"/>
          <w:sz w:val="24"/>
          <w:szCs w:val="24"/>
        </w:rPr>
        <w:t xml:space="preserve">11 Report: Children’s Ministry </w:t>
      </w:r>
    </w:p>
    <w:p w14:paraId="081A498D" w14:textId="517B384F"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The Report had been circulated prior to the meeting, copies were available at the meeting and the Report was taken as read. No </w:t>
      </w:r>
      <w:r>
        <w:rPr>
          <w:rFonts w:ascii="Palatino" w:hAnsi="Palatino" w:cs="Palatino"/>
          <w:color w:val="000000"/>
          <w:sz w:val="24"/>
          <w:szCs w:val="24"/>
        </w:rPr>
        <w:lastRenderedPageBreak/>
        <w:t>questions or comments. Acceptance of the Children’s Ministry report was received.</w:t>
      </w:r>
    </w:p>
    <w:p w14:paraId="738453DA" w14:textId="77777777"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Symbol"/>
          <w:color w:val="000000"/>
          <w:sz w:val="24"/>
          <w:szCs w:val="24"/>
        </w:rPr>
      </w:pPr>
      <w:r>
        <w:rPr>
          <w:rFonts w:ascii="Palatino" w:hAnsi="Palatino" w:cs="Palatino"/>
          <w:b/>
          <w:bCs/>
          <w:color w:val="000000"/>
          <w:sz w:val="24"/>
          <w:szCs w:val="24"/>
        </w:rPr>
        <w:t xml:space="preserve">12 Report: Director of Music </w:t>
      </w:r>
    </w:p>
    <w:p w14:paraId="3691C3CA" w14:textId="7F2C15F2"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The Report had been circulated prior to the meeting, copies were available at the meeting and the Report was taken as read. </w:t>
      </w:r>
    </w:p>
    <w:p w14:paraId="1110DDF3"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Comment: Sensational year with the work that the Incumbent and Musical Director have done together.</w:t>
      </w:r>
    </w:p>
    <w:p w14:paraId="4F1F6448"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r>
        <w:rPr>
          <w:rFonts w:ascii="Palatino" w:hAnsi="Palatino" w:cs="Symbol"/>
          <w:color w:val="000000"/>
          <w:sz w:val="24"/>
          <w:szCs w:val="24"/>
        </w:rPr>
        <w:t>Acceptance of the Director of Music report was received</w:t>
      </w:r>
    </w:p>
    <w:p w14:paraId="0256F00F"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p>
    <w:p w14:paraId="5C441104" w14:textId="4566797A"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Symbol"/>
          <w:color w:val="000000"/>
          <w:sz w:val="24"/>
          <w:szCs w:val="24"/>
        </w:rPr>
      </w:pPr>
      <w:r>
        <w:rPr>
          <w:rFonts w:ascii="Palatino" w:hAnsi="Palatino" w:cs="Palatino"/>
          <w:b/>
          <w:bCs/>
          <w:color w:val="000000"/>
          <w:sz w:val="24"/>
          <w:szCs w:val="24"/>
        </w:rPr>
        <w:t xml:space="preserve">13 Report: Hospitality, </w:t>
      </w:r>
      <w:r w:rsidR="00E75498">
        <w:rPr>
          <w:rFonts w:ascii="Palatino" w:hAnsi="Palatino" w:cs="Palatino"/>
          <w:b/>
          <w:bCs/>
          <w:color w:val="000000"/>
          <w:sz w:val="24"/>
          <w:szCs w:val="24"/>
        </w:rPr>
        <w:t>Stitcher’s</w:t>
      </w:r>
      <w:r>
        <w:rPr>
          <w:rFonts w:ascii="Palatino" w:hAnsi="Palatino" w:cs="Palatino"/>
          <w:b/>
          <w:bCs/>
          <w:color w:val="000000"/>
          <w:sz w:val="24"/>
          <w:szCs w:val="24"/>
        </w:rPr>
        <w:t xml:space="preserve"> and Garden group</w:t>
      </w:r>
    </w:p>
    <w:p w14:paraId="3A4DAEAE"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The Report had been circulated prior to the meeting, copies were available at the meeting and the Report was taken as read. </w:t>
      </w:r>
    </w:p>
    <w:p w14:paraId="51332D17" w14:textId="074F1285"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Comment: From someone outside the parish “Garden is looking welcoming and a sense of pride”</w:t>
      </w:r>
    </w:p>
    <w:p w14:paraId="3355AA11"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Comment: Thank you to this group for their hard work.</w:t>
      </w:r>
    </w:p>
    <w:p w14:paraId="786A186D" w14:textId="16B376E3"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r>
        <w:rPr>
          <w:rFonts w:ascii="Palatino" w:hAnsi="Palatino" w:cs="Symbol"/>
          <w:color w:val="000000"/>
          <w:sz w:val="24"/>
          <w:szCs w:val="24"/>
        </w:rPr>
        <w:t>Acceptance of Hospitality, Stitcher</w:t>
      </w:r>
      <w:r w:rsidR="00E75498">
        <w:rPr>
          <w:rFonts w:ascii="Palatino" w:hAnsi="Palatino" w:cs="Symbol"/>
          <w:color w:val="000000"/>
          <w:sz w:val="24"/>
          <w:szCs w:val="24"/>
        </w:rPr>
        <w:t>’</w:t>
      </w:r>
      <w:r>
        <w:rPr>
          <w:rFonts w:ascii="Palatino" w:hAnsi="Palatino" w:cs="Symbol"/>
          <w:color w:val="000000"/>
          <w:sz w:val="24"/>
          <w:szCs w:val="24"/>
        </w:rPr>
        <w:t>s and Garden group reports were received.</w:t>
      </w:r>
    </w:p>
    <w:p w14:paraId="19380E07"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p>
    <w:p w14:paraId="12CF3025" w14:textId="77777777" w:rsidR="00E75498" w:rsidRDefault="005D30E7" w:rsidP="00930513">
      <w:pPr>
        <w:widowControl w:val="0"/>
        <w:tabs>
          <w:tab w:val="left" w:pos="0"/>
          <w:tab w:val="left" w:pos="220"/>
        </w:tabs>
        <w:autoSpaceDE w:val="0"/>
        <w:autoSpaceDN w:val="0"/>
        <w:adjustRightInd w:val="0"/>
        <w:spacing w:after="80" w:line="240" w:lineRule="exact"/>
        <w:rPr>
          <w:rFonts w:ascii="Times New Roman" w:hAnsi="Times New Roman"/>
          <w:color w:val="000000"/>
          <w:sz w:val="24"/>
          <w:szCs w:val="24"/>
        </w:rPr>
      </w:pPr>
      <w:r>
        <w:rPr>
          <w:rFonts w:ascii="Palatino" w:hAnsi="Palatino" w:cs="Palatino"/>
          <w:b/>
          <w:bCs/>
          <w:color w:val="000000"/>
          <w:sz w:val="24"/>
          <w:szCs w:val="24"/>
        </w:rPr>
        <w:t xml:space="preserve">14 Election and appointment of Churchwardens and members of Parish Council </w:t>
      </w:r>
    </w:p>
    <w:p w14:paraId="167EE2E9" w14:textId="3176A4A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The Vicar declared that as the nominations for Wardens and Parish Council Members did not exceed the positions available, all were duly elected.</w:t>
      </w:r>
    </w:p>
    <w:p w14:paraId="1CD3B93F"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Churchwardens elected by parishioners (2)</w:t>
      </w:r>
    </w:p>
    <w:p w14:paraId="01766CFF"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1.Susan Brennan</w:t>
      </w:r>
    </w:p>
    <w:p w14:paraId="37403493"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2.Anne Sunderland</w:t>
      </w:r>
    </w:p>
    <w:p w14:paraId="352DBF40"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Churchwarden appointed by the Vicar (1)</w:t>
      </w:r>
    </w:p>
    <w:p w14:paraId="370EC302"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1.Rhondda Fahey</w:t>
      </w:r>
    </w:p>
    <w:p w14:paraId="4C5BE583" w14:textId="77777777" w:rsidR="005D30E7" w:rsidRDefault="005D30E7" w:rsidP="00930513">
      <w:pPr>
        <w:spacing w:line="240" w:lineRule="exact"/>
        <w:rPr>
          <w:rFonts w:ascii="Palatino" w:hAnsi="Palatino"/>
          <w:sz w:val="24"/>
          <w:szCs w:val="24"/>
          <w:lang w:val="en-AU"/>
        </w:rPr>
      </w:pPr>
    </w:p>
    <w:p w14:paraId="7C80BEDC"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Members of Parish Council elected by parishioners (6)</w:t>
      </w:r>
    </w:p>
    <w:p w14:paraId="7226E9D1"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1.Fiona Blanch</w:t>
      </w:r>
    </w:p>
    <w:p w14:paraId="59E4E658"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 xml:space="preserve">2.Claudine </w:t>
      </w:r>
      <w:proofErr w:type="spellStart"/>
      <w:r>
        <w:rPr>
          <w:rFonts w:ascii="Palatino" w:hAnsi="Palatino"/>
          <w:sz w:val="24"/>
          <w:szCs w:val="24"/>
          <w:lang w:val="en-AU"/>
        </w:rPr>
        <w:t>Chionh</w:t>
      </w:r>
      <w:proofErr w:type="spellEnd"/>
    </w:p>
    <w:p w14:paraId="3D659BB4"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3.Kerry Dehring</w:t>
      </w:r>
    </w:p>
    <w:p w14:paraId="7E132B25"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4.David Morton</w:t>
      </w:r>
    </w:p>
    <w:p w14:paraId="406B13B7"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5.Tim Pilbrow</w:t>
      </w:r>
    </w:p>
    <w:p w14:paraId="66E03543"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6.Elsdon Storey</w:t>
      </w:r>
    </w:p>
    <w:p w14:paraId="426826C1" w14:textId="77777777" w:rsidR="005D30E7" w:rsidRDefault="005D30E7" w:rsidP="00930513">
      <w:pPr>
        <w:spacing w:line="240" w:lineRule="exact"/>
        <w:rPr>
          <w:rFonts w:ascii="Palatino" w:hAnsi="Palatino"/>
          <w:sz w:val="24"/>
          <w:szCs w:val="24"/>
          <w:lang w:val="en-AU"/>
        </w:rPr>
      </w:pPr>
    </w:p>
    <w:p w14:paraId="30A384AB"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Members of Parish Council appointed by the Vicar (1)</w:t>
      </w:r>
    </w:p>
    <w:p w14:paraId="0C2563B3"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1.Adam Wing</w:t>
      </w:r>
    </w:p>
    <w:p w14:paraId="116E79C3" w14:textId="77777777" w:rsidR="005D30E7" w:rsidRDefault="005D30E7" w:rsidP="00930513">
      <w:pPr>
        <w:spacing w:line="240" w:lineRule="exact"/>
        <w:rPr>
          <w:rFonts w:ascii="Palatino" w:hAnsi="Palatino"/>
          <w:sz w:val="24"/>
          <w:szCs w:val="24"/>
          <w:lang w:val="en-AU"/>
        </w:rPr>
      </w:pPr>
    </w:p>
    <w:p w14:paraId="49E67D9F" w14:textId="77777777" w:rsidR="00503698" w:rsidRDefault="00503698" w:rsidP="00930513">
      <w:pPr>
        <w:widowControl w:val="0"/>
        <w:tabs>
          <w:tab w:val="left" w:pos="0"/>
          <w:tab w:val="left" w:pos="220"/>
        </w:tabs>
        <w:autoSpaceDE w:val="0"/>
        <w:autoSpaceDN w:val="0"/>
        <w:adjustRightInd w:val="0"/>
        <w:spacing w:after="80" w:line="240" w:lineRule="exact"/>
        <w:rPr>
          <w:rFonts w:ascii="Palatino" w:hAnsi="Palatino" w:cs="Palatino"/>
          <w:b/>
          <w:bCs/>
          <w:color w:val="000000"/>
          <w:sz w:val="24"/>
          <w:szCs w:val="24"/>
        </w:rPr>
      </w:pPr>
    </w:p>
    <w:p w14:paraId="35894F05" w14:textId="6FA9386C" w:rsidR="00503698" w:rsidRDefault="005D30E7" w:rsidP="00930513">
      <w:pPr>
        <w:widowControl w:val="0"/>
        <w:tabs>
          <w:tab w:val="left" w:pos="0"/>
          <w:tab w:val="left" w:pos="220"/>
        </w:tabs>
        <w:autoSpaceDE w:val="0"/>
        <w:autoSpaceDN w:val="0"/>
        <w:adjustRightInd w:val="0"/>
        <w:spacing w:after="80" w:line="240" w:lineRule="exact"/>
        <w:rPr>
          <w:rFonts w:ascii="Times New Roman" w:hAnsi="Times New Roman"/>
          <w:color w:val="000000"/>
          <w:sz w:val="24"/>
          <w:szCs w:val="24"/>
        </w:rPr>
      </w:pPr>
      <w:r>
        <w:rPr>
          <w:rFonts w:ascii="Palatino" w:hAnsi="Palatino" w:cs="Palatino"/>
          <w:b/>
          <w:bCs/>
          <w:color w:val="000000"/>
          <w:sz w:val="24"/>
          <w:szCs w:val="24"/>
        </w:rPr>
        <w:lastRenderedPageBreak/>
        <w:t xml:space="preserve">15 Election of Auditors </w:t>
      </w:r>
    </w:p>
    <w:p w14:paraId="5641D600" w14:textId="712863CB"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Palatino"/>
          <w:color w:val="000000"/>
          <w:sz w:val="24"/>
          <w:szCs w:val="24"/>
        </w:rPr>
      </w:pPr>
      <w:r>
        <w:rPr>
          <w:rFonts w:ascii="Palatino" w:hAnsi="Palatino" w:cs="Palatino"/>
          <w:color w:val="000000"/>
          <w:sz w:val="24"/>
          <w:szCs w:val="24"/>
        </w:rPr>
        <w:t xml:space="preserve">Susan Brennan, Church Warden, nominated Andrew Fisher of the Banks Group, Melbourne, to be elected as Auditors. Carried. </w:t>
      </w:r>
    </w:p>
    <w:p w14:paraId="36BBA5A0" w14:textId="2F9770C3"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p>
    <w:p w14:paraId="57CDCCFB" w14:textId="5FCDB75D"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r>
        <w:rPr>
          <w:rFonts w:ascii="Palatino" w:hAnsi="Palatino" w:cs="Palatino"/>
          <w:b/>
          <w:bCs/>
          <w:color w:val="000000"/>
          <w:sz w:val="24"/>
          <w:szCs w:val="24"/>
        </w:rPr>
        <w:t xml:space="preserve">16 Election of two Lay representatives to the Incumbency Committee </w:t>
      </w:r>
    </w:p>
    <w:p w14:paraId="0D3D9B91"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 xml:space="preserve">The number of nominations for the Incumbency Committee did exceed the number of vacancies; and an election for these nominations was performed. It was asked if the representatives could say a few words about themselves before the voting commenced. It was stated that this is not the normal </w:t>
      </w:r>
      <w:proofErr w:type="gramStart"/>
      <w:r>
        <w:rPr>
          <w:rFonts w:ascii="Palatino" w:hAnsi="Palatino"/>
          <w:sz w:val="24"/>
          <w:szCs w:val="24"/>
          <w:lang w:val="en-AU"/>
        </w:rPr>
        <w:t>process</w:t>
      </w:r>
      <w:proofErr w:type="gramEnd"/>
      <w:r>
        <w:rPr>
          <w:rFonts w:ascii="Palatino" w:hAnsi="Palatino"/>
          <w:sz w:val="24"/>
          <w:szCs w:val="24"/>
          <w:lang w:val="en-AU"/>
        </w:rPr>
        <w:t xml:space="preserve"> but the members would be asked. The “</w:t>
      </w:r>
      <w:proofErr w:type="gramStart"/>
      <w:r>
        <w:rPr>
          <w:rFonts w:ascii="Palatino" w:hAnsi="Palatino"/>
          <w:sz w:val="24"/>
          <w:szCs w:val="24"/>
          <w:lang w:val="en-AU"/>
        </w:rPr>
        <w:t>no’s</w:t>
      </w:r>
      <w:proofErr w:type="gramEnd"/>
      <w:r>
        <w:rPr>
          <w:rFonts w:ascii="Palatino" w:hAnsi="Palatino"/>
          <w:sz w:val="24"/>
          <w:szCs w:val="24"/>
          <w:lang w:val="en-AU"/>
        </w:rPr>
        <w:t>” outnumbered the “yes” by sight but a formal count was not taken.</w:t>
      </w:r>
    </w:p>
    <w:p w14:paraId="0F85D01D" w14:textId="77777777" w:rsidR="005D30E7" w:rsidRDefault="005D30E7" w:rsidP="00930513">
      <w:pPr>
        <w:spacing w:line="240" w:lineRule="exact"/>
        <w:rPr>
          <w:rFonts w:ascii="Palatino" w:hAnsi="Palatino"/>
          <w:sz w:val="24"/>
          <w:szCs w:val="24"/>
          <w:lang w:val="en-AU"/>
        </w:rPr>
      </w:pPr>
    </w:p>
    <w:p w14:paraId="1B8D921F"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All Parishioners who are on the Electoral Roll and present at this meeting please came forward and collect a ballot paper from the Presiding Officer and had their names checked against the Electoral Roll.  The ballots were counted and verified.</w:t>
      </w:r>
    </w:p>
    <w:p w14:paraId="212B81D6" w14:textId="77777777" w:rsidR="005D30E7" w:rsidRDefault="005D30E7" w:rsidP="00930513">
      <w:pPr>
        <w:spacing w:line="240" w:lineRule="exact"/>
        <w:rPr>
          <w:rFonts w:ascii="Palatino" w:hAnsi="Palatino"/>
          <w:sz w:val="24"/>
          <w:szCs w:val="24"/>
          <w:lang w:val="en-AU"/>
        </w:rPr>
      </w:pPr>
    </w:p>
    <w:p w14:paraId="1D20A8AA" w14:textId="77777777" w:rsidR="005D30E7" w:rsidRDefault="005D30E7" w:rsidP="00930513">
      <w:pPr>
        <w:spacing w:line="240" w:lineRule="exact"/>
        <w:rPr>
          <w:rFonts w:ascii="Palatino" w:hAnsi="Palatino"/>
          <w:b/>
          <w:sz w:val="24"/>
          <w:szCs w:val="24"/>
          <w:lang w:val="en-AU"/>
        </w:rPr>
      </w:pPr>
      <w:r>
        <w:rPr>
          <w:rFonts w:ascii="Palatino" w:hAnsi="Palatino"/>
          <w:b/>
          <w:sz w:val="24"/>
          <w:szCs w:val="24"/>
          <w:lang w:val="en-AU"/>
        </w:rPr>
        <w:t>Members of the Incumbency Committee elected by parishioners (2)</w:t>
      </w:r>
    </w:p>
    <w:p w14:paraId="08F344E6" w14:textId="77777777" w:rsidR="005D30E7" w:rsidRDefault="005D30E7" w:rsidP="00930513">
      <w:pPr>
        <w:spacing w:line="240" w:lineRule="exact"/>
        <w:rPr>
          <w:rFonts w:ascii="Palatino" w:hAnsi="Palatino"/>
          <w:sz w:val="24"/>
          <w:szCs w:val="24"/>
          <w:lang w:val="en-AU"/>
        </w:rPr>
      </w:pPr>
    </w:p>
    <w:p w14:paraId="77A6D570"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1.David Bryson</w:t>
      </w:r>
    </w:p>
    <w:p w14:paraId="56571821" w14:textId="77777777" w:rsidR="005D30E7" w:rsidRDefault="005D30E7" w:rsidP="00930513">
      <w:pPr>
        <w:spacing w:line="240" w:lineRule="exact"/>
        <w:rPr>
          <w:rFonts w:ascii="Palatino" w:hAnsi="Palatino"/>
          <w:sz w:val="24"/>
          <w:szCs w:val="24"/>
          <w:lang w:val="en-AU"/>
        </w:rPr>
      </w:pPr>
      <w:r>
        <w:rPr>
          <w:rFonts w:ascii="Palatino" w:hAnsi="Palatino"/>
          <w:sz w:val="24"/>
          <w:szCs w:val="24"/>
          <w:lang w:val="en-AU"/>
        </w:rPr>
        <w:t>2.David Morton</w:t>
      </w:r>
    </w:p>
    <w:p w14:paraId="6645A04C" w14:textId="77777777" w:rsidR="005D30E7" w:rsidRDefault="005D30E7" w:rsidP="00930513">
      <w:pPr>
        <w:widowControl w:val="0"/>
        <w:tabs>
          <w:tab w:val="left" w:pos="0"/>
          <w:tab w:val="left" w:pos="220"/>
        </w:tabs>
        <w:autoSpaceDE w:val="0"/>
        <w:autoSpaceDN w:val="0"/>
        <w:adjustRightInd w:val="0"/>
        <w:spacing w:after="80" w:line="240" w:lineRule="exact"/>
        <w:rPr>
          <w:rFonts w:ascii="Palatino" w:hAnsi="Palatino" w:cs="Symbol"/>
          <w:color w:val="000000"/>
          <w:sz w:val="24"/>
          <w:szCs w:val="24"/>
        </w:rPr>
      </w:pPr>
    </w:p>
    <w:p w14:paraId="18237C8C" w14:textId="77777777" w:rsidR="005D30E7" w:rsidRDefault="005D30E7" w:rsidP="00930513">
      <w:pPr>
        <w:widowControl w:val="0"/>
        <w:autoSpaceDE w:val="0"/>
        <w:autoSpaceDN w:val="0"/>
        <w:adjustRightInd w:val="0"/>
        <w:spacing w:after="80" w:line="240" w:lineRule="exact"/>
        <w:rPr>
          <w:rFonts w:ascii="Palatino" w:hAnsi="Palatino" w:cs="Palatino"/>
          <w:b/>
          <w:bCs/>
          <w:color w:val="000000"/>
          <w:sz w:val="24"/>
          <w:szCs w:val="24"/>
        </w:rPr>
      </w:pPr>
      <w:r>
        <w:rPr>
          <w:rFonts w:ascii="Palatino" w:hAnsi="Palatino" w:cs="Palatino"/>
          <w:b/>
          <w:bCs/>
          <w:color w:val="000000"/>
          <w:sz w:val="24"/>
          <w:szCs w:val="24"/>
        </w:rPr>
        <w:t xml:space="preserve">17 Any other business </w:t>
      </w:r>
    </w:p>
    <w:p w14:paraId="246DC0C8" w14:textId="77777777" w:rsidR="005D30E7" w:rsidRDefault="005D30E7" w:rsidP="00930513">
      <w:pPr>
        <w:pStyle w:val="ListParagraph"/>
        <w:widowControl w:val="0"/>
        <w:numPr>
          <w:ilvl w:val="0"/>
          <w:numId w:val="23"/>
        </w:numPr>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Thank you to Fr Philip and Rev Dorothy for their contribution to the spirit of our church.</w:t>
      </w:r>
    </w:p>
    <w:p w14:paraId="21897BCB" w14:textId="20B0AA88" w:rsidR="005D30E7" w:rsidRDefault="005D30E7" w:rsidP="00930513">
      <w:pPr>
        <w:pStyle w:val="ListParagraph"/>
        <w:widowControl w:val="0"/>
        <w:numPr>
          <w:ilvl w:val="0"/>
          <w:numId w:val="23"/>
        </w:numPr>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 xml:space="preserve">Appreciation for Fr Craig and the incredible service over the 8 years as Incumbent and his contribution to St Mary’s and this community. There may be many opportunities to say thank </w:t>
      </w:r>
      <w:r w:rsidR="00E75498">
        <w:rPr>
          <w:rFonts w:ascii="Palatino" w:hAnsi="Palatino" w:cs="Palatino"/>
          <w:bCs/>
          <w:color w:val="000000"/>
          <w:sz w:val="24"/>
          <w:szCs w:val="24"/>
        </w:rPr>
        <w:t>you,</w:t>
      </w:r>
      <w:r>
        <w:rPr>
          <w:rFonts w:ascii="Palatino" w:hAnsi="Palatino" w:cs="Palatino"/>
          <w:bCs/>
          <w:color w:val="000000"/>
          <w:sz w:val="24"/>
          <w:szCs w:val="24"/>
        </w:rPr>
        <w:t xml:space="preserve"> but these need to be said formally at the Annual Meeting.</w:t>
      </w:r>
    </w:p>
    <w:p w14:paraId="325EEAFF" w14:textId="0EAE7808" w:rsidR="005D30E7" w:rsidRDefault="005D30E7" w:rsidP="00930513">
      <w:pPr>
        <w:pStyle w:val="ListParagraph"/>
        <w:widowControl w:val="0"/>
        <w:numPr>
          <w:ilvl w:val="0"/>
          <w:numId w:val="23"/>
        </w:numPr>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 xml:space="preserve">The candidates for the Incumbency committee should have had the opportunity to say something about who they were and why they wanted to be on the Incumbency committee. </w:t>
      </w:r>
      <w:r w:rsidR="00E75498">
        <w:rPr>
          <w:rFonts w:ascii="Palatino" w:hAnsi="Palatino" w:cs="Palatino"/>
          <w:bCs/>
          <w:color w:val="000000"/>
          <w:sz w:val="24"/>
          <w:szCs w:val="24"/>
        </w:rPr>
        <w:t>Also,</w:t>
      </w:r>
      <w:r>
        <w:rPr>
          <w:rFonts w:ascii="Palatino" w:hAnsi="Palatino" w:cs="Palatino"/>
          <w:bCs/>
          <w:color w:val="000000"/>
          <w:sz w:val="24"/>
          <w:szCs w:val="24"/>
        </w:rPr>
        <w:t xml:space="preserve"> a formal count of yes or no should have been taken during this meeting. There was some discussion about this and it was thought that in the future we need to put rulings in place that if a person nominates to go on as Warden, Parish Council or Incumbency committee they should make public a one sentence statement about who they are and why they wish to be nominated.  </w:t>
      </w:r>
      <w:r w:rsidR="00E75498">
        <w:rPr>
          <w:rFonts w:ascii="Palatino" w:hAnsi="Palatino" w:cs="Palatino"/>
          <w:bCs/>
          <w:color w:val="000000"/>
          <w:sz w:val="24"/>
          <w:szCs w:val="24"/>
        </w:rPr>
        <w:t>Therefore,</w:t>
      </w:r>
      <w:r>
        <w:rPr>
          <w:rFonts w:ascii="Palatino" w:hAnsi="Palatino" w:cs="Palatino"/>
          <w:bCs/>
          <w:color w:val="000000"/>
          <w:sz w:val="24"/>
          <w:szCs w:val="24"/>
        </w:rPr>
        <w:t xml:space="preserve"> if there is a need for an election then all members of the electoral roll can make an informed decision. Comments were also made in relation to </w:t>
      </w:r>
      <w:r>
        <w:rPr>
          <w:rFonts w:ascii="Palatino" w:hAnsi="Palatino" w:cs="Palatino"/>
          <w:bCs/>
          <w:color w:val="000000"/>
          <w:sz w:val="24"/>
          <w:szCs w:val="24"/>
        </w:rPr>
        <w:lastRenderedPageBreak/>
        <w:t>the process that was used when, the recent vicar was appointed by the Incumbency committee. It was decided that the Parish Council at the meeting in December would discuss this process.</w:t>
      </w:r>
    </w:p>
    <w:p w14:paraId="7E6A00B7" w14:textId="0BAC620C" w:rsidR="005D30E7" w:rsidRDefault="005D30E7" w:rsidP="00930513">
      <w:pPr>
        <w:pStyle w:val="ListParagraph"/>
        <w:widowControl w:val="0"/>
        <w:numPr>
          <w:ilvl w:val="0"/>
          <w:numId w:val="23"/>
        </w:numPr>
        <w:autoSpaceDE w:val="0"/>
        <w:autoSpaceDN w:val="0"/>
        <w:adjustRightInd w:val="0"/>
        <w:spacing w:after="80" w:line="240" w:lineRule="exact"/>
        <w:rPr>
          <w:rFonts w:ascii="Palatino" w:hAnsi="Palatino" w:cs="Palatino"/>
          <w:bCs/>
          <w:color w:val="000000"/>
          <w:sz w:val="24"/>
          <w:szCs w:val="24"/>
        </w:rPr>
      </w:pPr>
      <w:r>
        <w:rPr>
          <w:rFonts w:ascii="Palatino" w:hAnsi="Palatino" w:cs="Palatino"/>
          <w:bCs/>
          <w:color w:val="000000"/>
          <w:sz w:val="24"/>
          <w:szCs w:val="24"/>
        </w:rPr>
        <w:t xml:space="preserve">At Synod this year there were some actions that were not voted on or discussed if this allowed and </w:t>
      </w:r>
      <w:r w:rsidR="00E75498">
        <w:rPr>
          <w:rFonts w:ascii="Palatino" w:hAnsi="Palatino" w:cs="Palatino"/>
          <w:bCs/>
          <w:color w:val="000000"/>
          <w:sz w:val="24"/>
          <w:szCs w:val="24"/>
        </w:rPr>
        <w:t>are,</w:t>
      </w:r>
      <w:r>
        <w:rPr>
          <w:rFonts w:ascii="Palatino" w:hAnsi="Palatino" w:cs="Palatino"/>
          <w:bCs/>
          <w:color w:val="000000"/>
          <w:sz w:val="24"/>
          <w:szCs w:val="24"/>
        </w:rPr>
        <w:t xml:space="preserve"> we in a position to make a response to these matters?  This was discussed and advised that it is an allowable practice in Synod to not allow a motion to be discussed or voted on.  If you as a parishioner wish to have a say in these </w:t>
      </w:r>
      <w:r w:rsidR="00E75498">
        <w:rPr>
          <w:rFonts w:ascii="Palatino" w:hAnsi="Palatino" w:cs="Palatino"/>
          <w:bCs/>
          <w:color w:val="000000"/>
          <w:sz w:val="24"/>
          <w:szCs w:val="24"/>
        </w:rPr>
        <w:t>matters,</w:t>
      </w:r>
      <w:r>
        <w:rPr>
          <w:rFonts w:ascii="Palatino" w:hAnsi="Palatino" w:cs="Palatino"/>
          <w:bCs/>
          <w:color w:val="000000"/>
          <w:sz w:val="24"/>
          <w:szCs w:val="24"/>
        </w:rPr>
        <w:t xml:space="preserve"> then best way to respond it to write letters to the Archbishop and to the publication “The Melbourne Anglican” (TMA).</w:t>
      </w:r>
    </w:p>
    <w:p w14:paraId="43AA62A4" w14:textId="77777777" w:rsidR="005D30E7" w:rsidRDefault="005D30E7" w:rsidP="00930513">
      <w:pPr>
        <w:widowControl w:val="0"/>
        <w:autoSpaceDE w:val="0"/>
        <w:autoSpaceDN w:val="0"/>
        <w:adjustRightInd w:val="0"/>
        <w:spacing w:after="80" w:line="240" w:lineRule="exact"/>
        <w:rPr>
          <w:rFonts w:ascii="Palatino" w:hAnsi="Palatino" w:cs="Palatino"/>
          <w:bCs/>
          <w:color w:val="000000"/>
          <w:sz w:val="24"/>
          <w:szCs w:val="24"/>
        </w:rPr>
      </w:pPr>
    </w:p>
    <w:p w14:paraId="7A9718A6" w14:textId="758D724D" w:rsidR="005D30E7" w:rsidRDefault="005D30E7" w:rsidP="00930513">
      <w:pPr>
        <w:widowControl w:val="0"/>
        <w:tabs>
          <w:tab w:val="left" w:pos="220"/>
          <w:tab w:val="left" w:pos="720"/>
        </w:tabs>
        <w:autoSpaceDE w:val="0"/>
        <w:autoSpaceDN w:val="0"/>
        <w:adjustRightInd w:val="0"/>
        <w:spacing w:after="80" w:line="240" w:lineRule="exact"/>
        <w:rPr>
          <w:rFonts w:ascii="Palatino" w:hAnsi="Palatino" w:cs="Symbol"/>
          <w:color w:val="000000"/>
          <w:sz w:val="24"/>
          <w:szCs w:val="24"/>
        </w:rPr>
      </w:pPr>
      <w:r>
        <w:rPr>
          <w:rFonts w:ascii="Palatino" w:hAnsi="Palatino" w:cs="Palatino"/>
          <w:b/>
          <w:bCs/>
          <w:color w:val="000000"/>
          <w:sz w:val="24"/>
          <w:szCs w:val="24"/>
        </w:rPr>
        <w:t xml:space="preserve">18 Closing Prayers </w:t>
      </w:r>
      <w:r>
        <w:rPr>
          <w:rFonts w:ascii="Palatino" w:hAnsi="Palatino" w:cs="Palatino"/>
          <w:color w:val="000000"/>
          <w:sz w:val="24"/>
          <w:szCs w:val="24"/>
        </w:rPr>
        <w:t>The meeting closed with the Grace at 12.25pm</w:t>
      </w:r>
    </w:p>
    <w:p w14:paraId="119987CD" w14:textId="77777777" w:rsidR="005D30E7" w:rsidRDefault="005D30E7" w:rsidP="00930513">
      <w:pPr>
        <w:spacing w:after="80" w:line="240" w:lineRule="exact"/>
        <w:rPr>
          <w:rFonts w:ascii="Palatino" w:hAnsi="Palatino" w:cs="Arial"/>
          <w:b/>
          <w:sz w:val="24"/>
          <w:szCs w:val="24"/>
        </w:rPr>
      </w:pPr>
    </w:p>
    <w:p w14:paraId="063A838C" w14:textId="77777777" w:rsidR="005D30E7" w:rsidRDefault="005D30E7" w:rsidP="00CD36DF">
      <w:pPr>
        <w:pStyle w:val="BodyText"/>
        <w:tabs>
          <w:tab w:val="left" w:pos="426"/>
        </w:tabs>
        <w:suppressAutoHyphens/>
        <w:spacing w:after="0"/>
        <w:contextualSpacing/>
        <w:jc w:val="center"/>
        <w:rPr>
          <w:rFonts w:ascii="Palatino" w:hAnsi="Palatino" w:cs="Arial"/>
          <w:b/>
          <w:sz w:val="24"/>
          <w:szCs w:val="24"/>
        </w:rPr>
      </w:pPr>
    </w:p>
    <w:p w14:paraId="4C332A7F" w14:textId="77777777" w:rsidR="005D30E7" w:rsidRDefault="005D30E7" w:rsidP="00CD36DF">
      <w:pPr>
        <w:pStyle w:val="BodyText"/>
        <w:tabs>
          <w:tab w:val="left" w:pos="426"/>
        </w:tabs>
        <w:suppressAutoHyphens/>
        <w:spacing w:after="0"/>
        <w:contextualSpacing/>
        <w:jc w:val="center"/>
        <w:rPr>
          <w:rFonts w:ascii="Palatino" w:hAnsi="Palatino" w:cs="Arial"/>
          <w:b/>
          <w:sz w:val="24"/>
          <w:szCs w:val="24"/>
        </w:rPr>
      </w:pPr>
    </w:p>
    <w:p w14:paraId="22973145" w14:textId="77777777" w:rsidR="005D30E7" w:rsidRDefault="005D30E7" w:rsidP="00CD36DF">
      <w:pPr>
        <w:pStyle w:val="BodyText"/>
        <w:tabs>
          <w:tab w:val="left" w:pos="426"/>
        </w:tabs>
        <w:suppressAutoHyphens/>
        <w:spacing w:after="0"/>
        <w:contextualSpacing/>
        <w:jc w:val="center"/>
        <w:rPr>
          <w:rFonts w:ascii="Palatino" w:hAnsi="Palatino" w:cs="Arial"/>
          <w:b/>
          <w:sz w:val="24"/>
          <w:szCs w:val="24"/>
        </w:rPr>
      </w:pPr>
    </w:p>
    <w:p w14:paraId="2554349E" w14:textId="053AC328" w:rsidR="001A2898" w:rsidRDefault="001A2898" w:rsidP="005D30E7">
      <w:pPr>
        <w:rPr>
          <w:rFonts w:ascii="Palatino" w:hAnsi="Palatino"/>
          <w:sz w:val="24"/>
          <w:szCs w:val="24"/>
        </w:rPr>
      </w:pPr>
    </w:p>
    <w:p w14:paraId="45803CA6" w14:textId="63A39474" w:rsidR="005D30E7" w:rsidRDefault="005D30E7" w:rsidP="005D30E7">
      <w:pPr>
        <w:rPr>
          <w:rFonts w:ascii="Palatino" w:hAnsi="Palatino"/>
          <w:sz w:val="24"/>
          <w:szCs w:val="24"/>
        </w:rPr>
      </w:pPr>
    </w:p>
    <w:p w14:paraId="1583126A" w14:textId="6066320A" w:rsidR="005D30E7" w:rsidRDefault="005D30E7" w:rsidP="005D30E7">
      <w:pPr>
        <w:rPr>
          <w:rFonts w:ascii="Palatino" w:hAnsi="Palatino"/>
          <w:sz w:val="24"/>
          <w:szCs w:val="24"/>
        </w:rPr>
      </w:pPr>
    </w:p>
    <w:p w14:paraId="4B9A990D" w14:textId="04EE6563" w:rsidR="005D30E7" w:rsidRDefault="005D30E7" w:rsidP="005D30E7">
      <w:pPr>
        <w:rPr>
          <w:rFonts w:ascii="Palatino" w:hAnsi="Palatino"/>
          <w:sz w:val="24"/>
          <w:szCs w:val="24"/>
        </w:rPr>
      </w:pPr>
    </w:p>
    <w:p w14:paraId="48B43C63" w14:textId="457D8F5C" w:rsidR="005D30E7" w:rsidRDefault="005D30E7" w:rsidP="005D30E7">
      <w:pPr>
        <w:rPr>
          <w:rFonts w:ascii="Palatino" w:hAnsi="Palatino"/>
          <w:sz w:val="24"/>
          <w:szCs w:val="24"/>
        </w:rPr>
      </w:pPr>
    </w:p>
    <w:p w14:paraId="7CF19DC0" w14:textId="5C3DCD14" w:rsidR="005D30E7" w:rsidRDefault="005D30E7">
      <w:pPr>
        <w:rPr>
          <w:rFonts w:ascii="Palatino" w:hAnsi="Palatino"/>
          <w:sz w:val="24"/>
          <w:szCs w:val="24"/>
        </w:rPr>
      </w:pPr>
      <w:r>
        <w:rPr>
          <w:rFonts w:ascii="Palatino" w:hAnsi="Palatino"/>
          <w:sz w:val="24"/>
          <w:szCs w:val="24"/>
        </w:rPr>
        <w:br w:type="page"/>
      </w:r>
    </w:p>
    <w:p w14:paraId="49F15BB2" w14:textId="77777777" w:rsidR="005D30E7" w:rsidRPr="004730A6" w:rsidRDefault="005D30E7" w:rsidP="005D30E7">
      <w:pPr>
        <w:rPr>
          <w:rFonts w:ascii="Palatino" w:hAnsi="Palatino"/>
          <w:b/>
          <w:sz w:val="24"/>
          <w:szCs w:val="24"/>
        </w:rPr>
      </w:pPr>
    </w:p>
    <w:p w14:paraId="4E004CEB" w14:textId="77777777" w:rsidR="007C5754" w:rsidRDefault="007C5754" w:rsidP="007C5754">
      <w:pPr>
        <w:pStyle w:val="BodyText"/>
        <w:suppressAutoHyphens/>
        <w:spacing w:after="0"/>
        <w:contextualSpacing/>
        <w:rPr>
          <w:rFonts w:ascii="Palatino" w:hAnsi="Palatino" w:cs="Arial"/>
          <w:b/>
          <w:sz w:val="24"/>
          <w:szCs w:val="24"/>
        </w:rPr>
      </w:pPr>
      <w:r>
        <w:rPr>
          <w:rFonts w:ascii="Palatino" w:hAnsi="Palatino" w:cs="Arial"/>
          <w:b/>
          <w:sz w:val="24"/>
          <w:szCs w:val="24"/>
        </w:rPr>
        <w:t>Report from the Secretary on the proceedings of the Parish Council</w:t>
      </w:r>
    </w:p>
    <w:p w14:paraId="7C93BDEA" w14:textId="77777777" w:rsidR="007C5754" w:rsidRDefault="007C5754" w:rsidP="007C5754">
      <w:pPr>
        <w:pStyle w:val="BodyText"/>
        <w:suppressAutoHyphens/>
        <w:spacing w:after="0"/>
        <w:contextualSpacing/>
        <w:rPr>
          <w:rFonts w:ascii="Palatino" w:hAnsi="Palatino" w:cs="Arial"/>
          <w:b/>
          <w:sz w:val="24"/>
          <w:szCs w:val="24"/>
        </w:rPr>
      </w:pPr>
    </w:p>
    <w:p w14:paraId="4AE9C573" w14:textId="5A8530FF" w:rsidR="007C5754" w:rsidRPr="00CD0418" w:rsidRDefault="007C5754" w:rsidP="00930513">
      <w:pPr>
        <w:spacing w:line="240" w:lineRule="exact"/>
        <w:rPr>
          <w:rFonts w:ascii="Palatino" w:hAnsi="Palatino"/>
          <w:sz w:val="24"/>
          <w:szCs w:val="24"/>
          <w:lang w:val="en-AU"/>
        </w:rPr>
      </w:pPr>
      <w:r w:rsidRPr="00CD0418">
        <w:rPr>
          <w:rFonts w:ascii="Palatino" w:hAnsi="Palatino"/>
          <w:sz w:val="24"/>
          <w:szCs w:val="24"/>
          <w:lang w:val="en-AU"/>
        </w:rPr>
        <w:t xml:space="preserve">At the time of preparation of this Report the Council has met on </w:t>
      </w:r>
      <w:r w:rsidR="00ED0680">
        <w:rPr>
          <w:rFonts w:ascii="Palatino" w:hAnsi="Palatino"/>
          <w:sz w:val="24"/>
          <w:szCs w:val="24"/>
          <w:lang w:val="en-AU"/>
        </w:rPr>
        <w:t xml:space="preserve">nine </w:t>
      </w:r>
      <w:r w:rsidRPr="00CD0418">
        <w:rPr>
          <w:rFonts w:ascii="Palatino" w:hAnsi="Palatino"/>
          <w:sz w:val="24"/>
          <w:szCs w:val="24"/>
          <w:lang w:val="en-AU"/>
        </w:rPr>
        <w:t xml:space="preserve">occasions since the last annual meeting </w:t>
      </w:r>
    </w:p>
    <w:p w14:paraId="0548A7F8" w14:textId="77777777" w:rsidR="007C5754" w:rsidRPr="00CD0418" w:rsidRDefault="007C5754" w:rsidP="00930513">
      <w:pPr>
        <w:spacing w:line="240" w:lineRule="exact"/>
        <w:rPr>
          <w:rFonts w:ascii="Palatino" w:hAnsi="Palatino"/>
          <w:sz w:val="24"/>
          <w:szCs w:val="24"/>
          <w:lang w:val="en-AU"/>
        </w:rPr>
      </w:pPr>
      <w:r w:rsidRPr="00CD0418">
        <w:rPr>
          <w:rFonts w:ascii="Palatino" w:hAnsi="Palatino"/>
          <w:sz w:val="24"/>
          <w:szCs w:val="24"/>
          <w:lang w:val="en-AU"/>
        </w:rPr>
        <w:t xml:space="preserve">Meetings typically </w:t>
      </w:r>
      <w:r>
        <w:rPr>
          <w:rFonts w:ascii="Palatino" w:hAnsi="Palatino"/>
          <w:sz w:val="24"/>
          <w:szCs w:val="24"/>
          <w:lang w:val="en-AU"/>
        </w:rPr>
        <w:t>take</w:t>
      </w:r>
      <w:r w:rsidRPr="00CD0418">
        <w:rPr>
          <w:rFonts w:ascii="Palatino" w:hAnsi="Palatino"/>
          <w:sz w:val="24"/>
          <w:szCs w:val="24"/>
          <w:lang w:val="en-AU"/>
        </w:rPr>
        <w:t xml:space="preserve"> place at the Vicarage between 7.30 and 9.00 pm on the second Thursday of the month.  Between meetings Council members ke</w:t>
      </w:r>
      <w:r>
        <w:rPr>
          <w:rFonts w:ascii="Palatino" w:hAnsi="Palatino"/>
          <w:sz w:val="24"/>
          <w:szCs w:val="24"/>
          <w:lang w:val="en-AU"/>
        </w:rPr>
        <w:t>pt</w:t>
      </w:r>
      <w:r w:rsidRPr="00CD0418">
        <w:rPr>
          <w:rFonts w:ascii="Palatino" w:hAnsi="Palatino"/>
          <w:sz w:val="24"/>
          <w:szCs w:val="24"/>
          <w:lang w:val="en-AU"/>
        </w:rPr>
        <w:t xml:space="preserve"> in touch with one another by email and ha</w:t>
      </w:r>
      <w:r>
        <w:rPr>
          <w:rFonts w:ascii="Palatino" w:hAnsi="Palatino"/>
          <w:sz w:val="24"/>
          <w:szCs w:val="24"/>
          <w:lang w:val="en-AU"/>
        </w:rPr>
        <w:t>d</w:t>
      </w:r>
      <w:r w:rsidRPr="00CD0418">
        <w:rPr>
          <w:rFonts w:ascii="Palatino" w:hAnsi="Palatino"/>
          <w:sz w:val="24"/>
          <w:szCs w:val="24"/>
          <w:lang w:val="en-AU"/>
        </w:rPr>
        <w:t xml:space="preserve"> the ability to </w:t>
      </w:r>
      <w:r>
        <w:rPr>
          <w:rFonts w:ascii="Palatino" w:hAnsi="Palatino"/>
          <w:sz w:val="24"/>
          <w:szCs w:val="24"/>
          <w:lang w:val="en-AU"/>
        </w:rPr>
        <w:t>m</w:t>
      </w:r>
      <w:r w:rsidRPr="00CD0418">
        <w:rPr>
          <w:rFonts w:ascii="Palatino" w:hAnsi="Palatino"/>
          <w:sz w:val="24"/>
          <w:szCs w:val="24"/>
          <w:lang w:val="en-AU"/>
        </w:rPr>
        <w:t xml:space="preserve">ake decisions by email if a matter </w:t>
      </w:r>
      <w:r>
        <w:rPr>
          <w:rFonts w:ascii="Palatino" w:hAnsi="Palatino"/>
          <w:sz w:val="24"/>
          <w:szCs w:val="24"/>
          <w:lang w:val="en-AU"/>
        </w:rPr>
        <w:t xml:space="preserve">could not </w:t>
      </w:r>
      <w:r w:rsidRPr="00CD0418">
        <w:rPr>
          <w:rFonts w:ascii="Palatino" w:hAnsi="Palatino"/>
          <w:sz w:val="24"/>
          <w:szCs w:val="24"/>
          <w:lang w:val="en-AU"/>
        </w:rPr>
        <w:t xml:space="preserve">wait until the next scheduled meeting.  Emergency meetings </w:t>
      </w:r>
      <w:r>
        <w:rPr>
          <w:rFonts w:ascii="Palatino" w:hAnsi="Palatino"/>
          <w:sz w:val="24"/>
          <w:szCs w:val="24"/>
          <w:lang w:val="en-AU"/>
        </w:rPr>
        <w:t>can</w:t>
      </w:r>
      <w:r w:rsidRPr="00CD0418">
        <w:rPr>
          <w:rFonts w:ascii="Palatino" w:hAnsi="Palatino"/>
          <w:sz w:val="24"/>
          <w:szCs w:val="24"/>
          <w:lang w:val="en-AU"/>
        </w:rPr>
        <w:t xml:space="preserve"> be called if required although none ha</w:t>
      </w:r>
      <w:r>
        <w:rPr>
          <w:rFonts w:ascii="Palatino" w:hAnsi="Palatino"/>
          <w:sz w:val="24"/>
          <w:szCs w:val="24"/>
          <w:lang w:val="en-AU"/>
        </w:rPr>
        <w:t>ve</w:t>
      </w:r>
      <w:r w:rsidRPr="00CD0418">
        <w:rPr>
          <w:rFonts w:ascii="Palatino" w:hAnsi="Palatino"/>
          <w:sz w:val="24"/>
          <w:szCs w:val="24"/>
          <w:lang w:val="en-AU"/>
        </w:rPr>
        <w:t xml:space="preserve"> been held this year.</w:t>
      </w:r>
    </w:p>
    <w:p w14:paraId="4F608ABE" w14:textId="133A3F8C" w:rsidR="007C5754" w:rsidRDefault="007C5754" w:rsidP="00930513">
      <w:pPr>
        <w:spacing w:line="240" w:lineRule="exact"/>
        <w:rPr>
          <w:rFonts w:ascii="Palatino" w:hAnsi="Palatino"/>
          <w:sz w:val="24"/>
          <w:szCs w:val="24"/>
        </w:rPr>
      </w:pPr>
      <w:r w:rsidRPr="00CD0418">
        <w:rPr>
          <w:rFonts w:ascii="Palatino" w:hAnsi="Palatino"/>
          <w:sz w:val="24"/>
          <w:szCs w:val="24"/>
        </w:rPr>
        <w:t xml:space="preserve">During the year the Chair of Council was the Reverend Dr. Craig </w:t>
      </w:r>
      <w:proofErr w:type="spellStart"/>
      <w:r w:rsidRPr="00CD0418">
        <w:rPr>
          <w:rFonts w:ascii="Palatino" w:hAnsi="Palatino"/>
          <w:sz w:val="24"/>
          <w:szCs w:val="24"/>
        </w:rPr>
        <w:t>D’Alton</w:t>
      </w:r>
      <w:proofErr w:type="spellEnd"/>
      <w:r w:rsidR="00ED0680">
        <w:rPr>
          <w:rFonts w:ascii="Palatino" w:hAnsi="Palatino"/>
          <w:sz w:val="24"/>
          <w:szCs w:val="24"/>
        </w:rPr>
        <w:t xml:space="preserve"> on one occasion, Reverend Barry Fernley (Locum) on four occasions and Reverend Canon Jan </w:t>
      </w:r>
      <w:proofErr w:type="spellStart"/>
      <w:r w:rsidR="00ED0680">
        <w:rPr>
          <w:rFonts w:ascii="Palatino" w:hAnsi="Palatino"/>
          <w:sz w:val="24"/>
          <w:szCs w:val="24"/>
        </w:rPr>
        <w:t>Joustra</w:t>
      </w:r>
      <w:proofErr w:type="spellEnd"/>
      <w:r w:rsidR="00ED0680">
        <w:rPr>
          <w:rFonts w:ascii="Palatino" w:hAnsi="Palatino"/>
          <w:sz w:val="24"/>
          <w:szCs w:val="24"/>
        </w:rPr>
        <w:t xml:space="preserve"> on four occasions.</w:t>
      </w:r>
    </w:p>
    <w:p w14:paraId="45B776F6" w14:textId="77777777" w:rsidR="007C5754" w:rsidRDefault="007C5754" w:rsidP="00930513">
      <w:pPr>
        <w:spacing w:line="240" w:lineRule="exact"/>
        <w:rPr>
          <w:rFonts w:ascii="Palatino" w:hAnsi="Palatino"/>
          <w:sz w:val="24"/>
          <w:szCs w:val="24"/>
        </w:rPr>
      </w:pPr>
      <w:r>
        <w:rPr>
          <w:rFonts w:ascii="Palatino" w:hAnsi="Palatino"/>
          <w:sz w:val="24"/>
          <w:szCs w:val="24"/>
        </w:rPr>
        <w:t>Other Members of Council during the year were as follows:</w:t>
      </w:r>
    </w:p>
    <w:p w14:paraId="2A5B9056" w14:textId="77777777" w:rsidR="007C5754" w:rsidRPr="00A73E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Anne Sunderland</w:t>
      </w:r>
      <w:r w:rsidRPr="00A73E54">
        <w:rPr>
          <w:rFonts w:ascii="Palatino" w:hAnsi="Palatino"/>
          <w:sz w:val="24"/>
          <w:szCs w:val="24"/>
        </w:rPr>
        <w:t>; Churchwarden</w:t>
      </w:r>
    </w:p>
    <w:p w14:paraId="15BD0C56" w14:textId="19E3793C" w:rsidR="007C5754" w:rsidRDefault="00FC707B" w:rsidP="00930513">
      <w:pPr>
        <w:pStyle w:val="ListParagraph"/>
        <w:numPr>
          <w:ilvl w:val="0"/>
          <w:numId w:val="20"/>
        </w:numPr>
        <w:spacing w:line="240" w:lineRule="exact"/>
        <w:rPr>
          <w:rFonts w:ascii="Palatino" w:hAnsi="Palatino"/>
          <w:sz w:val="24"/>
          <w:szCs w:val="24"/>
        </w:rPr>
      </w:pPr>
      <w:r>
        <w:rPr>
          <w:rFonts w:ascii="Palatino" w:hAnsi="Palatino"/>
          <w:sz w:val="24"/>
          <w:szCs w:val="24"/>
        </w:rPr>
        <w:t>Susan Brennan</w:t>
      </w:r>
      <w:r w:rsidR="007C5754">
        <w:rPr>
          <w:rFonts w:ascii="Palatino" w:hAnsi="Palatino"/>
          <w:sz w:val="24"/>
          <w:szCs w:val="24"/>
        </w:rPr>
        <w:t>; Churchwarden</w:t>
      </w:r>
    </w:p>
    <w:p w14:paraId="108EF199" w14:textId="77777777" w:rsidR="007C57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Rhondda Fahey; Churchwarden</w:t>
      </w:r>
    </w:p>
    <w:p w14:paraId="56D73074" w14:textId="77777777" w:rsidR="007C57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Tim Pilbrow; Treasurer</w:t>
      </w:r>
    </w:p>
    <w:p w14:paraId="186AC2FC" w14:textId="77777777" w:rsidR="007C57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 xml:space="preserve">Fiona Blanch; </w:t>
      </w:r>
    </w:p>
    <w:p w14:paraId="52C70627" w14:textId="77777777" w:rsidR="007C57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Kerry Dehring; Secretary</w:t>
      </w:r>
    </w:p>
    <w:p w14:paraId="3843E062" w14:textId="335C9EA7" w:rsidR="007C5754" w:rsidRDefault="00FC707B" w:rsidP="00930513">
      <w:pPr>
        <w:pStyle w:val="ListParagraph"/>
        <w:numPr>
          <w:ilvl w:val="0"/>
          <w:numId w:val="20"/>
        </w:numPr>
        <w:spacing w:line="240" w:lineRule="exact"/>
        <w:rPr>
          <w:rFonts w:ascii="Palatino" w:hAnsi="Palatino"/>
          <w:sz w:val="24"/>
          <w:szCs w:val="24"/>
        </w:rPr>
      </w:pPr>
      <w:r>
        <w:rPr>
          <w:rFonts w:ascii="Palatino" w:hAnsi="Palatino"/>
          <w:sz w:val="24"/>
          <w:szCs w:val="24"/>
        </w:rPr>
        <w:t>David Morton</w:t>
      </w:r>
    </w:p>
    <w:p w14:paraId="1F03DDC1" w14:textId="77777777" w:rsidR="007C57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Claudine Chionh</w:t>
      </w:r>
    </w:p>
    <w:p w14:paraId="725EF9E5" w14:textId="77777777" w:rsidR="007C57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Elsdon Storey</w:t>
      </w:r>
    </w:p>
    <w:p w14:paraId="40A5BCA7" w14:textId="77777777" w:rsidR="007C5754" w:rsidRPr="00A73E54" w:rsidRDefault="007C5754" w:rsidP="00930513">
      <w:pPr>
        <w:pStyle w:val="ListParagraph"/>
        <w:numPr>
          <w:ilvl w:val="0"/>
          <w:numId w:val="20"/>
        </w:numPr>
        <w:spacing w:line="240" w:lineRule="exact"/>
        <w:rPr>
          <w:rFonts w:ascii="Palatino" w:hAnsi="Palatino"/>
          <w:sz w:val="24"/>
          <w:szCs w:val="24"/>
        </w:rPr>
      </w:pPr>
      <w:r>
        <w:rPr>
          <w:rFonts w:ascii="Palatino" w:hAnsi="Palatino"/>
          <w:sz w:val="24"/>
          <w:szCs w:val="24"/>
        </w:rPr>
        <w:t>Adam Wing</w:t>
      </w:r>
    </w:p>
    <w:p w14:paraId="31433340" w14:textId="77777777" w:rsidR="007C5754" w:rsidRDefault="007C5754" w:rsidP="00930513">
      <w:pPr>
        <w:spacing w:line="240" w:lineRule="exact"/>
        <w:rPr>
          <w:rFonts w:ascii="Palatino" w:hAnsi="Palatino"/>
          <w:sz w:val="24"/>
          <w:szCs w:val="24"/>
        </w:rPr>
      </w:pPr>
    </w:p>
    <w:p w14:paraId="7A11FD41" w14:textId="77777777" w:rsidR="007C5754" w:rsidRPr="00CD0418" w:rsidRDefault="007C5754" w:rsidP="00930513">
      <w:pPr>
        <w:spacing w:line="240" w:lineRule="exact"/>
        <w:rPr>
          <w:rFonts w:ascii="Palatino" w:hAnsi="Palatino"/>
          <w:sz w:val="24"/>
          <w:szCs w:val="24"/>
        </w:rPr>
      </w:pPr>
      <w:r w:rsidRPr="00CD0418">
        <w:rPr>
          <w:rFonts w:ascii="Palatino" w:hAnsi="Palatino"/>
          <w:sz w:val="24"/>
          <w:szCs w:val="24"/>
        </w:rPr>
        <w:t xml:space="preserve">Council continued to make decisions based on Reports from the Vicar, Churchwardens and Treasurer (including detailed financial reports), with input from others as required. </w:t>
      </w:r>
    </w:p>
    <w:p w14:paraId="1F2DB31B" w14:textId="77777777" w:rsidR="007C5754" w:rsidRPr="00CD0418" w:rsidRDefault="007C5754" w:rsidP="00930513">
      <w:pPr>
        <w:spacing w:line="240" w:lineRule="exact"/>
        <w:rPr>
          <w:rFonts w:ascii="Palatino" w:hAnsi="Palatino"/>
          <w:sz w:val="24"/>
          <w:szCs w:val="24"/>
        </w:rPr>
      </w:pPr>
      <w:r w:rsidRPr="00CD0418">
        <w:rPr>
          <w:rFonts w:ascii="Palatino" w:hAnsi="Palatino"/>
          <w:sz w:val="24"/>
          <w:szCs w:val="24"/>
        </w:rPr>
        <w:t>Significant matters:</w:t>
      </w:r>
    </w:p>
    <w:p w14:paraId="373CDC77" w14:textId="2044F672" w:rsidR="007C5754" w:rsidRPr="00CD0418" w:rsidRDefault="00FC707B" w:rsidP="00930513">
      <w:pPr>
        <w:pStyle w:val="ListParagraph"/>
        <w:numPr>
          <w:ilvl w:val="0"/>
          <w:numId w:val="19"/>
        </w:numPr>
        <w:spacing w:line="240" w:lineRule="exact"/>
        <w:rPr>
          <w:rFonts w:ascii="Palatino" w:hAnsi="Palatino"/>
          <w:sz w:val="24"/>
          <w:szCs w:val="24"/>
        </w:rPr>
      </w:pPr>
      <w:r>
        <w:rPr>
          <w:rFonts w:ascii="Palatino" w:hAnsi="Palatino"/>
          <w:sz w:val="24"/>
          <w:szCs w:val="24"/>
        </w:rPr>
        <w:t>Transition was done efficiently through the end of Fr Craig’s tenure through to the appointment and starting of Fr Jan.</w:t>
      </w:r>
    </w:p>
    <w:p w14:paraId="34E289E9" w14:textId="5B47E9B3" w:rsidR="007C5754" w:rsidRPr="00CD0418" w:rsidRDefault="007C5754" w:rsidP="00930513">
      <w:pPr>
        <w:pStyle w:val="ListParagraph"/>
        <w:numPr>
          <w:ilvl w:val="0"/>
          <w:numId w:val="19"/>
        </w:numPr>
        <w:spacing w:line="240" w:lineRule="exact"/>
        <w:rPr>
          <w:rFonts w:ascii="Palatino" w:hAnsi="Palatino"/>
          <w:sz w:val="24"/>
          <w:szCs w:val="24"/>
        </w:rPr>
      </w:pPr>
      <w:r w:rsidRPr="00CD0418">
        <w:rPr>
          <w:rFonts w:ascii="Palatino" w:hAnsi="Palatino"/>
          <w:sz w:val="24"/>
          <w:szCs w:val="24"/>
        </w:rPr>
        <w:t xml:space="preserve">Council </w:t>
      </w:r>
      <w:r>
        <w:rPr>
          <w:rFonts w:ascii="Palatino" w:hAnsi="Palatino"/>
          <w:sz w:val="24"/>
          <w:szCs w:val="24"/>
        </w:rPr>
        <w:t xml:space="preserve">was kept informed of all developments at St Mary’s Kindergarten </w:t>
      </w:r>
      <w:proofErr w:type="gramStart"/>
      <w:r w:rsidR="006B76B6">
        <w:rPr>
          <w:rFonts w:ascii="Palatino" w:hAnsi="Palatino"/>
          <w:sz w:val="24"/>
          <w:szCs w:val="24"/>
        </w:rPr>
        <w:t>in regard to</w:t>
      </w:r>
      <w:proofErr w:type="gramEnd"/>
      <w:r>
        <w:rPr>
          <w:rFonts w:ascii="Palatino" w:hAnsi="Palatino"/>
          <w:sz w:val="24"/>
          <w:szCs w:val="24"/>
        </w:rPr>
        <w:t xml:space="preserve"> management.</w:t>
      </w:r>
    </w:p>
    <w:p w14:paraId="71D190D3" w14:textId="07455EEA" w:rsidR="007C5754" w:rsidRPr="00CD0418" w:rsidRDefault="00FC707B" w:rsidP="00930513">
      <w:pPr>
        <w:pStyle w:val="ListParagraph"/>
        <w:numPr>
          <w:ilvl w:val="0"/>
          <w:numId w:val="19"/>
        </w:numPr>
        <w:spacing w:line="240" w:lineRule="exact"/>
        <w:rPr>
          <w:rFonts w:ascii="Palatino" w:hAnsi="Palatino"/>
          <w:sz w:val="24"/>
          <w:szCs w:val="24"/>
        </w:rPr>
      </w:pPr>
      <w:r>
        <w:rPr>
          <w:rFonts w:ascii="Palatino" w:hAnsi="Palatino"/>
          <w:sz w:val="24"/>
          <w:szCs w:val="24"/>
        </w:rPr>
        <w:t>Council approved and completed the installation of heating in St Mary’s Church.</w:t>
      </w:r>
    </w:p>
    <w:p w14:paraId="1C529485" w14:textId="714EE983" w:rsidR="007C5754" w:rsidRDefault="007C5754" w:rsidP="00930513">
      <w:pPr>
        <w:pStyle w:val="ListParagraph"/>
        <w:numPr>
          <w:ilvl w:val="0"/>
          <w:numId w:val="19"/>
        </w:numPr>
        <w:spacing w:line="240" w:lineRule="exact"/>
        <w:rPr>
          <w:rFonts w:ascii="Palatino" w:hAnsi="Palatino"/>
          <w:sz w:val="28"/>
          <w:szCs w:val="28"/>
        </w:rPr>
      </w:pPr>
      <w:r w:rsidRPr="00CD0418">
        <w:rPr>
          <w:rFonts w:ascii="Palatino" w:hAnsi="Palatino"/>
          <w:sz w:val="24"/>
          <w:szCs w:val="24"/>
        </w:rPr>
        <w:t xml:space="preserve">Council approved the budget for </w:t>
      </w:r>
      <w:r w:rsidR="006B76B6">
        <w:rPr>
          <w:rFonts w:ascii="Palatino" w:hAnsi="Palatino"/>
          <w:sz w:val="24"/>
          <w:szCs w:val="24"/>
        </w:rPr>
        <w:t>2019/2020</w:t>
      </w:r>
      <w:r>
        <w:rPr>
          <w:rFonts w:ascii="Palatino" w:hAnsi="Palatino"/>
          <w:sz w:val="24"/>
          <w:szCs w:val="24"/>
        </w:rPr>
        <w:t>.</w:t>
      </w:r>
    </w:p>
    <w:p w14:paraId="27187EE5" w14:textId="77777777" w:rsidR="007C5754" w:rsidRDefault="007C5754" w:rsidP="00930513">
      <w:pPr>
        <w:spacing w:line="240" w:lineRule="exact"/>
        <w:rPr>
          <w:rFonts w:ascii="Palatino" w:hAnsi="Palatino"/>
          <w:sz w:val="28"/>
          <w:szCs w:val="28"/>
        </w:rPr>
      </w:pPr>
    </w:p>
    <w:p w14:paraId="71C8E317" w14:textId="77777777" w:rsidR="007C5754" w:rsidRDefault="007C5754" w:rsidP="00930513">
      <w:pPr>
        <w:spacing w:line="240" w:lineRule="exact"/>
        <w:rPr>
          <w:rFonts w:ascii="Palatino" w:hAnsi="Palatino"/>
          <w:sz w:val="28"/>
          <w:szCs w:val="28"/>
        </w:rPr>
      </w:pPr>
    </w:p>
    <w:p w14:paraId="42BCE9A2" w14:textId="77777777" w:rsidR="007C5754" w:rsidRPr="00F61531" w:rsidRDefault="007C5754" w:rsidP="00930513">
      <w:pPr>
        <w:spacing w:line="240" w:lineRule="exact"/>
        <w:rPr>
          <w:rFonts w:ascii="Palatino" w:hAnsi="Palatino"/>
          <w:b/>
          <w:bCs/>
          <w:sz w:val="24"/>
          <w:szCs w:val="24"/>
        </w:rPr>
      </w:pPr>
      <w:r w:rsidRPr="00F61531">
        <w:rPr>
          <w:rFonts w:ascii="Palatino" w:hAnsi="Palatino"/>
          <w:b/>
          <w:bCs/>
          <w:sz w:val="24"/>
          <w:szCs w:val="24"/>
        </w:rPr>
        <w:t xml:space="preserve">Kerry Dehring </w:t>
      </w:r>
    </w:p>
    <w:p w14:paraId="645BC47D" w14:textId="77777777" w:rsidR="007C5754" w:rsidRPr="00F61531" w:rsidRDefault="007C5754" w:rsidP="00930513">
      <w:pPr>
        <w:spacing w:line="240" w:lineRule="exact"/>
        <w:rPr>
          <w:rFonts w:ascii="Palatino" w:hAnsi="Palatino"/>
          <w:b/>
          <w:bCs/>
          <w:sz w:val="24"/>
          <w:szCs w:val="24"/>
        </w:rPr>
      </w:pPr>
      <w:r w:rsidRPr="00F61531">
        <w:rPr>
          <w:rFonts w:ascii="Palatino" w:hAnsi="Palatino"/>
          <w:b/>
          <w:bCs/>
          <w:sz w:val="24"/>
          <w:szCs w:val="24"/>
        </w:rPr>
        <w:t>Secretary</w:t>
      </w:r>
    </w:p>
    <w:p w14:paraId="2F8DEB0B" w14:textId="727ED398" w:rsidR="007C5754" w:rsidRDefault="007C5754">
      <w:r>
        <w:br w:type="page"/>
      </w:r>
    </w:p>
    <w:p w14:paraId="4E72FF70" w14:textId="77777777" w:rsidR="00AF2027" w:rsidRPr="00E93E37" w:rsidRDefault="00615B1A" w:rsidP="00615B1A">
      <w:pPr>
        <w:pStyle w:val="BodyText"/>
        <w:suppressAutoHyphens/>
        <w:spacing w:after="0"/>
        <w:contextualSpacing/>
        <w:jc w:val="center"/>
        <w:rPr>
          <w:rFonts w:ascii="Palatino" w:hAnsi="Palatino" w:cs="Arial"/>
          <w:b/>
          <w:sz w:val="24"/>
          <w:szCs w:val="24"/>
        </w:rPr>
      </w:pPr>
      <w:r w:rsidRPr="00E75498">
        <w:rPr>
          <w:rFonts w:ascii="Palatino" w:hAnsi="Palatino" w:cs="Arial"/>
          <w:b/>
          <w:sz w:val="24"/>
          <w:szCs w:val="24"/>
        </w:rPr>
        <w:lastRenderedPageBreak/>
        <w:t>Churchwardens’ Report</w:t>
      </w:r>
    </w:p>
    <w:p w14:paraId="2CBE424E" w14:textId="77777777" w:rsidR="00AF2027" w:rsidRPr="00E93E37" w:rsidRDefault="00AF2027" w:rsidP="00AF2027">
      <w:pPr>
        <w:pStyle w:val="PlainText"/>
        <w:rPr>
          <w:rFonts w:ascii="Palatino" w:hAnsi="Palatino"/>
          <w:b/>
          <w:sz w:val="24"/>
          <w:szCs w:val="24"/>
        </w:rPr>
      </w:pPr>
    </w:p>
    <w:p w14:paraId="1C0C7F6A"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The past year has been one of significant change at St Mary’s. The appointment of a new incumbent was achieved in good time with the wisdom and support of </w:t>
      </w:r>
      <w:proofErr w:type="spellStart"/>
      <w:r w:rsidRPr="00E75498">
        <w:rPr>
          <w:rFonts w:ascii="Palatino Linotype" w:hAnsi="Palatino Linotype"/>
          <w:sz w:val="24"/>
          <w:szCs w:val="24"/>
        </w:rPr>
        <w:t>Abp</w:t>
      </w:r>
      <w:proofErr w:type="spellEnd"/>
      <w:r w:rsidRPr="00E75498">
        <w:rPr>
          <w:rFonts w:ascii="Palatino Linotype" w:hAnsi="Palatino Linotype"/>
          <w:sz w:val="24"/>
          <w:szCs w:val="24"/>
        </w:rPr>
        <w:t xml:space="preserve"> Phillip and Bp </w:t>
      </w:r>
      <w:proofErr w:type="spellStart"/>
      <w:r w:rsidRPr="00E75498">
        <w:rPr>
          <w:rFonts w:ascii="Palatino Linotype" w:hAnsi="Palatino Linotype"/>
          <w:sz w:val="24"/>
          <w:szCs w:val="24"/>
        </w:rPr>
        <w:t>Genieve</w:t>
      </w:r>
      <w:proofErr w:type="spellEnd"/>
      <w:r w:rsidRPr="00E75498">
        <w:rPr>
          <w:rFonts w:ascii="Palatino Linotype" w:hAnsi="Palatino Linotype"/>
          <w:sz w:val="24"/>
          <w:szCs w:val="24"/>
        </w:rPr>
        <w:t>. The parish is indeed fortunate to find itself once more in thoughtful and capable hands.</w:t>
      </w:r>
    </w:p>
    <w:p w14:paraId="2680CD11" w14:textId="77777777" w:rsidR="00E75498" w:rsidRPr="00E75498" w:rsidRDefault="00E75498" w:rsidP="00F61531">
      <w:pPr>
        <w:spacing w:line="240" w:lineRule="exact"/>
        <w:rPr>
          <w:rFonts w:ascii="Palatino Linotype" w:hAnsi="Palatino Linotype"/>
          <w:sz w:val="24"/>
          <w:szCs w:val="24"/>
        </w:rPr>
      </w:pPr>
    </w:p>
    <w:p w14:paraId="3647CA8F"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The challenge of </w:t>
      </w:r>
      <w:proofErr w:type="spellStart"/>
      <w:r w:rsidRPr="00E75498">
        <w:rPr>
          <w:rFonts w:ascii="Palatino Linotype" w:hAnsi="Palatino Linotype"/>
          <w:sz w:val="24"/>
          <w:szCs w:val="24"/>
        </w:rPr>
        <w:t>farewelling</w:t>
      </w:r>
      <w:proofErr w:type="spellEnd"/>
      <w:r w:rsidRPr="00E75498">
        <w:rPr>
          <w:rFonts w:ascii="Palatino Linotype" w:hAnsi="Palatino Linotype"/>
          <w:sz w:val="24"/>
          <w:szCs w:val="24"/>
        </w:rPr>
        <w:t xml:space="preserve"> Fr Craig </w:t>
      </w:r>
      <w:proofErr w:type="spellStart"/>
      <w:r w:rsidRPr="00E75498">
        <w:rPr>
          <w:rFonts w:ascii="Palatino Linotype" w:hAnsi="Palatino Linotype"/>
          <w:sz w:val="24"/>
          <w:szCs w:val="24"/>
        </w:rPr>
        <w:t>D’Alton</w:t>
      </w:r>
      <w:proofErr w:type="spellEnd"/>
      <w:r w:rsidRPr="00E75498">
        <w:rPr>
          <w:rFonts w:ascii="Palatino Linotype" w:hAnsi="Palatino Linotype"/>
          <w:sz w:val="24"/>
          <w:szCs w:val="24"/>
        </w:rPr>
        <w:t xml:space="preserve"> on Epiphany Sunday was matched by the challenge of relocating our weekly worship to the church hall as the much- anticipated church floor and heating project finally commenced.</w:t>
      </w:r>
    </w:p>
    <w:p w14:paraId="7B32B16D" w14:textId="77777777" w:rsidR="00E75498" w:rsidRPr="00E75498" w:rsidRDefault="00E75498" w:rsidP="00F61531">
      <w:pPr>
        <w:spacing w:line="240" w:lineRule="exact"/>
        <w:rPr>
          <w:rFonts w:ascii="Palatino Linotype" w:hAnsi="Palatino Linotype"/>
          <w:sz w:val="24"/>
          <w:szCs w:val="24"/>
        </w:rPr>
      </w:pPr>
    </w:p>
    <w:p w14:paraId="62CDAEDD"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The first months of the year thus found us worshipping in the parish hall and we would like to acknowledge, in particular, the work of Sam Miller and Adam Wing who, ably assisted by the other members of the sacristy team and a group of dedicated parishioners, supervised the weekly transformation of the large hall from ballet studio to worship </w:t>
      </w:r>
      <w:proofErr w:type="spellStart"/>
      <w:r w:rsidRPr="00E75498">
        <w:rPr>
          <w:rFonts w:ascii="Palatino Linotype" w:hAnsi="Palatino Linotype"/>
          <w:sz w:val="24"/>
          <w:szCs w:val="24"/>
        </w:rPr>
        <w:t>centre</w:t>
      </w:r>
      <w:proofErr w:type="spellEnd"/>
      <w:r w:rsidRPr="00E75498">
        <w:rPr>
          <w:rFonts w:ascii="Palatino Linotype" w:hAnsi="Palatino Linotype"/>
          <w:sz w:val="24"/>
          <w:szCs w:val="24"/>
        </w:rPr>
        <w:t xml:space="preserve">. </w:t>
      </w:r>
    </w:p>
    <w:p w14:paraId="07BA2F54" w14:textId="77777777" w:rsidR="00E75498" w:rsidRPr="00E75498" w:rsidRDefault="00E75498" w:rsidP="00F61531">
      <w:pPr>
        <w:spacing w:line="240" w:lineRule="exact"/>
        <w:rPr>
          <w:rFonts w:ascii="Palatino Linotype" w:hAnsi="Palatino Linotype"/>
          <w:sz w:val="24"/>
          <w:szCs w:val="24"/>
        </w:rPr>
      </w:pPr>
    </w:p>
    <w:p w14:paraId="0CB6513B"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With Fr Craig’s departure in January we entered a period of interregnum initially with our assistant priest Fr Phillip Bewley leading worship until the arrival of our locum priest Fr Barry Fernley.  We would like to note here our thanks to Fr Barry and to Trish for their thoughtful contribution to the life of St Mary’s in the first months of this year. </w:t>
      </w:r>
    </w:p>
    <w:p w14:paraId="49570240" w14:textId="77777777" w:rsidR="00E75498" w:rsidRPr="00E75498" w:rsidRDefault="00E75498" w:rsidP="00F61531">
      <w:pPr>
        <w:spacing w:line="240" w:lineRule="exact"/>
        <w:rPr>
          <w:rFonts w:ascii="Palatino Linotype" w:hAnsi="Palatino Linotype"/>
          <w:sz w:val="24"/>
          <w:szCs w:val="24"/>
        </w:rPr>
      </w:pPr>
    </w:p>
    <w:p w14:paraId="29FE2579"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We welcomed Fr Jan </w:t>
      </w:r>
      <w:proofErr w:type="spellStart"/>
      <w:r w:rsidRPr="00E75498">
        <w:rPr>
          <w:rFonts w:ascii="Palatino Linotype" w:hAnsi="Palatino Linotype"/>
          <w:sz w:val="24"/>
          <w:szCs w:val="24"/>
        </w:rPr>
        <w:t>Joustra</w:t>
      </w:r>
      <w:proofErr w:type="spellEnd"/>
      <w:r w:rsidRPr="00E75498">
        <w:rPr>
          <w:rFonts w:ascii="Palatino Linotype" w:hAnsi="Palatino Linotype"/>
          <w:sz w:val="24"/>
          <w:szCs w:val="24"/>
        </w:rPr>
        <w:t xml:space="preserve"> as the new incumbent of St Mary’s on the 6</w:t>
      </w:r>
      <w:r w:rsidRPr="00E75498">
        <w:rPr>
          <w:rFonts w:ascii="Palatino Linotype" w:hAnsi="Palatino Linotype"/>
          <w:sz w:val="24"/>
          <w:szCs w:val="24"/>
          <w:vertAlign w:val="superscript"/>
        </w:rPr>
        <w:t>th</w:t>
      </w:r>
      <w:r w:rsidRPr="00E75498">
        <w:rPr>
          <w:rFonts w:ascii="Palatino Linotype" w:hAnsi="Palatino Linotype"/>
          <w:sz w:val="24"/>
          <w:szCs w:val="24"/>
        </w:rPr>
        <w:t xml:space="preserve"> of June. We have enjoyed getting to know him and look forward to his ministry. Already, his considerable talent for creative expression of the sacred is evident amongst us. He has shown warm and sincere attention to our pastoral needs and he has embraced our identity and culture with enthusiasm and conviction. We are indeed blessed to have Fr Jan to lead, support and inspire us.</w:t>
      </w:r>
    </w:p>
    <w:p w14:paraId="15F04CBB" w14:textId="77777777" w:rsidR="00E75498" w:rsidRPr="00E75498" w:rsidRDefault="00E75498" w:rsidP="00F61531">
      <w:pPr>
        <w:spacing w:line="240" w:lineRule="exact"/>
        <w:rPr>
          <w:rFonts w:ascii="Palatino Linotype" w:hAnsi="Palatino Linotype"/>
          <w:sz w:val="24"/>
          <w:szCs w:val="24"/>
        </w:rPr>
      </w:pPr>
    </w:p>
    <w:p w14:paraId="3EBC5722"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It was with much sadness that we </w:t>
      </w:r>
      <w:proofErr w:type="spellStart"/>
      <w:r w:rsidRPr="00E75498">
        <w:rPr>
          <w:rFonts w:ascii="Palatino Linotype" w:hAnsi="Palatino Linotype"/>
          <w:sz w:val="24"/>
          <w:szCs w:val="24"/>
        </w:rPr>
        <w:t>farewelled</w:t>
      </w:r>
      <w:proofErr w:type="spellEnd"/>
      <w:r w:rsidRPr="00E75498">
        <w:rPr>
          <w:rFonts w:ascii="Palatino Linotype" w:hAnsi="Palatino Linotype"/>
          <w:sz w:val="24"/>
          <w:szCs w:val="24"/>
        </w:rPr>
        <w:t xml:space="preserve"> Fr Phillip soon after Easter. We wish him great success with his doctoral research and hope that he will continue to visit us when he is able. A farewell gift of an icon of St Mary was presented to Phillip when he joined us on St Francis Day.</w:t>
      </w:r>
    </w:p>
    <w:p w14:paraId="5A678BD7" w14:textId="77777777" w:rsidR="00E75498" w:rsidRPr="00E75498" w:rsidRDefault="00E75498" w:rsidP="00F61531">
      <w:pPr>
        <w:spacing w:line="240" w:lineRule="exact"/>
        <w:rPr>
          <w:rFonts w:ascii="Palatino Linotype" w:hAnsi="Palatino Linotype"/>
          <w:sz w:val="24"/>
          <w:szCs w:val="24"/>
        </w:rPr>
      </w:pPr>
    </w:p>
    <w:p w14:paraId="516CA4CD"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The major building work for this year has been the church-heating project. This was finally completed in July and we remain indebted to Fr Craig for his committed supervision of this project. It is a great pleasure to enter a warm church in the colder months!</w:t>
      </w:r>
    </w:p>
    <w:p w14:paraId="4FFB2350" w14:textId="77777777" w:rsidR="00E75498" w:rsidRPr="00E75498" w:rsidRDefault="00E75498" w:rsidP="00F61531">
      <w:pPr>
        <w:spacing w:line="240" w:lineRule="exact"/>
        <w:rPr>
          <w:rFonts w:ascii="Palatino Linotype" w:hAnsi="Palatino Linotype"/>
          <w:sz w:val="24"/>
          <w:szCs w:val="24"/>
        </w:rPr>
      </w:pPr>
    </w:p>
    <w:p w14:paraId="7086A1E8" w14:textId="2246DF5E"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The ongoing maintenance of all the church properties has continued but we note the repainting of the vicarage to welcome our new incumbent and the major renovation work at 2/204 Chetwynd Street. The latter has be</w:t>
      </w:r>
      <w:r w:rsidR="00930513">
        <w:rPr>
          <w:rFonts w:ascii="Palatino Linotype" w:hAnsi="Palatino Linotype"/>
          <w:sz w:val="24"/>
          <w:szCs w:val="24"/>
        </w:rPr>
        <w:t>e</w:t>
      </w:r>
      <w:r w:rsidRPr="00E75498">
        <w:rPr>
          <w:rFonts w:ascii="Palatino Linotype" w:hAnsi="Palatino Linotype"/>
          <w:sz w:val="24"/>
          <w:szCs w:val="24"/>
        </w:rPr>
        <w:t>n substantially undertaken by the new tenants Sam Miller and Adam Wing and we thank them for their commitment to this project.</w:t>
      </w:r>
    </w:p>
    <w:p w14:paraId="77FE260F" w14:textId="77777777" w:rsidR="00E75498" w:rsidRPr="00E75498" w:rsidRDefault="00E75498" w:rsidP="00F61531">
      <w:pPr>
        <w:spacing w:line="240" w:lineRule="exact"/>
        <w:rPr>
          <w:rFonts w:ascii="Palatino Linotype" w:hAnsi="Palatino Linotype"/>
          <w:sz w:val="24"/>
          <w:szCs w:val="24"/>
        </w:rPr>
      </w:pPr>
    </w:p>
    <w:p w14:paraId="6C06F320"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The church grounds continue to be maintained by a small group of volunteers and we would like to thank our </w:t>
      </w:r>
      <w:proofErr w:type="spellStart"/>
      <w:r w:rsidRPr="00E75498">
        <w:rPr>
          <w:rFonts w:ascii="Palatino Linotype" w:hAnsi="Palatino Linotype"/>
          <w:sz w:val="24"/>
          <w:szCs w:val="24"/>
        </w:rPr>
        <w:t>neighbours</w:t>
      </w:r>
      <w:proofErr w:type="spellEnd"/>
      <w:r w:rsidRPr="00E75498">
        <w:rPr>
          <w:rFonts w:ascii="Palatino Linotype" w:hAnsi="Palatino Linotype"/>
          <w:sz w:val="24"/>
          <w:szCs w:val="24"/>
        </w:rPr>
        <w:t xml:space="preserve"> Malcolm Elms and Chris Clarke for their work in the front garden at 171 Howard Street and for caring for the vicarage front garden during the interregnum. Under Fr Jan’s green and expert fingers this latter garden is now positively flourishing. A more recent project sees a new “Mary” garden under development on Queensberry Street.</w:t>
      </w:r>
    </w:p>
    <w:p w14:paraId="61A9FF32" w14:textId="77777777" w:rsidR="00E75498" w:rsidRPr="00E75498" w:rsidRDefault="00E75498" w:rsidP="00F61531">
      <w:pPr>
        <w:spacing w:line="240" w:lineRule="exact"/>
        <w:rPr>
          <w:rFonts w:ascii="Palatino Linotype" w:hAnsi="Palatino Linotype"/>
          <w:sz w:val="24"/>
          <w:szCs w:val="24"/>
        </w:rPr>
      </w:pPr>
    </w:p>
    <w:p w14:paraId="51B002A5"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The dialogue with St Mary’s Kindergarten </w:t>
      </w:r>
      <w:proofErr w:type="gramStart"/>
      <w:r w:rsidRPr="00E75498">
        <w:rPr>
          <w:rFonts w:ascii="Palatino Linotype" w:hAnsi="Palatino Linotype"/>
          <w:sz w:val="24"/>
          <w:szCs w:val="24"/>
        </w:rPr>
        <w:t>with regard to</w:t>
      </w:r>
      <w:proofErr w:type="gramEnd"/>
      <w:r w:rsidRPr="00E75498">
        <w:rPr>
          <w:rFonts w:ascii="Palatino Linotype" w:hAnsi="Palatino Linotype"/>
          <w:sz w:val="24"/>
          <w:szCs w:val="24"/>
        </w:rPr>
        <w:t xml:space="preserve"> future management plans continues. Representatives of ECMS met with Parish Council in September to discuss options and we are indebted to Susan Brennan for reviewing their recommendations.</w:t>
      </w:r>
    </w:p>
    <w:p w14:paraId="686259D7" w14:textId="77777777" w:rsidR="00E75498" w:rsidRPr="00E75498" w:rsidRDefault="00E75498" w:rsidP="00F61531">
      <w:pPr>
        <w:spacing w:line="240" w:lineRule="exact"/>
        <w:rPr>
          <w:rFonts w:ascii="Palatino Linotype" w:hAnsi="Palatino Linotype"/>
          <w:sz w:val="24"/>
          <w:szCs w:val="24"/>
        </w:rPr>
      </w:pPr>
    </w:p>
    <w:p w14:paraId="201D8E82"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The Churchwardens together with Parish Council were very pleased to support Beverley Phillips’ attendance at the RSCM conference in Sydney during July.</w:t>
      </w:r>
    </w:p>
    <w:p w14:paraId="28F0DF4E" w14:textId="77777777" w:rsidR="00E75498" w:rsidRPr="00E75498" w:rsidRDefault="00E75498" w:rsidP="00F61531">
      <w:pPr>
        <w:spacing w:line="240" w:lineRule="exact"/>
        <w:rPr>
          <w:rFonts w:ascii="Palatino Linotype" w:hAnsi="Palatino Linotype"/>
          <w:sz w:val="24"/>
          <w:szCs w:val="24"/>
        </w:rPr>
      </w:pPr>
    </w:p>
    <w:p w14:paraId="3BB37127" w14:textId="1A5BE802"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 xml:space="preserve">We thank the St Mary’s community for their continued support and acknowledge </w:t>
      </w:r>
      <w:proofErr w:type="gramStart"/>
      <w:r w:rsidRPr="00E75498">
        <w:rPr>
          <w:rFonts w:ascii="Palatino Linotype" w:hAnsi="Palatino Linotype"/>
          <w:sz w:val="24"/>
          <w:szCs w:val="24"/>
        </w:rPr>
        <w:t>in particular the</w:t>
      </w:r>
      <w:proofErr w:type="gramEnd"/>
      <w:r w:rsidRPr="00E75498">
        <w:rPr>
          <w:rFonts w:ascii="Palatino Linotype" w:hAnsi="Palatino Linotype"/>
          <w:sz w:val="24"/>
          <w:szCs w:val="24"/>
        </w:rPr>
        <w:t xml:space="preserve"> members of Parish Council. The guidance of </w:t>
      </w:r>
      <w:r w:rsidR="00930513">
        <w:rPr>
          <w:rFonts w:ascii="Palatino Linotype" w:hAnsi="Palatino Linotype"/>
          <w:sz w:val="24"/>
          <w:szCs w:val="24"/>
        </w:rPr>
        <w:t>Tim Pilbrow</w:t>
      </w:r>
      <w:r w:rsidRPr="00E75498">
        <w:rPr>
          <w:rFonts w:ascii="Palatino Linotype" w:hAnsi="Palatino Linotype"/>
          <w:sz w:val="24"/>
          <w:szCs w:val="24"/>
        </w:rPr>
        <w:t xml:space="preserve"> and </w:t>
      </w:r>
      <w:r w:rsidR="00930513">
        <w:rPr>
          <w:rFonts w:ascii="Palatino Linotype" w:hAnsi="Palatino Linotype"/>
          <w:sz w:val="24"/>
          <w:szCs w:val="24"/>
        </w:rPr>
        <w:t>Kerry Dehring</w:t>
      </w:r>
      <w:r w:rsidRPr="00E75498">
        <w:rPr>
          <w:rFonts w:ascii="Palatino Linotype" w:hAnsi="Palatino Linotype"/>
          <w:sz w:val="24"/>
          <w:szCs w:val="24"/>
        </w:rPr>
        <w:t xml:space="preserve"> has again been invaluable in all aspects of finance and budgeting.</w:t>
      </w:r>
    </w:p>
    <w:p w14:paraId="6E08B963" w14:textId="77777777" w:rsidR="00E75498" w:rsidRPr="00E75498" w:rsidRDefault="00E75498" w:rsidP="00F61531">
      <w:pPr>
        <w:spacing w:line="240" w:lineRule="exact"/>
        <w:rPr>
          <w:rFonts w:ascii="Palatino Linotype" w:hAnsi="Palatino Linotype"/>
          <w:sz w:val="24"/>
          <w:szCs w:val="24"/>
        </w:rPr>
      </w:pPr>
    </w:p>
    <w:p w14:paraId="5FBCEB19"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Our appreciation must also be expressed to Rhondda Fahey who now relinquishes her role as Vicar’s Warden in accordance with the Parish Governance Act. She has been a thoughtful and constant support to all and in all aspects of Parish life and her contribution will be truly missed.</w:t>
      </w:r>
    </w:p>
    <w:p w14:paraId="6D93F9B8" w14:textId="77777777" w:rsidR="00E75498" w:rsidRPr="00E75498" w:rsidRDefault="00E75498" w:rsidP="00F61531">
      <w:pPr>
        <w:spacing w:line="240" w:lineRule="exact"/>
        <w:rPr>
          <w:rFonts w:ascii="Palatino Linotype" w:hAnsi="Palatino Linotype"/>
          <w:sz w:val="24"/>
          <w:szCs w:val="24"/>
        </w:rPr>
      </w:pPr>
    </w:p>
    <w:p w14:paraId="60DFE74D" w14:textId="77777777" w:rsidR="00E75498" w:rsidRPr="00E75498" w:rsidRDefault="00E75498" w:rsidP="00F61531">
      <w:pPr>
        <w:spacing w:line="240" w:lineRule="exact"/>
        <w:rPr>
          <w:rFonts w:ascii="Palatino Linotype" w:hAnsi="Palatino Linotype"/>
          <w:sz w:val="24"/>
          <w:szCs w:val="24"/>
        </w:rPr>
      </w:pPr>
      <w:r w:rsidRPr="00E75498">
        <w:rPr>
          <w:rFonts w:ascii="Palatino Linotype" w:hAnsi="Palatino Linotype"/>
          <w:sz w:val="24"/>
          <w:szCs w:val="24"/>
        </w:rPr>
        <w:t>The past year has been a time of upheaval but has also accorded us the opportunity for renewal. We acknowledge again the ministry of Fr Craig who helped to prepare us for these challenges. We move forward enthusiastically with Fr Jan in old and new directions.</w:t>
      </w:r>
    </w:p>
    <w:p w14:paraId="3800B0A6" w14:textId="77777777" w:rsidR="00E75498" w:rsidRPr="00E75498" w:rsidRDefault="00E75498" w:rsidP="00F61531">
      <w:pPr>
        <w:spacing w:line="240" w:lineRule="exact"/>
        <w:rPr>
          <w:rFonts w:ascii="Palatino Linotype" w:hAnsi="Palatino Linotype"/>
          <w:sz w:val="24"/>
          <w:szCs w:val="24"/>
        </w:rPr>
      </w:pPr>
    </w:p>
    <w:p w14:paraId="583FC384" w14:textId="77777777" w:rsidR="00F61531" w:rsidRPr="00F61531" w:rsidRDefault="00F61531" w:rsidP="00F61531">
      <w:pPr>
        <w:spacing w:line="240" w:lineRule="exact"/>
        <w:rPr>
          <w:rFonts w:ascii="Palatino Linotype" w:hAnsi="Palatino Linotype"/>
          <w:b/>
          <w:bCs/>
          <w:sz w:val="24"/>
          <w:szCs w:val="24"/>
        </w:rPr>
      </w:pPr>
      <w:r w:rsidRPr="00F61531">
        <w:rPr>
          <w:rFonts w:ascii="Palatino Linotype" w:hAnsi="Palatino Linotype"/>
          <w:b/>
          <w:bCs/>
          <w:sz w:val="24"/>
          <w:szCs w:val="24"/>
        </w:rPr>
        <w:t>Church Wardens</w:t>
      </w:r>
    </w:p>
    <w:p w14:paraId="0D85B0BE" w14:textId="531B4556" w:rsidR="00E75498" w:rsidRPr="00F61531" w:rsidRDefault="00E75498" w:rsidP="00F61531">
      <w:pPr>
        <w:spacing w:line="240" w:lineRule="exact"/>
        <w:rPr>
          <w:rFonts w:ascii="Palatino Linotype" w:hAnsi="Palatino Linotype"/>
          <w:b/>
          <w:bCs/>
          <w:sz w:val="24"/>
          <w:szCs w:val="24"/>
        </w:rPr>
      </w:pPr>
      <w:r w:rsidRPr="00F61531">
        <w:rPr>
          <w:rFonts w:ascii="Palatino Linotype" w:hAnsi="Palatino Linotype"/>
          <w:b/>
          <w:bCs/>
          <w:sz w:val="24"/>
          <w:szCs w:val="24"/>
        </w:rPr>
        <w:t>Susan Brennan, Rhondda Fahey, Anne Sunderland</w:t>
      </w:r>
    </w:p>
    <w:p w14:paraId="3533DB4E" w14:textId="77777777" w:rsidR="00E75498" w:rsidRPr="007A1E0C" w:rsidRDefault="00E75498" w:rsidP="00F61531">
      <w:pPr>
        <w:spacing w:line="240" w:lineRule="exact"/>
        <w:rPr>
          <w:sz w:val="28"/>
          <w:szCs w:val="28"/>
        </w:rPr>
      </w:pPr>
    </w:p>
    <w:p w14:paraId="76AF85AA" w14:textId="77777777" w:rsidR="00003A96" w:rsidRPr="00E93E37" w:rsidRDefault="00003A96" w:rsidP="00F61531">
      <w:pPr>
        <w:spacing w:line="240" w:lineRule="exact"/>
        <w:rPr>
          <w:rFonts w:ascii="Palatino" w:eastAsiaTheme="minorHAnsi" w:hAnsi="Palatino" w:cs="Consolas"/>
          <w:sz w:val="24"/>
          <w:szCs w:val="24"/>
          <w:lang w:val="en-AU"/>
        </w:rPr>
      </w:pPr>
    </w:p>
    <w:p w14:paraId="52CA4BDE" w14:textId="77777777" w:rsidR="00AF2027" w:rsidRDefault="00AF2027" w:rsidP="00F61531">
      <w:pPr>
        <w:spacing w:line="240" w:lineRule="exact"/>
        <w:rPr>
          <w:rFonts w:ascii="Palatino" w:hAnsi="Palatino" w:cs="Arial"/>
          <w:b/>
          <w:sz w:val="24"/>
          <w:szCs w:val="24"/>
        </w:rPr>
      </w:pPr>
      <w:r>
        <w:rPr>
          <w:rFonts w:ascii="Palatino" w:hAnsi="Palatino" w:cs="Arial"/>
          <w:b/>
          <w:sz w:val="24"/>
          <w:szCs w:val="24"/>
        </w:rPr>
        <w:br w:type="page"/>
      </w:r>
    </w:p>
    <w:p w14:paraId="1A34AB41" w14:textId="77777777" w:rsidR="00024603" w:rsidRPr="00EB714D" w:rsidRDefault="00024603" w:rsidP="00024603">
      <w:pPr>
        <w:jc w:val="center"/>
        <w:rPr>
          <w:rFonts w:ascii="Palatino" w:hAnsi="Palatino"/>
          <w:b/>
          <w:sz w:val="24"/>
          <w:szCs w:val="24"/>
        </w:rPr>
      </w:pPr>
      <w:r w:rsidRPr="00F61531">
        <w:rPr>
          <w:rFonts w:ascii="Palatino" w:hAnsi="Palatino"/>
          <w:b/>
          <w:sz w:val="24"/>
          <w:szCs w:val="24"/>
        </w:rPr>
        <w:lastRenderedPageBreak/>
        <w:t>Treasurer’s Report</w:t>
      </w:r>
    </w:p>
    <w:p w14:paraId="0FC2AD56" w14:textId="5A9F5ACB" w:rsidR="00484FC2" w:rsidRPr="007E0E30" w:rsidRDefault="00484FC2" w:rsidP="007E0E30">
      <w:pPr>
        <w:spacing w:before="120" w:line="240" w:lineRule="exact"/>
        <w:jc w:val="both"/>
        <w:rPr>
          <w:rFonts w:ascii="Palatino Linotype" w:hAnsi="Palatino Linotype"/>
          <w:sz w:val="24"/>
          <w:szCs w:val="24"/>
        </w:rPr>
      </w:pPr>
      <w:r w:rsidRPr="007E0E30">
        <w:rPr>
          <w:rFonts w:ascii="Palatino Linotype" w:hAnsi="Palatino Linotype"/>
          <w:sz w:val="24"/>
          <w:szCs w:val="24"/>
        </w:rPr>
        <w:t>This report is based on audited financial statements.</w:t>
      </w:r>
    </w:p>
    <w:p w14:paraId="3A808573"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Appointment of Auditors</w:t>
      </w:r>
    </w:p>
    <w:p w14:paraId="6F8C5202" w14:textId="26CA372C"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The Banks Group Melbourne </w:t>
      </w:r>
      <w:r w:rsidR="00D07824">
        <w:rPr>
          <w:rFonts w:ascii="Palatino Linotype" w:hAnsi="Palatino Linotype"/>
          <w:sz w:val="24"/>
          <w:szCs w:val="24"/>
        </w:rPr>
        <w:t>has</w:t>
      </w:r>
      <w:r w:rsidRPr="007E0E30">
        <w:rPr>
          <w:rFonts w:ascii="Palatino Linotype" w:hAnsi="Palatino Linotype"/>
          <w:sz w:val="24"/>
          <w:szCs w:val="24"/>
        </w:rPr>
        <w:t xml:space="preserve"> undertak</w:t>
      </w:r>
      <w:r w:rsidR="00D07824">
        <w:rPr>
          <w:rFonts w:ascii="Palatino Linotype" w:hAnsi="Palatino Linotype"/>
          <w:sz w:val="24"/>
          <w:szCs w:val="24"/>
        </w:rPr>
        <w:t>en</w:t>
      </w:r>
      <w:bookmarkStart w:id="0" w:name="_GoBack"/>
      <w:bookmarkEnd w:id="0"/>
      <w:r w:rsidRPr="007E0E30">
        <w:rPr>
          <w:rFonts w:ascii="Palatino Linotype" w:hAnsi="Palatino Linotype"/>
          <w:sz w:val="24"/>
          <w:szCs w:val="24"/>
        </w:rPr>
        <w:t xml:space="preserve"> the audit of the Parish Accounts for the church year ending September 2019.</w:t>
      </w:r>
    </w:p>
    <w:p w14:paraId="753310A2"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Overview</w:t>
      </w:r>
    </w:p>
    <w:p w14:paraId="43120512"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Our key income streams are stable and </w:t>
      </w:r>
      <w:proofErr w:type="gramStart"/>
      <w:r w:rsidRPr="007E0E30">
        <w:rPr>
          <w:rFonts w:ascii="Palatino Linotype" w:hAnsi="Palatino Linotype"/>
          <w:sz w:val="24"/>
          <w:szCs w:val="24"/>
        </w:rPr>
        <w:t>growing, and</w:t>
      </w:r>
      <w:proofErr w:type="gramEnd"/>
      <w:r w:rsidRPr="007E0E30">
        <w:rPr>
          <w:rFonts w:ascii="Palatino Linotype" w:hAnsi="Palatino Linotype"/>
          <w:sz w:val="24"/>
          <w:szCs w:val="24"/>
        </w:rPr>
        <w:t xml:space="preserve"> enable the Parish to plan confidently for the years to come. Due to cost variations from the heating/flooring project and unanticipated increases in insurance premiums, we have sustained a larger than anticipated cash loss for the year.</w:t>
      </w:r>
    </w:p>
    <w:p w14:paraId="255964DF"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Banking and Cash Reserves</w:t>
      </w:r>
    </w:p>
    <w:p w14:paraId="717F96FA"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The cash position has diminished during this year by $36,587. At the end of September, the Parish had cash reserves of $88,583 of which $49,176 is on deposit with the Anglican Development Fund and $3,436 is on deposit in Anglican Funds investment accounts. The balance of $35,971 is on deposit in the Parish Westpac accounts.</w:t>
      </w:r>
    </w:p>
    <w:p w14:paraId="46CFD81A"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Loans</w:t>
      </w:r>
    </w:p>
    <w:p w14:paraId="2EA22AD9" w14:textId="77777777" w:rsidR="00484FC2" w:rsidRPr="007E0E30" w:rsidRDefault="00484FC2" w:rsidP="007E0E30">
      <w:pPr>
        <w:spacing w:after="120" w:line="240" w:lineRule="exact"/>
        <w:jc w:val="both"/>
        <w:rPr>
          <w:rFonts w:ascii="Palatino Linotype" w:hAnsi="Palatino Linotype"/>
          <w:sz w:val="24"/>
          <w:szCs w:val="24"/>
        </w:rPr>
      </w:pPr>
      <w:r w:rsidRPr="007E0E30">
        <w:rPr>
          <w:rFonts w:ascii="Palatino Linotype" w:hAnsi="Palatino Linotype"/>
          <w:sz w:val="24"/>
          <w:szCs w:val="24"/>
        </w:rPr>
        <w:t>The Parish loans from the Anglican Development Fund have been repaid according to schedule during the year. Existing loans cover improvements to the Chetwynd Street rental properties and the church lighting and sound system. The parish took on a new loan during this year to cover unanticipated costs incurred from the heating and flooring project.</w:t>
      </w:r>
    </w:p>
    <w:tbl>
      <w:tblPr>
        <w:tblStyle w:val="LightShading-Accent11"/>
        <w:tblW w:w="0" w:type="auto"/>
        <w:tblLayout w:type="fixed"/>
        <w:tblLook w:val="04E0" w:firstRow="1" w:lastRow="1" w:firstColumn="1" w:lastColumn="0" w:noHBand="0" w:noVBand="1"/>
      </w:tblPr>
      <w:tblGrid>
        <w:gridCol w:w="3402"/>
        <w:gridCol w:w="1891"/>
        <w:gridCol w:w="1791"/>
      </w:tblGrid>
      <w:tr w:rsidR="00484FC2" w:rsidRPr="00936E9F" w14:paraId="1056290C" w14:textId="77777777" w:rsidTr="0048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E5292A9" w14:textId="77777777" w:rsidR="00484FC2" w:rsidRPr="00936E9F" w:rsidRDefault="00484FC2" w:rsidP="00484FC2">
            <w:pPr>
              <w:rPr>
                <w:rFonts w:asciiTheme="majorHAnsi" w:hAnsiTheme="majorHAnsi"/>
                <w:color w:val="auto"/>
                <w:sz w:val="22"/>
              </w:rPr>
            </w:pPr>
            <w:r w:rsidRPr="00936E9F">
              <w:rPr>
                <w:rFonts w:asciiTheme="majorHAnsi" w:hAnsiTheme="majorHAnsi"/>
                <w:color w:val="auto"/>
                <w:sz w:val="22"/>
              </w:rPr>
              <w:t>Loan Balances</w:t>
            </w:r>
          </w:p>
        </w:tc>
        <w:tc>
          <w:tcPr>
            <w:tcW w:w="1891" w:type="dxa"/>
          </w:tcPr>
          <w:p w14:paraId="60D13057" w14:textId="77777777" w:rsidR="00484FC2" w:rsidRPr="00936E9F" w:rsidRDefault="00484FC2" w:rsidP="00484FC2">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Prior Year</w:t>
            </w:r>
          </w:p>
        </w:tc>
        <w:tc>
          <w:tcPr>
            <w:tcW w:w="1791" w:type="dxa"/>
          </w:tcPr>
          <w:p w14:paraId="5438565E" w14:textId="77777777" w:rsidR="00484FC2" w:rsidRPr="00936E9F" w:rsidRDefault="00484FC2" w:rsidP="00484FC2">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This Year</w:t>
            </w:r>
          </w:p>
        </w:tc>
      </w:tr>
      <w:tr w:rsidR="00484FC2" w:rsidRPr="00936E9F" w14:paraId="63D91EE5" w14:textId="77777777" w:rsidTr="0048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4715D1E" w14:textId="77777777" w:rsidR="00484FC2" w:rsidRPr="00936E9F" w:rsidRDefault="00484FC2" w:rsidP="00484FC2">
            <w:pPr>
              <w:rPr>
                <w:rFonts w:asciiTheme="majorHAnsi" w:hAnsiTheme="majorHAnsi"/>
                <w:color w:val="auto"/>
                <w:sz w:val="20"/>
              </w:rPr>
            </w:pPr>
            <w:r w:rsidRPr="00936E9F">
              <w:rPr>
                <w:rFonts w:asciiTheme="majorHAnsi" w:hAnsiTheme="majorHAnsi"/>
                <w:color w:val="auto"/>
                <w:sz w:val="20"/>
              </w:rPr>
              <w:t>ADF 640 – 202 Chetwynd Street</w:t>
            </w:r>
          </w:p>
        </w:tc>
        <w:tc>
          <w:tcPr>
            <w:tcW w:w="1891" w:type="dxa"/>
          </w:tcPr>
          <w:p w14:paraId="1C0E24BD" w14:textId="77777777" w:rsidR="00484FC2" w:rsidRPr="00936E9F" w:rsidRDefault="00484FC2" w:rsidP="00484FC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22"/>
              </w:rPr>
            </w:pPr>
            <w:r w:rsidRPr="00936E9F">
              <w:rPr>
                <w:rFonts w:asciiTheme="majorHAnsi" w:hAnsiTheme="majorHAnsi"/>
                <w:color w:val="auto"/>
                <w:sz w:val="22"/>
              </w:rPr>
              <w:t>$198,494</w:t>
            </w:r>
          </w:p>
        </w:tc>
        <w:tc>
          <w:tcPr>
            <w:tcW w:w="1791" w:type="dxa"/>
          </w:tcPr>
          <w:p w14:paraId="65A41C28" w14:textId="77777777" w:rsidR="00484FC2" w:rsidRPr="00936E9F" w:rsidRDefault="00484FC2" w:rsidP="00484FC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 xml:space="preserve">$180,659.35 </w:t>
            </w:r>
          </w:p>
        </w:tc>
      </w:tr>
      <w:tr w:rsidR="00484FC2" w:rsidRPr="00936E9F" w14:paraId="430CE9E2" w14:textId="77777777" w:rsidTr="00484FC2">
        <w:tc>
          <w:tcPr>
            <w:cnfStyle w:val="001000000000" w:firstRow="0" w:lastRow="0" w:firstColumn="1" w:lastColumn="0" w:oddVBand="0" w:evenVBand="0" w:oddHBand="0" w:evenHBand="0" w:firstRowFirstColumn="0" w:firstRowLastColumn="0" w:lastRowFirstColumn="0" w:lastRowLastColumn="0"/>
            <w:tcW w:w="3402" w:type="dxa"/>
          </w:tcPr>
          <w:p w14:paraId="1B831468" w14:textId="77777777" w:rsidR="00484FC2" w:rsidRPr="00936E9F" w:rsidRDefault="00484FC2" w:rsidP="00484FC2">
            <w:pPr>
              <w:rPr>
                <w:rFonts w:asciiTheme="majorHAnsi" w:hAnsiTheme="majorHAnsi"/>
                <w:color w:val="auto"/>
                <w:sz w:val="20"/>
              </w:rPr>
            </w:pPr>
            <w:r w:rsidRPr="00936E9F">
              <w:rPr>
                <w:rFonts w:asciiTheme="majorHAnsi" w:hAnsiTheme="majorHAnsi"/>
                <w:color w:val="auto"/>
                <w:sz w:val="20"/>
              </w:rPr>
              <w:t>ADF 762 – 200 Chetwynd Street</w:t>
            </w:r>
          </w:p>
        </w:tc>
        <w:tc>
          <w:tcPr>
            <w:tcW w:w="1891" w:type="dxa"/>
          </w:tcPr>
          <w:p w14:paraId="0EB28BC3" w14:textId="77777777" w:rsidR="00484FC2" w:rsidRPr="00936E9F" w:rsidRDefault="00484FC2" w:rsidP="00484FC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22"/>
              </w:rPr>
            </w:pPr>
            <w:r w:rsidRPr="00936E9F">
              <w:rPr>
                <w:rFonts w:asciiTheme="majorHAnsi" w:hAnsiTheme="majorHAnsi"/>
                <w:color w:val="auto"/>
                <w:sz w:val="22"/>
              </w:rPr>
              <w:t>$28,780</w:t>
            </w:r>
          </w:p>
        </w:tc>
        <w:tc>
          <w:tcPr>
            <w:tcW w:w="1791" w:type="dxa"/>
          </w:tcPr>
          <w:p w14:paraId="72A8713B" w14:textId="77777777" w:rsidR="00484FC2" w:rsidRPr="00936E9F" w:rsidRDefault="00484FC2" w:rsidP="00484FC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 xml:space="preserve">$23,755.73 </w:t>
            </w:r>
          </w:p>
        </w:tc>
      </w:tr>
      <w:tr w:rsidR="00484FC2" w:rsidRPr="00936E9F" w14:paraId="0EFFC0E2" w14:textId="77777777" w:rsidTr="0048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17549E8" w14:textId="77777777" w:rsidR="00484FC2" w:rsidRPr="00936E9F" w:rsidRDefault="00484FC2" w:rsidP="00484FC2">
            <w:pPr>
              <w:rPr>
                <w:rFonts w:asciiTheme="majorHAnsi" w:hAnsiTheme="majorHAnsi"/>
                <w:color w:val="auto"/>
                <w:sz w:val="20"/>
              </w:rPr>
            </w:pPr>
            <w:r w:rsidRPr="00936E9F">
              <w:rPr>
                <w:rFonts w:asciiTheme="majorHAnsi" w:hAnsiTheme="majorHAnsi"/>
                <w:color w:val="auto"/>
                <w:sz w:val="20"/>
              </w:rPr>
              <w:t>ADF 829 – Lighting and Sound</w:t>
            </w:r>
          </w:p>
        </w:tc>
        <w:tc>
          <w:tcPr>
            <w:tcW w:w="1891" w:type="dxa"/>
          </w:tcPr>
          <w:p w14:paraId="6BA13C12" w14:textId="77777777" w:rsidR="00484FC2" w:rsidRPr="00936E9F" w:rsidRDefault="00484FC2" w:rsidP="00484FC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$39,146</w:t>
            </w:r>
          </w:p>
        </w:tc>
        <w:tc>
          <w:tcPr>
            <w:tcW w:w="1791" w:type="dxa"/>
          </w:tcPr>
          <w:p w14:paraId="238A62DF" w14:textId="77777777" w:rsidR="00484FC2" w:rsidRPr="00936E9F" w:rsidRDefault="00484FC2" w:rsidP="00484FC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 xml:space="preserve">$33,747.64 </w:t>
            </w:r>
          </w:p>
        </w:tc>
      </w:tr>
      <w:tr w:rsidR="00484FC2" w:rsidRPr="00936E9F" w14:paraId="2ED27114" w14:textId="77777777" w:rsidTr="00484FC2">
        <w:tc>
          <w:tcPr>
            <w:cnfStyle w:val="001000000000" w:firstRow="0" w:lastRow="0" w:firstColumn="1" w:lastColumn="0" w:oddVBand="0" w:evenVBand="0" w:oddHBand="0" w:evenHBand="0" w:firstRowFirstColumn="0" w:firstRowLastColumn="0" w:lastRowFirstColumn="0" w:lastRowLastColumn="0"/>
            <w:tcW w:w="3402" w:type="dxa"/>
          </w:tcPr>
          <w:p w14:paraId="0497569A" w14:textId="77777777" w:rsidR="00484FC2" w:rsidRPr="00936E9F" w:rsidRDefault="00484FC2" w:rsidP="00484FC2">
            <w:pPr>
              <w:rPr>
                <w:rFonts w:asciiTheme="majorHAnsi" w:hAnsiTheme="majorHAnsi"/>
                <w:color w:val="auto"/>
                <w:sz w:val="20"/>
              </w:rPr>
            </w:pPr>
            <w:r w:rsidRPr="00936E9F">
              <w:rPr>
                <w:rFonts w:asciiTheme="majorHAnsi" w:hAnsiTheme="majorHAnsi"/>
                <w:color w:val="auto"/>
                <w:sz w:val="20"/>
              </w:rPr>
              <w:t>ADF 992 - Heating and Floor</w:t>
            </w:r>
          </w:p>
        </w:tc>
        <w:tc>
          <w:tcPr>
            <w:tcW w:w="1891" w:type="dxa"/>
          </w:tcPr>
          <w:p w14:paraId="3CE203C6" w14:textId="77777777" w:rsidR="00484FC2" w:rsidRPr="00936E9F" w:rsidRDefault="00484FC2" w:rsidP="00484FC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rPr>
            </w:pPr>
          </w:p>
        </w:tc>
        <w:tc>
          <w:tcPr>
            <w:tcW w:w="1791" w:type="dxa"/>
          </w:tcPr>
          <w:p w14:paraId="45B794C0" w14:textId="77777777" w:rsidR="00484FC2" w:rsidRPr="00936E9F" w:rsidDel="00936E9F" w:rsidRDefault="00484FC2" w:rsidP="00484FC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$36,100.85</w:t>
            </w:r>
          </w:p>
        </w:tc>
      </w:tr>
      <w:tr w:rsidR="00484FC2" w:rsidRPr="00936E9F" w14:paraId="0FA0CC66" w14:textId="77777777" w:rsidTr="00484FC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A48D23F" w14:textId="77777777" w:rsidR="00484FC2" w:rsidRPr="00936E9F" w:rsidRDefault="00484FC2" w:rsidP="00484FC2">
            <w:pPr>
              <w:rPr>
                <w:rFonts w:asciiTheme="majorHAnsi" w:hAnsiTheme="majorHAnsi"/>
                <w:color w:val="auto"/>
                <w:sz w:val="22"/>
              </w:rPr>
            </w:pPr>
            <w:r w:rsidRPr="00936E9F">
              <w:rPr>
                <w:rFonts w:asciiTheme="majorHAnsi" w:hAnsiTheme="majorHAnsi"/>
                <w:color w:val="auto"/>
                <w:sz w:val="22"/>
              </w:rPr>
              <w:t> </w:t>
            </w:r>
          </w:p>
        </w:tc>
        <w:tc>
          <w:tcPr>
            <w:tcW w:w="1891" w:type="dxa"/>
          </w:tcPr>
          <w:p w14:paraId="36B6ADC1" w14:textId="77777777" w:rsidR="00484FC2" w:rsidRPr="00936E9F" w:rsidRDefault="00484FC2" w:rsidP="00484FC2">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$266,420</w:t>
            </w:r>
          </w:p>
        </w:tc>
        <w:tc>
          <w:tcPr>
            <w:tcW w:w="1791" w:type="dxa"/>
          </w:tcPr>
          <w:p w14:paraId="19348A0D" w14:textId="77777777" w:rsidR="00484FC2" w:rsidRPr="00936E9F" w:rsidRDefault="00484FC2" w:rsidP="00484FC2">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rPr>
            </w:pPr>
            <w:r w:rsidRPr="00936E9F">
              <w:rPr>
                <w:rFonts w:asciiTheme="majorHAnsi" w:hAnsiTheme="majorHAnsi"/>
                <w:color w:val="auto"/>
                <w:sz w:val="22"/>
              </w:rPr>
              <w:t>$274,263.57</w:t>
            </w:r>
          </w:p>
        </w:tc>
      </w:tr>
    </w:tbl>
    <w:p w14:paraId="26CE16F5"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Diocesan Assessment</w:t>
      </w:r>
    </w:p>
    <w:p w14:paraId="4B538DCB"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The Diocesan Assessment of $27,205.00 has been paid in full.</w:t>
      </w:r>
    </w:p>
    <w:p w14:paraId="5F7387F3"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Mission Giving and Outreach</w:t>
      </w:r>
    </w:p>
    <w:p w14:paraId="6E3361FF"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During the course of the year $15,000 was distributed to the following </w:t>
      </w:r>
      <w:proofErr w:type="spellStart"/>
      <w:r w:rsidRPr="007E0E30">
        <w:rPr>
          <w:rFonts w:ascii="Palatino Linotype" w:hAnsi="Palatino Linotype"/>
          <w:sz w:val="24"/>
          <w:szCs w:val="24"/>
        </w:rPr>
        <w:t>organisations</w:t>
      </w:r>
      <w:proofErr w:type="spellEnd"/>
      <w:r w:rsidRPr="007E0E30">
        <w:rPr>
          <w:rFonts w:ascii="Palatino Linotype" w:hAnsi="Palatino Linotype"/>
          <w:sz w:val="24"/>
          <w:szCs w:val="24"/>
        </w:rPr>
        <w:t>: Anglicare ($4000), Anglican Overseas Aid ($2500), Anglican Board of Mission ($2500), Brotherhood of St. Laurence ($2000), Hotham Mission Asylum Seeker Project ($2000), The River Nile Learning Centre ($2000). This fulfils the 2018-2019 budget intention.</w:t>
      </w:r>
    </w:p>
    <w:p w14:paraId="444362FB"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lastRenderedPageBreak/>
        <w:t>National Trust of Australia Project 725 – St Mary’s Anglican North Melbourne</w:t>
      </w:r>
    </w:p>
    <w:p w14:paraId="68390E06"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During the last year donations of $4,900 were received. The parish used $17,848 from this fund to cover the refurbishment of the organ and architect’s costs from the heating/flooring project. The closing balance as of 30 June 2019 was $8,150.</w:t>
      </w:r>
    </w:p>
    <w:p w14:paraId="6FDBEA06" w14:textId="77777777" w:rsidR="00484FC2" w:rsidRPr="007E0E30" w:rsidRDefault="00484FC2" w:rsidP="007E0E30">
      <w:pPr>
        <w:spacing w:before="120" w:line="240" w:lineRule="exact"/>
        <w:jc w:val="both"/>
        <w:rPr>
          <w:rFonts w:ascii="Palatino Linotype" w:hAnsi="Palatino Linotype"/>
          <w:sz w:val="24"/>
          <w:szCs w:val="24"/>
        </w:rPr>
      </w:pPr>
      <w:r w:rsidRPr="007E0E30">
        <w:rPr>
          <w:rFonts w:ascii="Palatino Linotype" w:hAnsi="Palatino Linotype"/>
          <w:sz w:val="24"/>
          <w:szCs w:val="24"/>
        </w:rPr>
        <w:t xml:space="preserve">Over the life of the fund, donations and interest have </w:t>
      </w:r>
      <w:proofErr w:type="spellStart"/>
      <w:r w:rsidRPr="007E0E30">
        <w:rPr>
          <w:rFonts w:ascii="Palatino Linotype" w:hAnsi="Palatino Linotype"/>
          <w:sz w:val="24"/>
          <w:szCs w:val="24"/>
        </w:rPr>
        <w:t>totalled</w:t>
      </w:r>
      <w:proofErr w:type="spellEnd"/>
      <w:r w:rsidRPr="007E0E30">
        <w:rPr>
          <w:rFonts w:ascii="Palatino Linotype" w:hAnsi="Palatino Linotype"/>
          <w:sz w:val="24"/>
          <w:szCs w:val="24"/>
        </w:rPr>
        <w:t xml:space="preserve"> $737,624, while $729,474 has been disbursed for maintenance of the church buildings (including administration fees of approximately 6%).</w:t>
      </w:r>
    </w:p>
    <w:p w14:paraId="3106A18A" w14:textId="77777777" w:rsidR="00300251" w:rsidRPr="007E0E30" w:rsidRDefault="00300251" w:rsidP="007E0E30">
      <w:pPr>
        <w:spacing w:line="240" w:lineRule="exact"/>
        <w:rPr>
          <w:rFonts w:ascii="Palatino Linotype" w:hAnsi="Palatino Linotype"/>
          <w:sz w:val="24"/>
          <w:szCs w:val="24"/>
        </w:rPr>
      </w:pPr>
    </w:p>
    <w:p w14:paraId="409CB8AF" w14:textId="29EE2B7A"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b/>
          <w:sz w:val="24"/>
          <w:szCs w:val="24"/>
        </w:rPr>
        <w:t>Financial Results and Budget Performance</w:t>
      </w:r>
    </w:p>
    <w:p w14:paraId="5765D7B5" w14:textId="77777777" w:rsidR="00484FC2" w:rsidRPr="007E0E30" w:rsidRDefault="00484FC2" w:rsidP="007E0E30">
      <w:pPr>
        <w:spacing w:after="120" w:line="240" w:lineRule="exact"/>
        <w:jc w:val="both"/>
        <w:rPr>
          <w:rFonts w:ascii="Palatino Linotype" w:hAnsi="Palatino Linotype"/>
          <w:sz w:val="24"/>
          <w:szCs w:val="24"/>
          <w:highlight w:val="yellow"/>
        </w:rPr>
      </w:pPr>
      <w:r w:rsidRPr="007E0E30">
        <w:rPr>
          <w:rFonts w:ascii="Palatino Linotype" w:hAnsi="Palatino Linotype"/>
          <w:sz w:val="24"/>
          <w:szCs w:val="24"/>
        </w:rPr>
        <w:t>The actual results for the year ending September 2019 in comparison with the budget for the year are as follows:</w:t>
      </w:r>
    </w:p>
    <w:tbl>
      <w:tblPr>
        <w:tblStyle w:val="LightShading-Accent11"/>
        <w:tblW w:w="7371" w:type="dxa"/>
        <w:tblLayout w:type="fixed"/>
        <w:tblLook w:val="04E0" w:firstRow="1" w:lastRow="1" w:firstColumn="1" w:lastColumn="0" w:noHBand="0" w:noVBand="1"/>
      </w:tblPr>
      <w:tblGrid>
        <w:gridCol w:w="3402"/>
        <w:gridCol w:w="1276"/>
        <w:gridCol w:w="1134"/>
        <w:gridCol w:w="425"/>
        <w:gridCol w:w="1134"/>
      </w:tblGrid>
      <w:tr w:rsidR="00484FC2" w:rsidRPr="00123B2D" w14:paraId="5E665D61" w14:textId="77777777" w:rsidTr="00484F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9111530" w14:textId="77777777" w:rsidR="00484FC2" w:rsidRPr="00123B2D" w:rsidRDefault="00484FC2" w:rsidP="00484FC2">
            <w:pPr>
              <w:ind w:left="-638" w:firstLine="638"/>
              <w:rPr>
                <w:rFonts w:ascii="Arial" w:eastAsia="Times New Roman" w:hAnsi="Arial" w:cs="Arial"/>
                <w:color w:val="auto"/>
                <w:sz w:val="20"/>
                <w:lang w:eastAsia="en-AU"/>
              </w:rPr>
            </w:pPr>
          </w:p>
        </w:tc>
        <w:tc>
          <w:tcPr>
            <w:tcW w:w="1276" w:type="dxa"/>
            <w:shd w:val="clear" w:color="auto" w:fill="auto"/>
            <w:noWrap/>
            <w:hideMark/>
          </w:tcPr>
          <w:p w14:paraId="1F66DBDC" w14:textId="77777777" w:rsidR="00484FC2" w:rsidRPr="00123B2D" w:rsidRDefault="00484FC2" w:rsidP="00484FC2">
            <w:pPr>
              <w:ind w:left="-638" w:firstLine="638"/>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AU"/>
              </w:rPr>
            </w:pPr>
          </w:p>
        </w:tc>
        <w:tc>
          <w:tcPr>
            <w:tcW w:w="1134" w:type="dxa"/>
            <w:shd w:val="clear" w:color="auto" w:fill="auto"/>
            <w:noWrap/>
            <w:hideMark/>
          </w:tcPr>
          <w:p w14:paraId="480D3F7E" w14:textId="77777777" w:rsidR="00484FC2" w:rsidRPr="00123B2D" w:rsidRDefault="00484FC2" w:rsidP="00484FC2">
            <w:pPr>
              <w:ind w:left="-638" w:firstLine="638"/>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AU"/>
              </w:rPr>
            </w:pPr>
            <w:r w:rsidRPr="00123B2D">
              <w:rPr>
                <w:rFonts w:ascii="Arial" w:eastAsia="Times New Roman" w:hAnsi="Arial" w:cs="Arial"/>
                <w:color w:val="auto"/>
                <w:sz w:val="20"/>
                <w:lang w:eastAsia="en-AU"/>
              </w:rPr>
              <w:t>Budget</w:t>
            </w:r>
          </w:p>
        </w:tc>
        <w:tc>
          <w:tcPr>
            <w:tcW w:w="425" w:type="dxa"/>
            <w:shd w:val="clear" w:color="auto" w:fill="auto"/>
          </w:tcPr>
          <w:p w14:paraId="3F49A3EF" w14:textId="77777777" w:rsidR="00484FC2" w:rsidRPr="00123B2D" w:rsidRDefault="00484FC2" w:rsidP="00484FC2">
            <w:pPr>
              <w:ind w:left="-638" w:firstLine="638"/>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en-AU"/>
              </w:rPr>
            </w:pPr>
          </w:p>
        </w:tc>
        <w:tc>
          <w:tcPr>
            <w:tcW w:w="1134" w:type="dxa"/>
            <w:shd w:val="clear" w:color="auto" w:fill="auto"/>
            <w:noWrap/>
            <w:hideMark/>
          </w:tcPr>
          <w:p w14:paraId="0722D587" w14:textId="77777777" w:rsidR="00484FC2" w:rsidRPr="00123B2D" w:rsidRDefault="00484FC2" w:rsidP="00484FC2">
            <w:pPr>
              <w:ind w:left="-638" w:firstLine="638"/>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AU"/>
              </w:rPr>
            </w:pPr>
            <w:r w:rsidRPr="00123B2D">
              <w:rPr>
                <w:rFonts w:ascii="Arial" w:eastAsia="Times New Roman" w:hAnsi="Arial" w:cs="Arial"/>
                <w:color w:val="auto"/>
                <w:sz w:val="20"/>
                <w:lang w:eastAsia="en-AU"/>
              </w:rPr>
              <w:t>Actual</w:t>
            </w:r>
          </w:p>
        </w:tc>
      </w:tr>
      <w:tr w:rsidR="00484FC2" w:rsidRPr="00123B2D" w14:paraId="4284B8CF" w14:textId="77777777" w:rsidTr="00484F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8193B11"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Total Operational Income</w:t>
            </w:r>
          </w:p>
        </w:tc>
        <w:tc>
          <w:tcPr>
            <w:tcW w:w="1276" w:type="dxa"/>
            <w:shd w:val="clear" w:color="auto" w:fill="auto"/>
            <w:noWrap/>
            <w:hideMark/>
          </w:tcPr>
          <w:p w14:paraId="1AFBB313" w14:textId="77777777" w:rsidR="00484FC2" w:rsidRPr="00123B2D" w:rsidRDefault="00484FC2" w:rsidP="00484FC2">
            <w:pPr>
              <w:ind w:left="-638" w:firstLine="63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p>
        </w:tc>
        <w:tc>
          <w:tcPr>
            <w:tcW w:w="1134" w:type="dxa"/>
            <w:shd w:val="clear" w:color="auto" w:fill="auto"/>
            <w:hideMark/>
          </w:tcPr>
          <w:p w14:paraId="4511A6B6"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$374,404</w:t>
            </w:r>
          </w:p>
        </w:tc>
        <w:tc>
          <w:tcPr>
            <w:tcW w:w="425" w:type="dxa"/>
            <w:tcBorders>
              <w:bottom w:val="nil"/>
            </w:tcBorders>
            <w:shd w:val="clear" w:color="auto" w:fill="auto"/>
          </w:tcPr>
          <w:p w14:paraId="5135608B"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p>
        </w:tc>
        <w:tc>
          <w:tcPr>
            <w:tcW w:w="1134" w:type="dxa"/>
            <w:shd w:val="clear" w:color="auto" w:fill="auto"/>
            <w:hideMark/>
          </w:tcPr>
          <w:p w14:paraId="07C598D4"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$416,248</w:t>
            </w:r>
          </w:p>
        </w:tc>
      </w:tr>
      <w:tr w:rsidR="00484FC2" w:rsidRPr="00123B2D" w14:paraId="5FEA5F96" w14:textId="77777777" w:rsidTr="00484FC2">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8B2B516"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Total Operational Expenses</w:t>
            </w:r>
          </w:p>
        </w:tc>
        <w:tc>
          <w:tcPr>
            <w:tcW w:w="1276" w:type="dxa"/>
            <w:shd w:val="clear" w:color="auto" w:fill="auto"/>
            <w:noWrap/>
            <w:hideMark/>
          </w:tcPr>
          <w:p w14:paraId="7ADA0FAA" w14:textId="77777777" w:rsidR="00484FC2" w:rsidRPr="00123B2D" w:rsidRDefault="00484FC2" w:rsidP="00484FC2">
            <w:pPr>
              <w:ind w:left="-638" w:firstLine="63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p>
        </w:tc>
        <w:tc>
          <w:tcPr>
            <w:tcW w:w="1134" w:type="dxa"/>
            <w:tcBorders>
              <w:bottom w:val="single" w:sz="4" w:space="0" w:color="auto"/>
            </w:tcBorders>
            <w:shd w:val="clear" w:color="auto" w:fill="auto"/>
            <w:hideMark/>
          </w:tcPr>
          <w:p w14:paraId="1A97E492"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 xml:space="preserve">$535,850 </w:t>
            </w:r>
          </w:p>
        </w:tc>
        <w:tc>
          <w:tcPr>
            <w:tcW w:w="425" w:type="dxa"/>
            <w:tcBorders>
              <w:top w:val="nil"/>
              <w:bottom w:val="nil"/>
            </w:tcBorders>
            <w:shd w:val="clear" w:color="auto" w:fill="auto"/>
          </w:tcPr>
          <w:p w14:paraId="50287999"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p>
        </w:tc>
        <w:tc>
          <w:tcPr>
            <w:tcW w:w="1134" w:type="dxa"/>
            <w:tcBorders>
              <w:bottom w:val="single" w:sz="4" w:space="0" w:color="auto"/>
            </w:tcBorders>
            <w:shd w:val="clear" w:color="auto" w:fill="auto"/>
            <w:hideMark/>
          </w:tcPr>
          <w:p w14:paraId="3BCDC424"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 xml:space="preserve">$589,031 </w:t>
            </w:r>
          </w:p>
        </w:tc>
      </w:tr>
      <w:tr w:rsidR="00484FC2" w:rsidRPr="00123B2D" w14:paraId="0AF439AC" w14:textId="77777777" w:rsidTr="00484F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D61D469" w14:textId="77777777" w:rsidR="00484FC2" w:rsidRPr="00123B2D" w:rsidRDefault="00484FC2" w:rsidP="00484FC2">
            <w:pPr>
              <w:ind w:left="-638" w:firstLine="638"/>
              <w:rPr>
                <w:rFonts w:ascii="Arial" w:eastAsia="Times New Roman" w:hAnsi="Arial" w:cs="Arial"/>
                <w:b w:val="0"/>
                <w:i/>
                <w:color w:val="auto"/>
                <w:sz w:val="18"/>
                <w:szCs w:val="18"/>
                <w:lang w:eastAsia="en-AU"/>
              </w:rPr>
            </w:pPr>
            <w:r w:rsidRPr="00123B2D">
              <w:rPr>
                <w:rFonts w:ascii="Arial" w:eastAsia="Times New Roman" w:hAnsi="Arial" w:cs="Arial"/>
                <w:b w:val="0"/>
                <w:i/>
                <w:color w:val="auto"/>
                <w:sz w:val="18"/>
                <w:szCs w:val="18"/>
                <w:lang w:eastAsia="en-AU"/>
              </w:rPr>
              <w:t>Operating Profit / (Loss)</w:t>
            </w:r>
          </w:p>
        </w:tc>
        <w:tc>
          <w:tcPr>
            <w:tcW w:w="1276" w:type="dxa"/>
            <w:shd w:val="clear" w:color="auto" w:fill="auto"/>
            <w:noWrap/>
            <w:hideMark/>
          </w:tcPr>
          <w:p w14:paraId="6D1E8E98" w14:textId="77777777" w:rsidR="00484FC2" w:rsidRPr="00123B2D" w:rsidRDefault="00484FC2" w:rsidP="00484FC2">
            <w:pPr>
              <w:ind w:left="-638" w:firstLine="638"/>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p>
        </w:tc>
        <w:tc>
          <w:tcPr>
            <w:tcW w:w="1134" w:type="dxa"/>
            <w:tcBorders>
              <w:top w:val="single" w:sz="4" w:space="0" w:color="auto"/>
              <w:bottom w:val="nil"/>
            </w:tcBorders>
            <w:shd w:val="clear" w:color="auto" w:fill="auto"/>
            <w:hideMark/>
          </w:tcPr>
          <w:p w14:paraId="48513DE0"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n-AU"/>
              </w:rPr>
            </w:pPr>
            <w:r>
              <w:rPr>
                <w:rFonts w:ascii="Arial" w:hAnsi="Arial" w:cs="Arial"/>
                <w:i/>
                <w:color w:val="DD0806"/>
                <w:sz w:val="18"/>
                <w:szCs w:val="18"/>
              </w:rPr>
              <w:t>-</w:t>
            </w:r>
            <w:r w:rsidRPr="00123B2D">
              <w:rPr>
                <w:rFonts w:ascii="Arial" w:hAnsi="Arial" w:cs="Arial"/>
                <w:i/>
                <w:color w:val="DD0806"/>
                <w:sz w:val="18"/>
                <w:szCs w:val="18"/>
              </w:rPr>
              <w:t>$161,446</w:t>
            </w:r>
          </w:p>
        </w:tc>
        <w:tc>
          <w:tcPr>
            <w:tcW w:w="425" w:type="dxa"/>
            <w:tcBorders>
              <w:top w:val="nil"/>
              <w:bottom w:val="nil"/>
            </w:tcBorders>
            <w:shd w:val="clear" w:color="auto" w:fill="auto"/>
          </w:tcPr>
          <w:p w14:paraId="6FBFA080"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DD0806"/>
                <w:sz w:val="18"/>
                <w:szCs w:val="18"/>
              </w:rPr>
            </w:pPr>
          </w:p>
        </w:tc>
        <w:tc>
          <w:tcPr>
            <w:tcW w:w="1134" w:type="dxa"/>
            <w:tcBorders>
              <w:top w:val="single" w:sz="4" w:space="0" w:color="auto"/>
              <w:bottom w:val="nil"/>
            </w:tcBorders>
            <w:shd w:val="clear" w:color="auto" w:fill="auto"/>
            <w:hideMark/>
          </w:tcPr>
          <w:p w14:paraId="257D3E72"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DD0806"/>
                <w:sz w:val="18"/>
                <w:szCs w:val="18"/>
              </w:rPr>
            </w:pPr>
            <w:r>
              <w:rPr>
                <w:rFonts w:ascii="Arial" w:hAnsi="Arial" w:cs="Arial"/>
                <w:i/>
                <w:color w:val="DD0806"/>
                <w:sz w:val="18"/>
                <w:szCs w:val="18"/>
              </w:rPr>
              <w:t>-</w:t>
            </w:r>
            <w:r w:rsidRPr="00123B2D">
              <w:rPr>
                <w:rFonts w:ascii="Arial" w:hAnsi="Arial" w:cs="Arial"/>
                <w:i/>
                <w:color w:val="DD0806"/>
                <w:sz w:val="18"/>
                <w:szCs w:val="18"/>
              </w:rPr>
              <w:t>$172,783</w:t>
            </w:r>
          </w:p>
          <w:p w14:paraId="50D15D46"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n-AU"/>
              </w:rPr>
            </w:pPr>
          </w:p>
        </w:tc>
      </w:tr>
      <w:tr w:rsidR="00484FC2" w:rsidRPr="00123B2D" w14:paraId="543B7316" w14:textId="77777777" w:rsidTr="00484FC2">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6553CE5"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Total Property Income</w:t>
            </w:r>
          </w:p>
        </w:tc>
        <w:tc>
          <w:tcPr>
            <w:tcW w:w="1276" w:type="dxa"/>
            <w:shd w:val="clear" w:color="auto" w:fill="auto"/>
            <w:noWrap/>
            <w:hideMark/>
          </w:tcPr>
          <w:p w14:paraId="1F0E0CFD" w14:textId="77777777" w:rsidR="00484FC2" w:rsidRPr="00123B2D" w:rsidRDefault="00484FC2" w:rsidP="00484FC2">
            <w:pPr>
              <w:ind w:left="-638" w:firstLine="63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p>
        </w:tc>
        <w:tc>
          <w:tcPr>
            <w:tcW w:w="1134" w:type="dxa"/>
            <w:tcBorders>
              <w:top w:val="nil"/>
            </w:tcBorders>
            <w:shd w:val="clear" w:color="auto" w:fill="auto"/>
            <w:hideMark/>
          </w:tcPr>
          <w:p w14:paraId="7914F9AF"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$258,000</w:t>
            </w:r>
          </w:p>
        </w:tc>
        <w:tc>
          <w:tcPr>
            <w:tcW w:w="425" w:type="dxa"/>
            <w:tcBorders>
              <w:top w:val="nil"/>
              <w:bottom w:val="nil"/>
            </w:tcBorders>
            <w:shd w:val="clear" w:color="auto" w:fill="auto"/>
          </w:tcPr>
          <w:p w14:paraId="34BB9C1F"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p>
        </w:tc>
        <w:tc>
          <w:tcPr>
            <w:tcW w:w="1134" w:type="dxa"/>
            <w:tcBorders>
              <w:top w:val="nil"/>
            </w:tcBorders>
            <w:shd w:val="clear" w:color="auto" w:fill="auto"/>
            <w:hideMark/>
          </w:tcPr>
          <w:p w14:paraId="1C611A52"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 xml:space="preserve">$248,235 </w:t>
            </w:r>
          </w:p>
        </w:tc>
      </w:tr>
      <w:tr w:rsidR="00484FC2" w:rsidRPr="00123B2D" w14:paraId="4EAF3B56" w14:textId="77777777" w:rsidTr="00484F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noWrap/>
            <w:hideMark/>
          </w:tcPr>
          <w:p w14:paraId="07BAEEC8"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Total Property Expenses (including interest)</w:t>
            </w:r>
          </w:p>
        </w:tc>
        <w:tc>
          <w:tcPr>
            <w:tcW w:w="1134" w:type="dxa"/>
            <w:tcBorders>
              <w:bottom w:val="single" w:sz="4" w:space="0" w:color="auto"/>
            </w:tcBorders>
            <w:shd w:val="clear" w:color="auto" w:fill="auto"/>
            <w:hideMark/>
          </w:tcPr>
          <w:p w14:paraId="296735B1"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$110,840</w:t>
            </w:r>
          </w:p>
        </w:tc>
        <w:tc>
          <w:tcPr>
            <w:tcW w:w="425" w:type="dxa"/>
            <w:tcBorders>
              <w:top w:val="nil"/>
              <w:bottom w:val="nil"/>
            </w:tcBorders>
            <w:shd w:val="clear" w:color="auto" w:fill="auto"/>
          </w:tcPr>
          <w:p w14:paraId="77838244"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p>
        </w:tc>
        <w:tc>
          <w:tcPr>
            <w:tcW w:w="1134" w:type="dxa"/>
            <w:tcBorders>
              <w:bottom w:val="single" w:sz="4" w:space="0" w:color="auto"/>
            </w:tcBorders>
            <w:shd w:val="clear" w:color="auto" w:fill="auto"/>
            <w:hideMark/>
          </w:tcPr>
          <w:p w14:paraId="0B296909"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 xml:space="preserve">$109,966 </w:t>
            </w:r>
          </w:p>
        </w:tc>
      </w:tr>
      <w:tr w:rsidR="00484FC2" w:rsidRPr="00123B2D" w14:paraId="5CFFA93B" w14:textId="77777777" w:rsidTr="00484FC2">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3842D82"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Net cash profit / (Loss)</w:t>
            </w:r>
          </w:p>
        </w:tc>
        <w:tc>
          <w:tcPr>
            <w:tcW w:w="1276" w:type="dxa"/>
            <w:shd w:val="clear" w:color="auto" w:fill="auto"/>
            <w:noWrap/>
            <w:hideMark/>
          </w:tcPr>
          <w:p w14:paraId="70D290D7" w14:textId="77777777" w:rsidR="00484FC2" w:rsidRPr="00123B2D" w:rsidRDefault="00484FC2" w:rsidP="00484FC2">
            <w:pPr>
              <w:ind w:left="-638" w:firstLine="63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p>
        </w:tc>
        <w:tc>
          <w:tcPr>
            <w:tcW w:w="1134" w:type="dxa"/>
            <w:tcBorders>
              <w:top w:val="single" w:sz="4" w:space="0" w:color="auto"/>
              <w:bottom w:val="nil"/>
            </w:tcBorders>
            <w:shd w:val="clear" w:color="auto" w:fill="auto"/>
            <w:hideMark/>
          </w:tcPr>
          <w:p w14:paraId="590B8649"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en-AU"/>
              </w:rPr>
            </w:pPr>
            <w:r>
              <w:rPr>
                <w:rFonts w:ascii="Arial" w:eastAsia="Times New Roman" w:hAnsi="Arial" w:cs="Arial"/>
                <w:color w:val="FF0000"/>
                <w:sz w:val="18"/>
                <w:szCs w:val="18"/>
                <w:lang w:eastAsia="en-AU"/>
              </w:rPr>
              <w:t>-</w:t>
            </w:r>
            <w:r w:rsidRPr="00123B2D">
              <w:rPr>
                <w:rFonts w:ascii="Arial" w:eastAsia="Times New Roman" w:hAnsi="Arial" w:cs="Arial"/>
                <w:color w:val="FF0000"/>
                <w:sz w:val="18"/>
                <w:szCs w:val="18"/>
                <w:lang w:eastAsia="en-AU"/>
              </w:rPr>
              <w:t xml:space="preserve">$14,286 </w:t>
            </w:r>
          </w:p>
        </w:tc>
        <w:tc>
          <w:tcPr>
            <w:tcW w:w="425" w:type="dxa"/>
            <w:tcBorders>
              <w:top w:val="nil"/>
              <w:bottom w:val="nil"/>
            </w:tcBorders>
            <w:shd w:val="clear" w:color="auto" w:fill="auto"/>
          </w:tcPr>
          <w:p w14:paraId="2A2B73DD"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p>
        </w:tc>
        <w:tc>
          <w:tcPr>
            <w:tcW w:w="1134" w:type="dxa"/>
            <w:tcBorders>
              <w:top w:val="single" w:sz="4" w:space="0" w:color="auto"/>
              <w:bottom w:val="nil"/>
            </w:tcBorders>
            <w:shd w:val="clear" w:color="auto" w:fill="auto"/>
            <w:hideMark/>
          </w:tcPr>
          <w:p w14:paraId="6008BADA"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en-AU"/>
              </w:rPr>
            </w:pPr>
            <w:r>
              <w:rPr>
                <w:rFonts w:ascii="Arial" w:eastAsia="Times New Roman" w:hAnsi="Arial" w:cs="Arial"/>
                <w:color w:val="FF0000"/>
                <w:sz w:val="18"/>
                <w:szCs w:val="18"/>
                <w:lang w:eastAsia="en-AU"/>
              </w:rPr>
              <w:t>-</w:t>
            </w:r>
            <w:r w:rsidRPr="00123B2D">
              <w:rPr>
                <w:rFonts w:ascii="Arial" w:eastAsia="Times New Roman" w:hAnsi="Arial" w:cs="Arial"/>
                <w:color w:val="FF0000"/>
                <w:sz w:val="18"/>
                <w:szCs w:val="18"/>
                <w:lang w:eastAsia="en-AU"/>
              </w:rPr>
              <w:t>$34,514</w:t>
            </w:r>
          </w:p>
          <w:p w14:paraId="49F527AB"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en-AU"/>
              </w:rPr>
            </w:pPr>
          </w:p>
        </w:tc>
      </w:tr>
      <w:tr w:rsidR="00484FC2" w:rsidRPr="00123B2D" w14:paraId="1A3ECD13" w14:textId="77777777" w:rsidTr="00484F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70C1BAB"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Less Amortisation of Improvements</w:t>
            </w:r>
          </w:p>
        </w:tc>
        <w:tc>
          <w:tcPr>
            <w:tcW w:w="1276" w:type="dxa"/>
            <w:tcBorders>
              <w:top w:val="nil"/>
            </w:tcBorders>
            <w:shd w:val="clear" w:color="auto" w:fill="auto"/>
            <w:noWrap/>
            <w:hideMark/>
          </w:tcPr>
          <w:p w14:paraId="068E43CB" w14:textId="77777777" w:rsidR="00484FC2" w:rsidRPr="00123B2D" w:rsidRDefault="00484FC2" w:rsidP="00484FC2">
            <w:pPr>
              <w:ind w:left="-638" w:firstLine="63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p>
        </w:tc>
        <w:tc>
          <w:tcPr>
            <w:tcW w:w="1134" w:type="dxa"/>
            <w:tcBorders>
              <w:top w:val="nil"/>
              <w:bottom w:val="single" w:sz="4" w:space="0" w:color="auto"/>
            </w:tcBorders>
            <w:shd w:val="clear" w:color="auto" w:fill="auto"/>
            <w:hideMark/>
          </w:tcPr>
          <w:p w14:paraId="1ACB7FF7"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 xml:space="preserve">$32,275 </w:t>
            </w:r>
          </w:p>
        </w:tc>
        <w:tc>
          <w:tcPr>
            <w:tcW w:w="425" w:type="dxa"/>
            <w:tcBorders>
              <w:top w:val="nil"/>
              <w:bottom w:val="nil"/>
            </w:tcBorders>
            <w:shd w:val="clear" w:color="auto" w:fill="auto"/>
          </w:tcPr>
          <w:p w14:paraId="0BF8E992"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p>
        </w:tc>
        <w:tc>
          <w:tcPr>
            <w:tcW w:w="1134" w:type="dxa"/>
            <w:tcBorders>
              <w:top w:val="nil"/>
              <w:bottom w:val="single" w:sz="4" w:space="0" w:color="auto"/>
            </w:tcBorders>
            <w:shd w:val="clear" w:color="auto" w:fill="auto"/>
            <w:hideMark/>
          </w:tcPr>
          <w:p w14:paraId="67253A69" w14:textId="77777777" w:rsidR="00484FC2" w:rsidRPr="00123B2D" w:rsidRDefault="00484FC2" w:rsidP="00484FC2">
            <w:pPr>
              <w:ind w:left="-638" w:firstLine="638"/>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 xml:space="preserve">$32,275 </w:t>
            </w:r>
          </w:p>
        </w:tc>
      </w:tr>
      <w:tr w:rsidR="00484FC2" w:rsidRPr="00123B2D" w14:paraId="377F7C0E" w14:textId="77777777" w:rsidTr="00484FC2">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64E2033" w14:textId="77777777" w:rsidR="00484FC2" w:rsidRPr="00123B2D" w:rsidRDefault="00484FC2" w:rsidP="00484FC2">
            <w:pPr>
              <w:ind w:left="-638" w:firstLine="638"/>
              <w:rPr>
                <w:rFonts w:ascii="Arial" w:eastAsia="Times New Roman" w:hAnsi="Arial" w:cs="Arial"/>
                <w:color w:val="auto"/>
                <w:sz w:val="18"/>
                <w:szCs w:val="18"/>
                <w:lang w:eastAsia="en-AU"/>
              </w:rPr>
            </w:pPr>
            <w:r w:rsidRPr="00123B2D">
              <w:rPr>
                <w:rFonts w:ascii="Arial" w:eastAsia="Times New Roman" w:hAnsi="Arial" w:cs="Arial"/>
                <w:color w:val="auto"/>
                <w:sz w:val="18"/>
                <w:szCs w:val="18"/>
                <w:lang w:eastAsia="en-AU"/>
              </w:rPr>
              <w:t>Net Profit / (Loss)</w:t>
            </w:r>
          </w:p>
        </w:tc>
        <w:tc>
          <w:tcPr>
            <w:tcW w:w="1276" w:type="dxa"/>
            <w:shd w:val="clear" w:color="auto" w:fill="auto"/>
            <w:noWrap/>
            <w:hideMark/>
          </w:tcPr>
          <w:p w14:paraId="2E363D9D" w14:textId="77777777" w:rsidR="00484FC2" w:rsidRPr="00123B2D" w:rsidRDefault="00484FC2" w:rsidP="00484FC2">
            <w:pPr>
              <w:ind w:left="-638" w:firstLine="63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AU"/>
              </w:rPr>
            </w:pPr>
          </w:p>
        </w:tc>
        <w:tc>
          <w:tcPr>
            <w:tcW w:w="1134" w:type="dxa"/>
            <w:tcBorders>
              <w:top w:val="single" w:sz="4" w:space="0" w:color="auto"/>
              <w:bottom w:val="single" w:sz="4" w:space="0" w:color="auto"/>
            </w:tcBorders>
            <w:shd w:val="clear" w:color="auto" w:fill="auto"/>
            <w:hideMark/>
          </w:tcPr>
          <w:p w14:paraId="71E677E3"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en-AU"/>
              </w:rPr>
            </w:pPr>
            <w:r>
              <w:rPr>
                <w:rFonts w:ascii="Arial" w:eastAsia="Times New Roman" w:hAnsi="Arial" w:cs="Arial"/>
                <w:color w:val="FF0000"/>
                <w:sz w:val="18"/>
                <w:szCs w:val="18"/>
                <w:lang w:eastAsia="en-AU"/>
              </w:rPr>
              <w:t>-</w:t>
            </w:r>
            <w:r w:rsidRPr="00123B2D">
              <w:rPr>
                <w:rFonts w:ascii="Arial" w:eastAsia="Times New Roman" w:hAnsi="Arial" w:cs="Arial"/>
                <w:color w:val="FF0000"/>
                <w:sz w:val="18"/>
                <w:szCs w:val="18"/>
                <w:lang w:eastAsia="en-AU"/>
              </w:rPr>
              <w:t>$46,561</w:t>
            </w:r>
          </w:p>
        </w:tc>
        <w:tc>
          <w:tcPr>
            <w:tcW w:w="425" w:type="dxa"/>
            <w:tcBorders>
              <w:top w:val="nil"/>
              <w:bottom w:val="nil"/>
            </w:tcBorders>
            <w:shd w:val="clear" w:color="auto" w:fill="auto"/>
          </w:tcPr>
          <w:p w14:paraId="31924716"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en-AU"/>
              </w:rPr>
            </w:pPr>
          </w:p>
        </w:tc>
        <w:tc>
          <w:tcPr>
            <w:tcW w:w="1134" w:type="dxa"/>
            <w:tcBorders>
              <w:top w:val="single" w:sz="4" w:space="0" w:color="auto"/>
              <w:bottom w:val="single" w:sz="4" w:space="0" w:color="auto"/>
            </w:tcBorders>
            <w:shd w:val="clear" w:color="auto" w:fill="auto"/>
            <w:hideMark/>
          </w:tcPr>
          <w:p w14:paraId="53BDE823" w14:textId="77777777" w:rsidR="00484FC2" w:rsidRPr="00123B2D" w:rsidRDefault="00484FC2" w:rsidP="00484FC2">
            <w:pPr>
              <w:ind w:left="-638" w:firstLine="638"/>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eastAsia="en-AU"/>
              </w:rPr>
            </w:pPr>
            <w:r>
              <w:rPr>
                <w:rFonts w:ascii="Arial" w:eastAsia="Times New Roman" w:hAnsi="Arial" w:cs="Arial"/>
                <w:color w:val="FF0000"/>
                <w:sz w:val="18"/>
                <w:szCs w:val="18"/>
                <w:lang w:eastAsia="en-AU"/>
              </w:rPr>
              <w:t>-</w:t>
            </w:r>
            <w:r w:rsidRPr="00123B2D">
              <w:rPr>
                <w:rFonts w:ascii="Arial" w:eastAsia="Times New Roman" w:hAnsi="Arial" w:cs="Arial"/>
                <w:color w:val="FF0000"/>
                <w:sz w:val="18"/>
                <w:szCs w:val="18"/>
                <w:lang w:eastAsia="en-AU"/>
              </w:rPr>
              <w:t>$66,789</w:t>
            </w:r>
          </w:p>
        </w:tc>
      </w:tr>
      <w:tr w:rsidR="00484FC2" w:rsidRPr="00123B2D" w14:paraId="5A3C4ECC" w14:textId="77777777" w:rsidTr="00484F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0C6E9CC" w14:textId="77777777" w:rsidR="00484FC2" w:rsidRPr="00123B2D" w:rsidRDefault="00484FC2" w:rsidP="00484FC2">
            <w:pPr>
              <w:ind w:left="-638" w:firstLine="638"/>
              <w:rPr>
                <w:rFonts w:ascii="Arial" w:eastAsia="Times New Roman" w:hAnsi="Arial" w:cs="Arial"/>
                <w:color w:val="auto"/>
                <w:sz w:val="20"/>
                <w:lang w:eastAsia="en-AU"/>
              </w:rPr>
            </w:pPr>
            <w:r w:rsidRPr="00123B2D">
              <w:rPr>
                <w:rFonts w:ascii="Arial" w:eastAsia="Times New Roman" w:hAnsi="Arial" w:cs="Arial"/>
                <w:color w:val="auto"/>
                <w:sz w:val="20"/>
                <w:lang w:eastAsia="en-AU"/>
              </w:rPr>
              <w:t>Variance (Actual minus budget)</w:t>
            </w:r>
          </w:p>
        </w:tc>
        <w:tc>
          <w:tcPr>
            <w:tcW w:w="1276" w:type="dxa"/>
            <w:shd w:val="clear" w:color="auto" w:fill="auto"/>
            <w:noWrap/>
            <w:hideMark/>
          </w:tcPr>
          <w:p w14:paraId="5A04003D" w14:textId="77777777" w:rsidR="00484FC2" w:rsidRPr="00123B2D" w:rsidRDefault="00484FC2" w:rsidP="00484FC2">
            <w:pPr>
              <w:ind w:left="-638" w:firstLine="638"/>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auto"/>
                <w:sz w:val="20"/>
                <w:lang w:eastAsia="en-AU"/>
              </w:rPr>
            </w:pPr>
            <w:r>
              <w:rPr>
                <w:rFonts w:ascii="Arial" w:eastAsia="Times New Roman" w:hAnsi="Arial" w:cs="Arial"/>
                <w:color w:val="FF0000"/>
                <w:sz w:val="20"/>
                <w:lang w:eastAsia="en-AU"/>
              </w:rPr>
              <w:t>-</w:t>
            </w:r>
            <w:r w:rsidRPr="00123B2D">
              <w:rPr>
                <w:rFonts w:ascii="Arial" w:hAnsi="Arial" w:cs="Arial"/>
                <w:color w:val="FF0000"/>
                <w:sz w:val="18"/>
                <w:szCs w:val="18"/>
              </w:rPr>
              <w:t>$20,228</w:t>
            </w:r>
          </w:p>
        </w:tc>
        <w:tc>
          <w:tcPr>
            <w:tcW w:w="1134" w:type="dxa"/>
            <w:tcBorders>
              <w:top w:val="single" w:sz="4" w:space="0" w:color="auto"/>
            </w:tcBorders>
            <w:shd w:val="clear" w:color="auto" w:fill="auto"/>
            <w:noWrap/>
            <w:hideMark/>
          </w:tcPr>
          <w:p w14:paraId="668A08C9" w14:textId="77777777" w:rsidR="00484FC2" w:rsidRPr="00123B2D" w:rsidRDefault="00484FC2" w:rsidP="00484FC2">
            <w:pPr>
              <w:ind w:left="-638" w:firstLine="638"/>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auto"/>
                <w:sz w:val="20"/>
                <w:lang w:eastAsia="en-AU"/>
              </w:rPr>
            </w:pPr>
          </w:p>
        </w:tc>
        <w:tc>
          <w:tcPr>
            <w:tcW w:w="425" w:type="dxa"/>
            <w:tcBorders>
              <w:top w:val="nil"/>
            </w:tcBorders>
            <w:shd w:val="clear" w:color="auto" w:fill="auto"/>
          </w:tcPr>
          <w:p w14:paraId="5880050C" w14:textId="77777777" w:rsidR="00484FC2" w:rsidRPr="00123B2D" w:rsidRDefault="00484FC2" w:rsidP="00484FC2">
            <w:pPr>
              <w:ind w:left="-638" w:firstLine="638"/>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lang w:eastAsia="en-AU"/>
              </w:rPr>
            </w:pPr>
          </w:p>
        </w:tc>
        <w:tc>
          <w:tcPr>
            <w:tcW w:w="1134" w:type="dxa"/>
            <w:tcBorders>
              <w:top w:val="single" w:sz="4" w:space="0" w:color="auto"/>
            </w:tcBorders>
            <w:shd w:val="clear" w:color="auto" w:fill="auto"/>
            <w:noWrap/>
            <w:hideMark/>
          </w:tcPr>
          <w:p w14:paraId="424E8B21" w14:textId="77777777" w:rsidR="00484FC2" w:rsidRPr="00123B2D" w:rsidRDefault="00484FC2" w:rsidP="00484FC2">
            <w:pPr>
              <w:ind w:left="-638" w:firstLine="638"/>
              <w:jc w:val="right"/>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auto"/>
                <w:sz w:val="20"/>
                <w:lang w:eastAsia="en-AU"/>
              </w:rPr>
            </w:pPr>
          </w:p>
        </w:tc>
      </w:tr>
    </w:tbl>
    <w:p w14:paraId="56A7D1D5"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Operational Income</w:t>
      </w:r>
    </w:p>
    <w:p w14:paraId="7F29BD87" w14:textId="02BB4EBC"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Operational income was 11% higher than budgeted. This was primarily due to increased offerings and pledges (12% over budget), higher than anticipated income from the Lambrick Trust, and donations to the parish’s heating/flooring fund ($17,898).</w:t>
      </w:r>
    </w:p>
    <w:p w14:paraId="7F58EC7C"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 xml:space="preserve">Operational Expenses </w:t>
      </w:r>
    </w:p>
    <w:p w14:paraId="11754869"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Operational expenses were 10% over budget expectations. This was mostly due to variations in the heating/flooring project ($61,511 over initial budget). Additionally, the parish incurred a significant (121%) increase in insurance premiums based on a diocesan-wide revised valuation of church properties. This represents an increase of approximately $20,000 per annum in our insurance premiums.</w:t>
      </w:r>
    </w:p>
    <w:p w14:paraId="5B67A542"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Major projects</w:t>
      </w:r>
    </w:p>
    <w:p w14:paraId="323BA8E6"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During 2018-19 We installed hydronic heating in the church and replaced the church flooring. The initial budget for this was $205,000. We incurred additional costs of $61,511 due to building works variations. Towards the project costs, parishioners donated $17,898 and we received a grant of $170,000 from the Smith Trust. In addition, </w:t>
      </w:r>
      <w:r w:rsidRPr="007E0E30">
        <w:rPr>
          <w:rFonts w:ascii="Palatino Linotype" w:hAnsi="Palatino Linotype"/>
          <w:sz w:val="24"/>
          <w:szCs w:val="24"/>
        </w:rPr>
        <w:lastRenderedPageBreak/>
        <w:t xml:space="preserve">income received from the Lambrick Trust has been applied to this project. Total project expenses during the year amounted to $246,668. The parish took on a loan (current balance $33,747) from the Anglican Development Fund to cover the balance of costs. </w:t>
      </w:r>
    </w:p>
    <w:p w14:paraId="35CB43D1" w14:textId="279337D3" w:rsidR="00484FC2" w:rsidRPr="007E0E30" w:rsidRDefault="00484FC2" w:rsidP="007E0E30">
      <w:pPr>
        <w:spacing w:before="120" w:line="240" w:lineRule="exact"/>
        <w:rPr>
          <w:rFonts w:ascii="Palatino Linotype" w:hAnsi="Palatino Linotype"/>
          <w:sz w:val="24"/>
          <w:szCs w:val="24"/>
        </w:rPr>
      </w:pPr>
      <w:r w:rsidRPr="007E0E30">
        <w:rPr>
          <w:rFonts w:ascii="Palatino Linotype" w:hAnsi="Palatino Linotype"/>
          <w:sz w:val="24"/>
          <w:szCs w:val="24"/>
        </w:rPr>
        <w:t xml:space="preserve">The final payment for the building works ($27,748) comes due in the 2018-19 budget year and will be covered by funds from the Lambrick Trust and (if required) additional drawings on the ADF loan. </w:t>
      </w:r>
    </w:p>
    <w:p w14:paraId="51F56E9C"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Rental Property Income and expenses</w:t>
      </w:r>
    </w:p>
    <w:p w14:paraId="4FA12DAA"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Income from rental properties and hall hire continue to be a stable and significant contributor to the Parish. Income was up 4% below budget.</w:t>
      </w:r>
    </w:p>
    <w:p w14:paraId="7561A82C" w14:textId="77777777" w:rsidR="00484FC2" w:rsidRPr="007E0E30" w:rsidRDefault="00484FC2" w:rsidP="007E0E30">
      <w:pPr>
        <w:spacing w:before="120" w:line="240" w:lineRule="exact"/>
        <w:jc w:val="both"/>
        <w:rPr>
          <w:rFonts w:ascii="Palatino Linotype" w:hAnsi="Palatino Linotype"/>
          <w:sz w:val="24"/>
          <w:szCs w:val="24"/>
        </w:rPr>
      </w:pPr>
      <w:r w:rsidRPr="007E0E30">
        <w:rPr>
          <w:rFonts w:ascii="Palatino Linotype" w:hAnsi="Palatino Linotype"/>
          <w:sz w:val="24"/>
          <w:szCs w:val="24"/>
        </w:rPr>
        <w:t xml:space="preserve">Rental property expenses were slightly below budget (1%). </w:t>
      </w:r>
    </w:p>
    <w:p w14:paraId="3E7DA2E2" w14:textId="77777777" w:rsidR="00484FC2" w:rsidRPr="007E0E30" w:rsidRDefault="00484FC2" w:rsidP="007E0E30">
      <w:pPr>
        <w:spacing w:before="120" w:line="240" w:lineRule="exact"/>
        <w:jc w:val="both"/>
        <w:rPr>
          <w:rFonts w:ascii="Palatino Linotype" w:hAnsi="Palatino Linotype"/>
          <w:sz w:val="24"/>
          <w:szCs w:val="24"/>
        </w:rPr>
      </w:pPr>
      <w:r w:rsidRPr="007E0E30">
        <w:rPr>
          <w:rFonts w:ascii="Palatino Linotype" w:hAnsi="Palatino Linotype"/>
          <w:sz w:val="24"/>
          <w:szCs w:val="24"/>
        </w:rPr>
        <w:t>The Parish continues to write down significant expenditure on rental property improvements (over a ten-year period ending in 2022). This reduces the amount we pay in our annual Diocesan assessment. The amortisation amount of $32,275 represents one tenth of the total cost of improvements.</w:t>
      </w:r>
    </w:p>
    <w:p w14:paraId="74DE9E87" w14:textId="77777777" w:rsidR="00484FC2" w:rsidRPr="007E0E30" w:rsidRDefault="00484FC2" w:rsidP="007E0E30">
      <w:pPr>
        <w:spacing w:before="120" w:line="240" w:lineRule="exact"/>
        <w:rPr>
          <w:rFonts w:ascii="Palatino Linotype" w:hAnsi="Palatino Linotype"/>
          <w:b/>
          <w:sz w:val="24"/>
          <w:szCs w:val="24"/>
        </w:rPr>
      </w:pPr>
      <w:r w:rsidRPr="007E0E30">
        <w:rPr>
          <w:rFonts w:ascii="Palatino Linotype" w:hAnsi="Palatino Linotype"/>
          <w:b/>
          <w:sz w:val="24"/>
          <w:szCs w:val="24"/>
        </w:rPr>
        <w:t>Concluding Remarks</w:t>
      </w:r>
    </w:p>
    <w:p w14:paraId="1B748680" w14:textId="77777777" w:rsidR="00484FC2" w:rsidRPr="007E0E30" w:rsidRDefault="00484FC2" w:rsidP="007E0E30">
      <w:pPr>
        <w:spacing w:line="240" w:lineRule="exact"/>
        <w:jc w:val="both"/>
        <w:rPr>
          <w:rFonts w:ascii="Palatino Linotype" w:hAnsi="Palatino Linotype"/>
          <w:sz w:val="24"/>
          <w:szCs w:val="24"/>
        </w:rPr>
      </w:pPr>
      <w:r w:rsidRPr="007E0E30">
        <w:rPr>
          <w:rFonts w:ascii="Palatino Linotype" w:hAnsi="Palatino Linotype"/>
          <w:sz w:val="24"/>
          <w:szCs w:val="24"/>
        </w:rPr>
        <w:t>The burden on the Treasurer is significantly ameliorated by the capable support of the Parish Office Manager, Kerry Dehring.</w:t>
      </w:r>
    </w:p>
    <w:p w14:paraId="3DACA12C" w14:textId="77777777" w:rsidR="00F61531" w:rsidRDefault="00F61531" w:rsidP="00F61531">
      <w:pPr>
        <w:spacing w:before="120" w:line="240" w:lineRule="exact"/>
        <w:rPr>
          <w:rFonts w:ascii="Palatino Linotype" w:hAnsi="Palatino Linotype"/>
          <w:b/>
          <w:iCs/>
          <w:sz w:val="24"/>
          <w:szCs w:val="24"/>
        </w:rPr>
      </w:pPr>
    </w:p>
    <w:p w14:paraId="4A8288E1" w14:textId="77777777" w:rsidR="00F61531" w:rsidRDefault="00484FC2" w:rsidP="00F61531">
      <w:pPr>
        <w:spacing w:line="240" w:lineRule="exact"/>
        <w:rPr>
          <w:rFonts w:ascii="Palatino Linotype" w:hAnsi="Palatino Linotype"/>
          <w:b/>
          <w:iCs/>
          <w:sz w:val="24"/>
          <w:szCs w:val="24"/>
        </w:rPr>
      </w:pPr>
      <w:r w:rsidRPr="00F61531">
        <w:rPr>
          <w:rFonts w:ascii="Palatino Linotype" w:hAnsi="Palatino Linotype"/>
          <w:b/>
          <w:iCs/>
          <w:sz w:val="24"/>
          <w:szCs w:val="24"/>
        </w:rPr>
        <w:t>Tim Pilbrow,</w:t>
      </w:r>
    </w:p>
    <w:p w14:paraId="60588DE0" w14:textId="0CCA0306" w:rsidR="00484FC2" w:rsidRPr="00F61531" w:rsidRDefault="00484FC2" w:rsidP="00F61531">
      <w:pPr>
        <w:spacing w:line="240" w:lineRule="exact"/>
        <w:rPr>
          <w:rFonts w:ascii="Palatino Linotype" w:hAnsi="Palatino Linotype"/>
          <w:b/>
          <w:iCs/>
          <w:sz w:val="24"/>
          <w:szCs w:val="24"/>
        </w:rPr>
      </w:pPr>
      <w:r w:rsidRPr="00F61531">
        <w:rPr>
          <w:rFonts w:ascii="Palatino Linotype" w:hAnsi="Palatino Linotype"/>
          <w:b/>
          <w:iCs/>
          <w:sz w:val="24"/>
          <w:szCs w:val="24"/>
        </w:rPr>
        <w:t>Honorary Treasurer (November 2019)</w:t>
      </w:r>
      <w:r w:rsidRPr="00F61531">
        <w:rPr>
          <w:rFonts w:asciiTheme="majorHAnsi" w:hAnsiTheme="majorHAnsi"/>
          <w:b/>
          <w:iCs/>
        </w:rPr>
        <w:t xml:space="preserve"> </w:t>
      </w:r>
      <w:r w:rsidRPr="00F61531">
        <w:rPr>
          <w:rFonts w:asciiTheme="majorHAnsi" w:hAnsiTheme="majorHAnsi"/>
          <w:b/>
          <w:iCs/>
        </w:rPr>
        <w:br w:type="page"/>
      </w:r>
    </w:p>
    <w:tbl>
      <w:tblPr>
        <w:tblW w:w="6169" w:type="dxa"/>
        <w:tblInd w:w="94" w:type="dxa"/>
        <w:tblLook w:val="04A0" w:firstRow="1" w:lastRow="0" w:firstColumn="1" w:lastColumn="0" w:noHBand="0" w:noVBand="1"/>
      </w:tblPr>
      <w:tblGrid>
        <w:gridCol w:w="4010"/>
        <w:gridCol w:w="2159"/>
      </w:tblGrid>
      <w:tr w:rsidR="00484FC2" w:rsidRPr="00ED5D75" w14:paraId="1B7B953A" w14:textId="77777777" w:rsidTr="00484FC2">
        <w:trPr>
          <w:trHeight w:val="450"/>
        </w:trPr>
        <w:tc>
          <w:tcPr>
            <w:tcW w:w="6169" w:type="dxa"/>
            <w:gridSpan w:val="2"/>
            <w:tcBorders>
              <w:top w:val="nil"/>
              <w:left w:val="double" w:sz="6" w:space="0" w:color="auto"/>
              <w:bottom w:val="nil"/>
              <w:right w:val="double" w:sz="6" w:space="0" w:color="000000"/>
            </w:tcBorders>
            <w:shd w:val="clear" w:color="000000" w:fill="C0C0C0"/>
            <w:noWrap/>
            <w:vAlign w:val="bottom"/>
            <w:hideMark/>
          </w:tcPr>
          <w:p w14:paraId="4047BF1D" w14:textId="77777777" w:rsidR="00484FC2" w:rsidRPr="00ED5D75" w:rsidRDefault="00484FC2" w:rsidP="00484FC2">
            <w:pPr>
              <w:jc w:val="center"/>
              <w:rPr>
                <w:rFonts w:ascii="Times New Roman" w:hAnsi="Times New Roman"/>
                <w:b/>
                <w:bCs/>
                <w:color w:val="900000"/>
                <w:sz w:val="32"/>
                <w:szCs w:val="32"/>
                <w:lang w:eastAsia="en-AU"/>
              </w:rPr>
            </w:pPr>
            <w:r w:rsidRPr="0021672B">
              <w:rPr>
                <w:rFonts w:ascii="Times New Roman" w:hAnsi="Times New Roman"/>
                <w:b/>
                <w:bCs/>
                <w:color w:val="900000"/>
                <w:sz w:val="28"/>
                <w:szCs w:val="32"/>
                <w:lang w:eastAsia="en-AU"/>
              </w:rPr>
              <w:lastRenderedPageBreak/>
              <w:t>Balance Sheet</w:t>
            </w:r>
          </w:p>
        </w:tc>
      </w:tr>
      <w:tr w:rsidR="00484FC2" w:rsidRPr="00ED5D75" w14:paraId="1D37E178" w14:textId="77777777" w:rsidTr="00484FC2">
        <w:trPr>
          <w:trHeight w:val="240"/>
        </w:trPr>
        <w:tc>
          <w:tcPr>
            <w:tcW w:w="6169" w:type="dxa"/>
            <w:gridSpan w:val="2"/>
            <w:tcBorders>
              <w:top w:val="nil"/>
              <w:left w:val="double" w:sz="6" w:space="0" w:color="auto"/>
              <w:bottom w:val="nil"/>
              <w:right w:val="double" w:sz="6" w:space="0" w:color="000000"/>
            </w:tcBorders>
            <w:shd w:val="clear" w:color="000000" w:fill="C0C0C0"/>
            <w:noWrap/>
            <w:vAlign w:val="bottom"/>
            <w:hideMark/>
          </w:tcPr>
          <w:p w14:paraId="6F1895CE" w14:textId="77777777" w:rsidR="00484FC2" w:rsidRPr="00ED5D75" w:rsidRDefault="00484FC2" w:rsidP="00484FC2">
            <w:pPr>
              <w:jc w:val="center"/>
              <w:rPr>
                <w:rFonts w:ascii="Times New Roman" w:hAnsi="Times New Roman"/>
                <w:b/>
                <w:bCs/>
                <w:color w:val="900000"/>
                <w:sz w:val="18"/>
                <w:szCs w:val="18"/>
                <w:lang w:eastAsia="en-AU"/>
              </w:rPr>
            </w:pPr>
            <w:r w:rsidRPr="00ED5D75">
              <w:rPr>
                <w:rFonts w:ascii="Times New Roman" w:hAnsi="Times New Roman"/>
                <w:b/>
                <w:bCs/>
                <w:color w:val="900000"/>
                <w:sz w:val="18"/>
                <w:szCs w:val="18"/>
                <w:lang w:eastAsia="en-AU"/>
              </w:rPr>
              <w:t>As of</w:t>
            </w:r>
            <w:r>
              <w:rPr>
                <w:rFonts w:ascii="Times New Roman" w:hAnsi="Times New Roman"/>
                <w:b/>
                <w:bCs/>
                <w:color w:val="900000"/>
                <w:sz w:val="18"/>
                <w:szCs w:val="18"/>
                <w:lang w:eastAsia="en-AU"/>
              </w:rPr>
              <w:t xml:space="preserve"> </w:t>
            </w:r>
            <w:proofErr w:type="gramStart"/>
            <w:r>
              <w:rPr>
                <w:rFonts w:ascii="Times New Roman" w:hAnsi="Times New Roman"/>
                <w:b/>
                <w:bCs/>
                <w:color w:val="900000"/>
                <w:sz w:val="18"/>
                <w:szCs w:val="18"/>
                <w:lang w:eastAsia="en-AU"/>
              </w:rPr>
              <w:t>30</w:t>
            </w:r>
            <w:r w:rsidRPr="00ED5D75">
              <w:rPr>
                <w:rFonts w:ascii="Times New Roman" w:hAnsi="Times New Roman"/>
                <w:b/>
                <w:bCs/>
                <w:color w:val="900000"/>
                <w:sz w:val="18"/>
                <w:szCs w:val="18"/>
                <w:lang w:eastAsia="en-AU"/>
              </w:rPr>
              <w:t xml:space="preserve"> September</w:t>
            </w:r>
            <w:proofErr w:type="gramEnd"/>
            <w:r w:rsidRPr="00ED5D75">
              <w:rPr>
                <w:rFonts w:ascii="Times New Roman" w:hAnsi="Times New Roman"/>
                <w:b/>
                <w:bCs/>
                <w:color w:val="900000"/>
                <w:sz w:val="18"/>
                <w:szCs w:val="18"/>
                <w:lang w:eastAsia="en-AU"/>
              </w:rPr>
              <w:t xml:space="preserve"> 2019</w:t>
            </w:r>
          </w:p>
        </w:tc>
      </w:tr>
      <w:tr w:rsidR="00484FC2" w:rsidRPr="00ED5D75" w14:paraId="5531A2F5" w14:textId="77777777" w:rsidTr="00484FC2">
        <w:trPr>
          <w:trHeight w:val="225"/>
        </w:trPr>
        <w:tc>
          <w:tcPr>
            <w:tcW w:w="4010" w:type="dxa"/>
            <w:tcBorders>
              <w:top w:val="nil"/>
              <w:left w:val="double" w:sz="6" w:space="0" w:color="auto"/>
              <w:bottom w:val="nil"/>
              <w:right w:val="nil"/>
            </w:tcBorders>
            <w:shd w:val="clear" w:color="000000" w:fill="000090"/>
            <w:noWrap/>
            <w:vAlign w:val="bottom"/>
            <w:hideMark/>
          </w:tcPr>
          <w:p w14:paraId="03D18626" w14:textId="77777777" w:rsidR="00484FC2" w:rsidRPr="00ED5D75" w:rsidRDefault="00484FC2" w:rsidP="00484FC2">
            <w:pPr>
              <w:jc w:val="center"/>
              <w:rPr>
                <w:rFonts w:ascii="Times New Roman" w:hAnsi="Times New Roman"/>
                <w:b/>
                <w:bCs/>
                <w:color w:val="FFFFFF"/>
                <w:sz w:val="20"/>
                <w:lang w:eastAsia="en-AU"/>
              </w:rPr>
            </w:pPr>
            <w:r w:rsidRPr="00ED5D75">
              <w:rPr>
                <w:rFonts w:ascii="Times New Roman" w:hAnsi="Times New Roman"/>
                <w:b/>
                <w:bCs/>
                <w:color w:val="FFFFFF"/>
                <w:sz w:val="20"/>
                <w:lang w:eastAsia="en-AU"/>
              </w:rPr>
              <w:t> </w:t>
            </w:r>
          </w:p>
        </w:tc>
        <w:tc>
          <w:tcPr>
            <w:tcW w:w="2159" w:type="dxa"/>
            <w:tcBorders>
              <w:top w:val="nil"/>
              <w:left w:val="nil"/>
              <w:bottom w:val="nil"/>
              <w:right w:val="double" w:sz="6" w:space="0" w:color="auto"/>
            </w:tcBorders>
            <w:shd w:val="clear" w:color="000000" w:fill="000090"/>
            <w:noWrap/>
            <w:vAlign w:val="bottom"/>
            <w:hideMark/>
          </w:tcPr>
          <w:p w14:paraId="18141335" w14:textId="77777777" w:rsidR="00484FC2" w:rsidRPr="00ED5D75" w:rsidRDefault="00484FC2" w:rsidP="00484FC2">
            <w:pPr>
              <w:jc w:val="both"/>
              <w:rPr>
                <w:rFonts w:ascii="Times New Roman" w:hAnsi="Times New Roman"/>
                <w:b/>
                <w:bCs/>
                <w:color w:val="FFFFFF"/>
                <w:sz w:val="20"/>
                <w:lang w:eastAsia="en-AU"/>
              </w:rPr>
            </w:pPr>
            <w:r w:rsidRPr="00ED5D75">
              <w:rPr>
                <w:rFonts w:ascii="Times New Roman" w:hAnsi="Times New Roman"/>
                <w:b/>
                <w:bCs/>
                <w:color w:val="FFFFFF"/>
                <w:sz w:val="20"/>
                <w:lang w:eastAsia="en-AU"/>
              </w:rPr>
              <w:t> </w:t>
            </w:r>
          </w:p>
        </w:tc>
      </w:tr>
      <w:tr w:rsidR="00484FC2" w:rsidRPr="00ED5D75" w14:paraId="22D92D30" w14:textId="77777777" w:rsidTr="00484FC2">
        <w:trPr>
          <w:trHeight w:val="255"/>
        </w:trPr>
        <w:tc>
          <w:tcPr>
            <w:tcW w:w="4010" w:type="dxa"/>
            <w:tcBorders>
              <w:top w:val="nil"/>
              <w:left w:val="double" w:sz="6" w:space="0" w:color="auto"/>
              <w:bottom w:val="nil"/>
              <w:right w:val="nil"/>
            </w:tcBorders>
            <w:shd w:val="clear" w:color="000000" w:fill="FFFFFF"/>
            <w:hideMark/>
          </w:tcPr>
          <w:p w14:paraId="6C456E83"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Assets</w:t>
            </w:r>
          </w:p>
        </w:tc>
        <w:tc>
          <w:tcPr>
            <w:tcW w:w="2159" w:type="dxa"/>
            <w:tcBorders>
              <w:top w:val="nil"/>
              <w:left w:val="nil"/>
              <w:bottom w:val="nil"/>
              <w:right w:val="double" w:sz="6" w:space="0" w:color="auto"/>
            </w:tcBorders>
            <w:shd w:val="clear" w:color="000000" w:fill="FFFFFF"/>
            <w:hideMark/>
          </w:tcPr>
          <w:p w14:paraId="3EAD8BCE"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69C59D97" w14:textId="77777777" w:rsidTr="00484FC2">
        <w:trPr>
          <w:trHeight w:val="255"/>
        </w:trPr>
        <w:tc>
          <w:tcPr>
            <w:tcW w:w="4010" w:type="dxa"/>
            <w:tcBorders>
              <w:top w:val="nil"/>
              <w:left w:val="double" w:sz="6" w:space="0" w:color="auto"/>
              <w:bottom w:val="nil"/>
              <w:right w:val="nil"/>
            </w:tcBorders>
            <w:shd w:val="clear" w:color="000000" w:fill="FFFFFF"/>
            <w:hideMark/>
          </w:tcPr>
          <w:p w14:paraId="00A74BA1"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Current Assets</w:t>
            </w:r>
          </w:p>
        </w:tc>
        <w:tc>
          <w:tcPr>
            <w:tcW w:w="2159" w:type="dxa"/>
            <w:tcBorders>
              <w:top w:val="nil"/>
              <w:left w:val="nil"/>
              <w:bottom w:val="nil"/>
              <w:right w:val="double" w:sz="6" w:space="0" w:color="auto"/>
            </w:tcBorders>
            <w:shd w:val="clear" w:color="000000" w:fill="FFFFFF"/>
            <w:hideMark/>
          </w:tcPr>
          <w:p w14:paraId="2D0D1404"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2907E0AC" w14:textId="77777777" w:rsidTr="00484FC2">
        <w:trPr>
          <w:trHeight w:val="255"/>
        </w:trPr>
        <w:tc>
          <w:tcPr>
            <w:tcW w:w="4010" w:type="dxa"/>
            <w:tcBorders>
              <w:top w:val="nil"/>
              <w:left w:val="double" w:sz="6" w:space="0" w:color="auto"/>
              <w:bottom w:val="nil"/>
              <w:right w:val="nil"/>
            </w:tcBorders>
            <w:shd w:val="clear" w:color="000000" w:fill="FFFFFF"/>
            <w:hideMark/>
          </w:tcPr>
          <w:p w14:paraId="5D3BA1C7"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Westpac General Account</w:t>
            </w:r>
          </w:p>
        </w:tc>
        <w:tc>
          <w:tcPr>
            <w:tcW w:w="2159" w:type="dxa"/>
            <w:tcBorders>
              <w:top w:val="nil"/>
              <w:left w:val="nil"/>
              <w:bottom w:val="nil"/>
              <w:right w:val="double" w:sz="6" w:space="0" w:color="auto"/>
            </w:tcBorders>
            <w:shd w:val="clear" w:color="000000" w:fill="FFFFFF"/>
            <w:hideMark/>
          </w:tcPr>
          <w:p w14:paraId="53BA3173"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$21,415.90 </w:t>
            </w:r>
          </w:p>
        </w:tc>
      </w:tr>
      <w:tr w:rsidR="00484FC2" w:rsidRPr="00ED5D75" w14:paraId="26D9F36A" w14:textId="77777777" w:rsidTr="00484FC2">
        <w:trPr>
          <w:trHeight w:val="255"/>
        </w:trPr>
        <w:tc>
          <w:tcPr>
            <w:tcW w:w="4010" w:type="dxa"/>
            <w:tcBorders>
              <w:top w:val="nil"/>
              <w:left w:val="double" w:sz="6" w:space="0" w:color="auto"/>
              <w:bottom w:val="nil"/>
              <w:right w:val="nil"/>
            </w:tcBorders>
            <w:shd w:val="clear" w:color="000000" w:fill="FFFFFF"/>
            <w:hideMark/>
          </w:tcPr>
          <w:p w14:paraId="2E42DC6F"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Anglican Funds CF7492</w:t>
            </w:r>
          </w:p>
        </w:tc>
        <w:tc>
          <w:tcPr>
            <w:tcW w:w="2159" w:type="dxa"/>
            <w:tcBorders>
              <w:top w:val="nil"/>
              <w:left w:val="nil"/>
              <w:bottom w:val="nil"/>
              <w:right w:val="double" w:sz="6" w:space="0" w:color="auto"/>
            </w:tcBorders>
            <w:shd w:val="clear" w:color="000000" w:fill="FFFFFF"/>
            <w:hideMark/>
          </w:tcPr>
          <w:p w14:paraId="560F5FC5"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$381.26 </w:t>
            </w:r>
          </w:p>
        </w:tc>
      </w:tr>
      <w:tr w:rsidR="00484FC2" w:rsidRPr="00ED5D75" w14:paraId="39B305A9" w14:textId="77777777" w:rsidTr="00484FC2">
        <w:trPr>
          <w:trHeight w:val="255"/>
        </w:trPr>
        <w:tc>
          <w:tcPr>
            <w:tcW w:w="4010" w:type="dxa"/>
            <w:tcBorders>
              <w:top w:val="nil"/>
              <w:left w:val="double" w:sz="6" w:space="0" w:color="auto"/>
              <w:bottom w:val="nil"/>
              <w:right w:val="nil"/>
            </w:tcBorders>
            <w:shd w:val="clear" w:color="000000" w:fill="FFFFFF"/>
            <w:hideMark/>
          </w:tcPr>
          <w:p w14:paraId="125C041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ADF Access Cash - 05009234</w:t>
            </w:r>
          </w:p>
        </w:tc>
        <w:tc>
          <w:tcPr>
            <w:tcW w:w="2159" w:type="dxa"/>
            <w:tcBorders>
              <w:top w:val="nil"/>
              <w:left w:val="nil"/>
              <w:bottom w:val="nil"/>
              <w:right w:val="double" w:sz="6" w:space="0" w:color="auto"/>
            </w:tcBorders>
            <w:shd w:val="clear" w:color="000000" w:fill="FFFFFF"/>
            <w:hideMark/>
          </w:tcPr>
          <w:p w14:paraId="6F15FDB5"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$49,176.47 </w:t>
            </w:r>
          </w:p>
        </w:tc>
      </w:tr>
      <w:tr w:rsidR="00484FC2" w:rsidRPr="00ED5D75" w14:paraId="10C3715C" w14:textId="77777777" w:rsidTr="00484FC2">
        <w:trPr>
          <w:trHeight w:val="255"/>
        </w:trPr>
        <w:tc>
          <w:tcPr>
            <w:tcW w:w="4010" w:type="dxa"/>
            <w:tcBorders>
              <w:top w:val="nil"/>
              <w:left w:val="double" w:sz="6" w:space="0" w:color="auto"/>
              <w:bottom w:val="nil"/>
              <w:right w:val="nil"/>
            </w:tcBorders>
            <w:shd w:val="clear" w:color="000000" w:fill="FFFFFF"/>
            <w:hideMark/>
          </w:tcPr>
          <w:p w14:paraId="23ECF671"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Anglican Funds TF8854 Lambrick</w:t>
            </w:r>
          </w:p>
        </w:tc>
        <w:tc>
          <w:tcPr>
            <w:tcW w:w="2159" w:type="dxa"/>
            <w:tcBorders>
              <w:top w:val="nil"/>
              <w:left w:val="nil"/>
              <w:bottom w:val="nil"/>
              <w:right w:val="double" w:sz="6" w:space="0" w:color="auto"/>
            </w:tcBorders>
            <w:shd w:val="clear" w:color="000000" w:fill="FFFFFF"/>
            <w:hideMark/>
          </w:tcPr>
          <w:p w14:paraId="54B722EB"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$3,055.13 </w:t>
            </w:r>
          </w:p>
        </w:tc>
      </w:tr>
      <w:tr w:rsidR="00484FC2" w:rsidRPr="00ED5D75" w14:paraId="49B43448" w14:textId="77777777" w:rsidTr="00484FC2">
        <w:trPr>
          <w:trHeight w:val="255"/>
        </w:trPr>
        <w:tc>
          <w:tcPr>
            <w:tcW w:w="4010" w:type="dxa"/>
            <w:tcBorders>
              <w:top w:val="nil"/>
              <w:left w:val="double" w:sz="6" w:space="0" w:color="auto"/>
              <w:bottom w:val="nil"/>
              <w:right w:val="nil"/>
            </w:tcBorders>
            <w:shd w:val="clear" w:color="000000" w:fill="FFFFFF"/>
            <w:hideMark/>
          </w:tcPr>
          <w:p w14:paraId="34E07DAF"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Trade Debtors (Acc Rec)</w:t>
            </w:r>
          </w:p>
        </w:tc>
        <w:tc>
          <w:tcPr>
            <w:tcW w:w="2159" w:type="dxa"/>
            <w:tcBorders>
              <w:top w:val="nil"/>
              <w:left w:val="nil"/>
              <w:bottom w:val="nil"/>
              <w:right w:val="double" w:sz="6" w:space="0" w:color="auto"/>
            </w:tcBorders>
            <w:shd w:val="clear" w:color="000000" w:fill="FFFFFF"/>
            <w:hideMark/>
          </w:tcPr>
          <w:p w14:paraId="2342834F"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$4,652.10 </w:t>
            </w:r>
          </w:p>
        </w:tc>
      </w:tr>
      <w:tr w:rsidR="00484FC2" w:rsidRPr="00ED5D75" w14:paraId="3DB7ED2F" w14:textId="77777777" w:rsidTr="00484FC2">
        <w:trPr>
          <w:trHeight w:val="255"/>
        </w:trPr>
        <w:tc>
          <w:tcPr>
            <w:tcW w:w="4010" w:type="dxa"/>
            <w:tcBorders>
              <w:top w:val="nil"/>
              <w:left w:val="double" w:sz="6" w:space="0" w:color="auto"/>
              <w:bottom w:val="nil"/>
              <w:right w:val="nil"/>
            </w:tcBorders>
            <w:shd w:val="clear" w:color="000000" w:fill="FFFFFF"/>
            <w:hideMark/>
          </w:tcPr>
          <w:p w14:paraId="21468C0B"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Westpac Projects Account</w:t>
            </w:r>
          </w:p>
        </w:tc>
        <w:tc>
          <w:tcPr>
            <w:tcW w:w="2159" w:type="dxa"/>
            <w:tcBorders>
              <w:top w:val="nil"/>
              <w:left w:val="nil"/>
              <w:bottom w:val="nil"/>
              <w:right w:val="double" w:sz="6" w:space="0" w:color="auto"/>
            </w:tcBorders>
            <w:shd w:val="clear" w:color="000000" w:fill="FFFFFF"/>
            <w:hideMark/>
          </w:tcPr>
          <w:p w14:paraId="2A774C54"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$12,512.76 </w:t>
            </w:r>
          </w:p>
        </w:tc>
      </w:tr>
      <w:tr w:rsidR="00484FC2" w:rsidRPr="00ED5D75" w14:paraId="6B6B3D06" w14:textId="77777777" w:rsidTr="00484FC2">
        <w:trPr>
          <w:trHeight w:val="255"/>
        </w:trPr>
        <w:tc>
          <w:tcPr>
            <w:tcW w:w="4010" w:type="dxa"/>
            <w:tcBorders>
              <w:top w:val="nil"/>
              <w:left w:val="double" w:sz="6" w:space="0" w:color="auto"/>
              <w:bottom w:val="nil"/>
              <w:right w:val="nil"/>
            </w:tcBorders>
            <w:shd w:val="clear" w:color="000000" w:fill="FFFFFF"/>
            <w:hideMark/>
          </w:tcPr>
          <w:p w14:paraId="54130687"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Westpac Benevolence Fund</w:t>
            </w:r>
          </w:p>
        </w:tc>
        <w:tc>
          <w:tcPr>
            <w:tcW w:w="2159" w:type="dxa"/>
            <w:tcBorders>
              <w:top w:val="nil"/>
              <w:left w:val="nil"/>
              <w:bottom w:val="nil"/>
              <w:right w:val="double" w:sz="6" w:space="0" w:color="auto"/>
            </w:tcBorders>
            <w:shd w:val="clear" w:color="000000" w:fill="FFFFFF"/>
            <w:hideMark/>
          </w:tcPr>
          <w:p w14:paraId="78EE5CCE"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$2,042.41 </w:t>
            </w:r>
          </w:p>
        </w:tc>
      </w:tr>
      <w:tr w:rsidR="00484FC2" w:rsidRPr="00ED5D75" w14:paraId="2A67CCC0" w14:textId="77777777" w:rsidTr="00484FC2">
        <w:trPr>
          <w:trHeight w:val="255"/>
        </w:trPr>
        <w:tc>
          <w:tcPr>
            <w:tcW w:w="4010" w:type="dxa"/>
            <w:tcBorders>
              <w:top w:val="nil"/>
              <w:left w:val="double" w:sz="6" w:space="0" w:color="auto"/>
              <w:bottom w:val="nil"/>
              <w:right w:val="nil"/>
            </w:tcBorders>
            <w:shd w:val="clear" w:color="000000" w:fill="FFFFFF"/>
            <w:hideMark/>
          </w:tcPr>
          <w:p w14:paraId="0C11087E"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Major Projects</w:t>
            </w:r>
          </w:p>
        </w:tc>
        <w:tc>
          <w:tcPr>
            <w:tcW w:w="2159" w:type="dxa"/>
            <w:tcBorders>
              <w:top w:val="nil"/>
              <w:left w:val="nil"/>
              <w:bottom w:val="nil"/>
              <w:right w:val="double" w:sz="6" w:space="0" w:color="auto"/>
            </w:tcBorders>
            <w:shd w:val="clear" w:color="000000" w:fill="FFFFFF"/>
            <w:hideMark/>
          </w:tcPr>
          <w:p w14:paraId="047F8040"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68EFF6B5" w14:textId="77777777" w:rsidTr="00484FC2">
        <w:trPr>
          <w:trHeight w:val="255"/>
        </w:trPr>
        <w:tc>
          <w:tcPr>
            <w:tcW w:w="4010" w:type="dxa"/>
            <w:tcBorders>
              <w:top w:val="nil"/>
              <w:left w:val="double" w:sz="6" w:space="0" w:color="auto"/>
              <w:bottom w:val="nil"/>
              <w:right w:val="nil"/>
            </w:tcBorders>
            <w:shd w:val="clear" w:color="000000" w:fill="FFFFFF"/>
            <w:hideMark/>
          </w:tcPr>
          <w:p w14:paraId="6B26AFBF"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202 Chetwynd St Improvements</w:t>
            </w:r>
          </w:p>
        </w:tc>
        <w:tc>
          <w:tcPr>
            <w:tcW w:w="2159" w:type="dxa"/>
            <w:tcBorders>
              <w:top w:val="nil"/>
              <w:left w:val="nil"/>
              <w:bottom w:val="nil"/>
              <w:right w:val="double" w:sz="6" w:space="0" w:color="auto"/>
            </w:tcBorders>
            <w:shd w:val="clear" w:color="000000" w:fill="FFFFFF"/>
            <w:hideMark/>
          </w:tcPr>
          <w:p w14:paraId="463135F6"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$93,084.78 </w:t>
            </w:r>
          </w:p>
        </w:tc>
      </w:tr>
      <w:tr w:rsidR="00484FC2" w:rsidRPr="00ED5D75" w14:paraId="2A7F3895" w14:textId="77777777" w:rsidTr="00484FC2">
        <w:trPr>
          <w:trHeight w:val="255"/>
        </w:trPr>
        <w:tc>
          <w:tcPr>
            <w:tcW w:w="4010" w:type="dxa"/>
            <w:tcBorders>
              <w:top w:val="nil"/>
              <w:left w:val="double" w:sz="6" w:space="0" w:color="auto"/>
              <w:bottom w:val="nil"/>
              <w:right w:val="nil"/>
            </w:tcBorders>
            <w:shd w:val="clear" w:color="000000" w:fill="FFFFFF"/>
            <w:hideMark/>
          </w:tcPr>
          <w:p w14:paraId="58D85D83"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200 Chetwynd Improvements</w:t>
            </w:r>
          </w:p>
        </w:tc>
        <w:tc>
          <w:tcPr>
            <w:tcW w:w="2159" w:type="dxa"/>
            <w:tcBorders>
              <w:top w:val="nil"/>
              <w:left w:val="nil"/>
              <w:bottom w:val="nil"/>
              <w:right w:val="double" w:sz="6" w:space="0" w:color="auto"/>
            </w:tcBorders>
            <w:shd w:val="clear" w:color="000000" w:fill="FFFFFF"/>
            <w:hideMark/>
          </w:tcPr>
          <w:p w14:paraId="7F8849AC"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$18,919.73 </w:t>
            </w:r>
          </w:p>
        </w:tc>
      </w:tr>
      <w:tr w:rsidR="00484FC2" w:rsidRPr="00ED5D75" w14:paraId="76D7527B" w14:textId="77777777" w:rsidTr="00484FC2">
        <w:trPr>
          <w:trHeight w:val="255"/>
        </w:trPr>
        <w:tc>
          <w:tcPr>
            <w:tcW w:w="4010" w:type="dxa"/>
            <w:tcBorders>
              <w:top w:val="nil"/>
              <w:left w:val="double" w:sz="6" w:space="0" w:color="auto"/>
              <w:bottom w:val="nil"/>
              <w:right w:val="nil"/>
            </w:tcBorders>
            <w:shd w:val="clear" w:color="000000" w:fill="FFFFFF"/>
            <w:hideMark/>
          </w:tcPr>
          <w:p w14:paraId="6DAA7196"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Total Assets</w:t>
            </w:r>
          </w:p>
        </w:tc>
        <w:tc>
          <w:tcPr>
            <w:tcW w:w="2159" w:type="dxa"/>
            <w:tcBorders>
              <w:top w:val="nil"/>
              <w:left w:val="nil"/>
              <w:bottom w:val="nil"/>
              <w:right w:val="double" w:sz="6" w:space="0" w:color="auto"/>
            </w:tcBorders>
            <w:shd w:val="clear" w:color="000000" w:fill="FFFFFF"/>
            <w:hideMark/>
          </w:tcPr>
          <w:p w14:paraId="3ED46FF1"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$205,240.54 </w:t>
            </w:r>
          </w:p>
        </w:tc>
      </w:tr>
      <w:tr w:rsidR="00484FC2" w:rsidRPr="00ED5D75" w14:paraId="3F236532" w14:textId="77777777" w:rsidTr="00484FC2">
        <w:trPr>
          <w:trHeight w:val="255"/>
        </w:trPr>
        <w:tc>
          <w:tcPr>
            <w:tcW w:w="4010" w:type="dxa"/>
            <w:tcBorders>
              <w:top w:val="nil"/>
              <w:left w:val="double" w:sz="6" w:space="0" w:color="auto"/>
              <w:bottom w:val="nil"/>
              <w:right w:val="nil"/>
            </w:tcBorders>
            <w:shd w:val="clear" w:color="000000" w:fill="FFFFFF"/>
            <w:hideMark/>
          </w:tcPr>
          <w:p w14:paraId="3D84220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 </w:t>
            </w:r>
          </w:p>
        </w:tc>
        <w:tc>
          <w:tcPr>
            <w:tcW w:w="2159" w:type="dxa"/>
            <w:tcBorders>
              <w:top w:val="nil"/>
              <w:left w:val="nil"/>
              <w:bottom w:val="nil"/>
              <w:right w:val="double" w:sz="6" w:space="0" w:color="auto"/>
            </w:tcBorders>
            <w:shd w:val="clear" w:color="000000" w:fill="FFFFFF"/>
            <w:hideMark/>
          </w:tcPr>
          <w:p w14:paraId="111A75BC"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03414B6F" w14:textId="77777777" w:rsidTr="00484FC2">
        <w:trPr>
          <w:trHeight w:val="255"/>
        </w:trPr>
        <w:tc>
          <w:tcPr>
            <w:tcW w:w="4010" w:type="dxa"/>
            <w:tcBorders>
              <w:top w:val="nil"/>
              <w:left w:val="double" w:sz="6" w:space="0" w:color="auto"/>
              <w:bottom w:val="nil"/>
              <w:right w:val="nil"/>
            </w:tcBorders>
            <w:shd w:val="clear" w:color="000000" w:fill="FFFFFF"/>
            <w:hideMark/>
          </w:tcPr>
          <w:p w14:paraId="4BEDF5F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Liabilities</w:t>
            </w:r>
          </w:p>
        </w:tc>
        <w:tc>
          <w:tcPr>
            <w:tcW w:w="2159" w:type="dxa"/>
            <w:tcBorders>
              <w:top w:val="nil"/>
              <w:left w:val="nil"/>
              <w:bottom w:val="nil"/>
              <w:right w:val="double" w:sz="6" w:space="0" w:color="auto"/>
            </w:tcBorders>
            <w:shd w:val="clear" w:color="000000" w:fill="FFFFFF"/>
            <w:hideMark/>
          </w:tcPr>
          <w:p w14:paraId="03021DE3"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0500EF24" w14:textId="77777777" w:rsidTr="00484FC2">
        <w:trPr>
          <w:trHeight w:val="255"/>
        </w:trPr>
        <w:tc>
          <w:tcPr>
            <w:tcW w:w="4010" w:type="dxa"/>
            <w:tcBorders>
              <w:top w:val="nil"/>
              <w:left w:val="double" w:sz="6" w:space="0" w:color="auto"/>
              <w:bottom w:val="nil"/>
              <w:right w:val="nil"/>
            </w:tcBorders>
            <w:shd w:val="clear" w:color="000000" w:fill="FFFFFF"/>
            <w:hideMark/>
          </w:tcPr>
          <w:p w14:paraId="7AF79D1E"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GST Liabilities</w:t>
            </w:r>
          </w:p>
        </w:tc>
        <w:tc>
          <w:tcPr>
            <w:tcW w:w="2159" w:type="dxa"/>
            <w:tcBorders>
              <w:top w:val="nil"/>
              <w:left w:val="nil"/>
              <w:bottom w:val="nil"/>
              <w:right w:val="double" w:sz="6" w:space="0" w:color="auto"/>
            </w:tcBorders>
            <w:shd w:val="clear" w:color="000000" w:fill="FFFFFF"/>
            <w:hideMark/>
          </w:tcPr>
          <w:p w14:paraId="085376CB"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2AF6CF98" w14:textId="77777777" w:rsidTr="00484FC2">
        <w:trPr>
          <w:trHeight w:val="255"/>
        </w:trPr>
        <w:tc>
          <w:tcPr>
            <w:tcW w:w="4010" w:type="dxa"/>
            <w:tcBorders>
              <w:top w:val="nil"/>
              <w:left w:val="double" w:sz="6" w:space="0" w:color="auto"/>
              <w:bottom w:val="nil"/>
              <w:right w:val="nil"/>
            </w:tcBorders>
            <w:shd w:val="clear" w:color="000000" w:fill="FFFFFF"/>
            <w:hideMark/>
          </w:tcPr>
          <w:p w14:paraId="0FE2DDB2"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GST Collected</w:t>
            </w:r>
          </w:p>
        </w:tc>
        <w:tc>
          <w:tcPr>
            <w:tcW w:w="2159" w:type="dxa"/>
            <w:tcBorders>
              <w:top w:val="nil"/>
              <w:left w:val="nil"/>
              <w:bottom w:val="nil"/>
              <w:right w:val="double" w:sz="6" w:space="0" w:color="auto"/>
            </w:tcBorders>
            <w:shd w:val="clear" w:color="000000" w:fill="FFFFFF"/>
            <w:hideMark/>
          </w:tcPr>
          <w:p w14:paraId="0D5FB030"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$503.94 </w:t>
            </w:r>
          </w:p>
        </w:tc>
      </w:tr>
      <w:tr w:rsidR="00484FC2" w:rsidRPr="00ED5D75" w14:paraId="0E09F5C7" w14:textId="77777777" w:rsidTr="00484FC2">
        <w:trPr>
          <w:trHeight w:val="255"/>
        </w:trPr>
        <w:tc>
          <w:tcPr>
            <w:tcW w:w="4010" w:type="dxa"/>
            <w:tcBorders>
              <w:top w:val="nil"/>
              <w:left w:val="double" w:sz="6" w:space="0" w:color="auto"/>
              <w:bottom w:val="nil"/>
              <w:right w:val="nil"/>
            </w:tcBorders>
            <w:shd w:val="clear" w:color="000000" w:fill="FFFFFF"/>
            <w:hideMark/>
          </w:tcPr>
          <w:p w14:paraId="5986CFDC"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GST Paid</w:t>
            </w:r>
          </w:p>
        </w:tc>
        <w:tc>
          <w:tcPr>
            <w:tcW w:w="2159" w:type="dxa"/>
            <w:tcBorders>
              <w:top w:val="nil"/>
              <w:left w:val="nil"/>
              <w:bottom w:val="nil"/>
              <w:right w:val="double" w:sz="6" w:space="0" w:color="auto"/>
            </w:tcBorders>
            <w:shd w:val="clear" w:color="000000" w:fill="FFFFFF"/>
            <w:hideMark/>
          </w:tcPr>
          <w:p w14:paraId="23E11C5E"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($488.46)</w:t>
            </w:r>
          </w:p>
        </w:tc>
      </w:tr>
      <w:tr w:rsidR="00484FC2" w:rsidRPr="00ED5D75" w14:paraId="5DBCA821" w14:textId="77777777" w:rsidTr="00484FC2">
        <w:trPr>
          <w:trHeight w:val="255"/>
        </w:trPr>
        <w:tc>
          <w:tcPr>
            <w:tcW w:w="4010" w:type="dxa"/>
            <w:tcBorders>
              <w:top w:val="nil"/>
              <w:left w:val="double" w:sz="6" w:space="0" w:color="auto"/>
              <w:bottom w:val="nil"/>
              <w:right w:val="nil"/>
            </w:tcBorders>
            <w:shd w:val="clear" w:color="000000" w:fill="FFFFFF"/>
            <w:hideMark/>
          </w:tcPr>
          <w:p w14:paraId="2F268C8A"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Payroll Liabilities</w:t>
            </w:r>
          </w:p>
        </w:tc>
        <w:tc>
          <w:tcPr>
            <w:tcW w:w="2159" w:type="dxa"/>
            <w:tcBorders>
              <w:top w:val="nil"/>
              <w:left w:val="nil"/>
              <w:bottom w:val="nil"/>
              <w:right w:val="double" w:sz="6" w:space="0" w:color="auto"/>
            </w:tcBorders>
            <w:shd w:val="clear" w:color="000000" w:fill="FFFFFF"/>
            <w:hideMark/>
          </w:tcPr>
          <w:p w14:paraId="74EA5B47"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113458F7" w14:textId="77777777" w:rsidTr="00484FC2">
        <w:trPr>
          <w:trHeight w:val="255"/>
        </w:trPr>
        <w:tc>
          <w:tcPr>
            <w:tcW w:w="4010" w:type="dxa"/>
            <w:tcBorders>
              <w:top w:val="nil"/>
              <w:left w:val="double" w:sz="6" w:space="0" w:color="auto"/>
              <w:bottom w:val="nil"/>
              <w:right w:val="nil"/>
            </w:tcBorders>
            <w:shd w:val="clear" w:color="000000" w:fill="FFFFFF"/>
            <w:hideMark/>
          </w:tcPr>
          <w:p w14:paraId="298AE536"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Benefits Clearing Vicar</w:t>
            </w:r>
          </w:p>
        </w:tc>
        <w:tc>
          <w:tcPr>
            <w:tcW w:w="2159" w:type="dxa"/>
            <w:tcBorders>
              <w:top w:val="nil"/>
              <w:left w:val="nil"/>
              <w:bottom w:val="nil"/>
              <w:right w:val="double" w:sz="6" w:space="0" w:color="auto"/>
            </w:tcBorders>
            <w:shd w:val="clear" w:color="000000" w:fill="FFFFFF"/>
            <w:hideMark/>
          </w:tcPr>
          <w:p w14:paraId="50881FAF"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($533.73)</w:t>
            </w:r>
          </w:p>
        </w:tc>
      </w:tr>
      <w:tr w:rsidR="00484FC2" w:rsidRPr="00ED5D75" w14:paraId="31366291" w14:textId="77777777" w:rsidTr="00484FC2">
        <w:trPr>
          <w:trHeight w:val="255"/>
        </w:trPr>
        <w:tc>
          <w:tcPr>
            <w:tcW w:w="4010" w:type="dxa"/>
            <w:tcBorders>
              <w:top w:val="nil"/>
              <w:left w:val="double" w:sz="6" w:space="0" w:color="auto"/>
              <w:bottom w:val="nil"/>
              <w:right w:val="nil"/>
            </w:tcBorders>
            <w:shd w:val="clear" w:color="000000" w:fill="FFFFFF"/>
            <w:hideMark/>
          </w:tcPr>
          <w:p w14:paraId="2045ADC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Donations to External Entities</w:t>
            </w:r>
          </w:p>
        </w:tc>
        <w:tc>
          <w:tcPr>
            <w:tcW w:w="2159" w:type="dxa"/>
            <w:tcBorders>
              <w:top w:val="nil"/>
              <w:left w:val="nil"/>
              <w:bottom w:val="nil"/>
              <w:right w:val="double" w:sz="6" w:space="0" w:color="auto"/>
            </w:tcBorders>
            <w:shd w:val="clear" w:color="000000" w:fill="FFFFFF"/>
            <w:hideMark/>
          </w:tcPr>
          <w:p w14:paraId="2C28B862"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15F91DDA" w14:textId="77777777" w:rsidTr="00484FC2">
        <w:trPr>
          <w:trHeight w:val="255"/>
        </w:trPr>
        <w:tc>
          <w:tcPr>
            <w:tcW w:w="4010" w:type="dxa"/>
            <w:tcBorders>
              <w:top w:val="nil"/>
              <w:left w:val="double" w:sz="6" w:space="0" w:color="auto"/>
              <w:bottom w:val="nil"/>
              <w:right w:val="nil"/>
            </w:tcBorders>
            <w:shd w:val="clear" w:color="000000" w:fill="FFFFFF"/>
            <w:hideMark/>
          </w:tcPr>
          <w:p w14:paraId="0E701BC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St Mary's Material Aid Project</w:t>
            </w:r>
          </w:p>
        </w:tc>
        <w:tc>
          <w:tcPr>
            <w:tcW w:w="2159" w:type="dxa"/>
            <w:tcBorders>
              <w:top w:val="nil"/>
              <w:left w:val="nil"/>
              <w:bottom w:val="nil"/>
              <w:right w:val="double" w:sz="6" w:space="0" w:color="auto"/>
            </w:tcBorders>
            <w:shd w:val="clear" w:color="000000" w:fill="FFFFFF"/>
            <w:hideMark/>
          </w:tcPr>
          <w:p w14:paraId="7DE6AFF4"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$2,042.41 </w:t>
            </w:r>
          </w:p>
        </w:tc>
      </w:tr>
      <w:tr w:rsidR="00484FC2" w:rsidRPr="00ED5D75" w14:paraId="7981087C" w14:textId="77777777" w:rsidTr="00484FC2">
        <w:trPr>
          <w:trHeight w:val="255"/>
        </w:trPr>
        <w:tc>
          <w:tcPr>
            <w:tcW w:w="4010" w:type="dxa"/>
            <w:tcBorders>
              <w:top w:val="nil"/>
              <w:left w:val="double" w:sz="6" w:space="0" w:color="auto"/>
              <w:bottom w:val="nil"/>
              <w:right w:val="nil"/>
            </w:tcBorders>
            <w:shd w:val="clear" w:color="000000" w:fill="FFFFFF"/>
            <w:hideMark/>
          </w:tcPr>
          <w:p w14:paraId="10FAF191"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ADF Development Loans</w:t>
            </w:r>
          </w:p>
        </w:tc>
        <w:tc>
          <w:tcPr>
            <w:tcW w:w="2159" w:type="dxa"/>
            <w:tcBorders>
              <w:top w:val="nil"/>
              <w:left w:val="nil"/>
              <w:bottom w:val="nil"/>
              <w:right w:val="double" w:sz="6" w:space="0" w:color="auto"/>
            </w:tcBorders>
            <w:shd w:val="clear" w:color="000000" w:fill="FFFFFF"/>
            <w:hideMark/>
          </w:tcPr>
          <w:p w14:paraId="0611F217"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4F693EE3" w14:textId="77777777" w:rsidTr="00484FC2">
        <w:trPr>
          <w:trHeight w:val="255"/>
        </w:trPr>
        <w:tc>
          <w:tcPr>
            <w:tcW w:w="4010" w:type="dxa"/>
            <w:tcBorders>
              <w:top w:val="nil"/>
              <w:left w:val="double" w:sz="6" w:space="0" w:color="auto"/>
              <w:bottom w:val="nil"/>
              <w:right w:val="nil"/>
            </w:tcBorders>
            <w:shd w:val="clear" w:color="000000" w:fill="FFFFFF"/>
            <w:hideMark/>
          </w:tcPr>
          <w:p w14:paraId="662F7CB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ADF 640 - 202 Chetwynd</w:t>
            </w:r>
          </w:p>
        </w:tc>
        <w:tc>
          <w:tcPr>
            <w:tcW w:w="2159" w:type="dxa"/>
            <w:tcBorders>
              <w:top w:val="nil"/>
              <w:left w:val="nil"/>
              <w:bottom w:val="nil"/>
              <w:right w:val="double" w:sz="6" w:space="0" w:color="auto"/>
            </w:tcBorders>
            <w:shd w:val="clear" w:color="000000" w:fill="FFFFFF"/>
            <w:hideMark/>
          </w:tcPr>
          <w:p w14:paraId="46D0B2D4"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$180,659.35 </w:t>
            </w:r>
          </w:p>
        </w:tc>
      </w:tr>
      <w:tr w:rsidR="00484FC2" w:rsidRPr="00ED5D75" w14:paraId="3E0214E9" w14:textId="77777777" w:rsidTr="00484FC2">
        <w:trPr>
          <w:trHeight w:val="255"/>
        </w:trPr>
        <w:tc>
          <w:tcPr>
            <w:tcW w:w="4010" w:type="dxa"/>
            <w:tcBorders>
              <w:top w:val="nil"/>
              <w:left w:val="double" w:sz="6" w:space="0" w:color="auto"/>
              <w:bottom w:val="nil"/>
              <w:right w:val="nil"/>
            </w:tcBorders>
            <w:shd w:val="clear" w:color="000000" w:fill="FFFFFF"/>
            <w:hideMark/>
          </w:tcPr>
          <w:p w14:paraId="139E7C6F"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ADF 762 - 200 Chetwynd Street</w:t>
            </w:r>
          </w:p>
        </w:tc>
        <w:tc>
          <w:tcPr>
            <w:tcW w:w="2159" w:type="dxa"/>
            <w:tcBorders>
              <w:top w:val="nil"/>
              <w:left w:val="nil"/>
              <w:bottom w:val="nil"/>
              <w:right w:val="double" w:sz="6" w:space="0" w:color="auto"/>
            </w:tcBorders>
            <w:shd w:val="clear" w:color="000000" w:fill="FFFFFF"/>
            <w:hideMark/>
          </w:tcPr>
          <w:p w14:paraId="42186C5D"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$23,755.73 </w:t>
            </w:r>
          </w:p>
        </w:tc>
      </w:tr>
      <w:tr w:rsidR="00484FC2" w:rsidRPr="00ED5D75" w14:paraId="644C412A" w14:textId="77777777" w:rsidTr="00484FC2">
        <w:trPr>
          <w:trHeight w:val="255"/>
        </w:trPr>
        <w:tc>
          <w:tcPr>
            <w:tcW w:w="4010" w:type="dxa"/>
            <w:tcBorders>
              <w:top w:val="nil"/>
              <w:left w:val="double" w:sz="6" w:space="0" w:color="auto"/>
              <w:bottom w:val="nil"/>
              <w:right w:val="nil"/>
            </w:tcBorders>
            <w:shd w:val="clear" w:color="000000" w:fill="FFFFFF"/>
            <w:hideMark/>
          </w:tcPr>
          <w:p w14:paraId="70E90269"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ADF 829 - Lighting &amp; Sound</w:t>
            </w:r>
          </w:p>
        </w:tc>
        <w:tc>
          <w:tcPr>
            <w:tcW w:w="2159" w:type="dxa"/>
            <w:tcBorders>
              <w:top w:val="nil"/>
              <w:left w:val="nil"/>
              <w:bottom w:val="nil"/>
              <w:right w:val="double" w:sz="6" w:space="0" w:color="auto"/>
            </w:tcBorders>
            <w:shd w:val="clear" w:color="000000" w:fill="FFFFFF"/>
            <w:hideMark/>
          </w:tcPr>
          <w:p w14:paraId="360E7932"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$33,747.64 </w:t>
            </w:r>
          </w:p>
        </w:tc>
      </w:tr>
      <w:tr w:rsidR="00484FC2" w:rsidRPr="00ED5D75" w14:paraId="628D0495" w14:textId="77777777" w:rsidTr="00484FC2">
        <w:trPr>
          <w:trHeight w:val="255"/>
        </w:trPr>
        <w:tc>
          <w:tcPr>
            <w:tcW w:w="4010" w:type="dxa"/>
            <w:tcBorders>
              <w:top w:val="nil"/>
              <w:left w:val="double" w:sz="6" w:space="0" w:color="auto"/>
              <w:bottom w:val="nil"/>
              <w:right w:val="nil"/>
            </w:tcBorders>
            <w:shd w:val="clear" w:color="000000" w:fill="FFFFFF"/>
            <w:hideMark/>
          </w:tcPr>
          <w:p w14:paraId="5C6CC578"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ADF 992 - Heating and Floor</w:t>
            </w:r>
          </w:p>
        </w:tc>
        <w:tc>
          <w:tcPr>
            <w:tcW w:w="2159" w:type="dxa"/>
            <w:tcBorders>
              <w:top w:val="nil"/>
              <w:left w:val="nil"/>
              <w:bottom w:val="nil"/>
              <w:right w:val="double" w:sz="6" w:space="0" w:color="auto"/>
            </w:tcBorders>
            <w:shd w:val="clear" w:color="000000" w:fill="FFFFFF"/>
            <w:hideMark/>
          </w:tcPr>
          <w:p w14:paraId="53E064EF"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$36,100.85 </w:t>
            </w:r>
          </w:p>
        </w:tc>
      </w:tr>
      <w:tr w:rsidR="00484FC2" w:rsidRPr="00ED5D75" w14:paraId="4C8DC4F0" w14:textId="77777777" w:rsidTr="00484FC2">
        <w:trPr>
          <w:trHeight w:val="255"/>
        </w:trPr>
        <w:tc>
          <w:tcPr>
            <w:tcW w:w="4010" w:type="dxa"/>
            <w:tcBorders>
              <w:top w:val="nil"/>
              <w:left w:val="double" w:sz="6" w:space="0" w:color="auto"/>
              <w:bottom w:val="nil"/>
              <w:right w:val="nil"/>
            </w:tcBorders>
            <w:shd w:val="clear" w:color="000000" w:fill="FFFFFF"/>
            <w:hideMark/>
          </w:tcPr>
          <w:p w14:paraId="56F5A736"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Income from External Trusts</w:t>
            </w:r>
          </w:p>
        </w:tc>
        <w:tc>
          <w:tcPr>
            <w:tcW w:w="2159" w:type="dxa"/>
            <w:tcBorders>
              <w:top w:val="nil"/>
              <w:left w:val="nil"/>
              <w:bottom w:val="nil"/>
              <w:right w:val="double" w:sz="6" w:space="0" w:color="auto"/>
            </w:tcBorders>
            <w:shd w:val="clear" w:color="000000" w:fill="FFFFFF"/>
            <w:hideMark/>
          </w:tcPr>
          <w:p w14:paraId="291CAFB7"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1C3B5320" w14:textId="77777777" w:rsidTr="00484FC2">
        <w:trPr>
          <w:trHeight w:val="255"/>
        </w:trPr>
        <w:tc>
          <w:tcPr>
            <w:tcW w:w="4010" w:type="dxa"/>
            <w:tcBorders>
              <w:top w:val="nil"/>
              <w:left w:val="double" w:sz="6" w:space="0" w:color="auto"/>
              <w:bottom w:val="nil"/>
              <w:right w:val="nil"/>
            </w:tcBorders>
            <w:shd w:val="clear" w:color="000000" w:fill="FFFFFF"/>
            <w:hideMark/>
          </w:tcPr>
          <w:p w14:paraId="75C913A2"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Total Liabilities</w:t>
            </w:r>
          </w:p>
        </w:tc>
        <w:tc>
          <w:tcPr>
            <w:tcW w:w="2159" w:type="dxa"/>
            <w:tcBorders>
              <w:top w:val="nil"/>
              <w:left w:val="nil"/>
              <w:bottom w:val="nil"/>
              <w:right w:val="double" w:sz="6" w:space="0" w:color="auto"/>
            </w:tcBorders>
            <w:shd w:val="clear" w:color="000000" w:fill="FFFFFF"/>
            <w:hideMark/>
          </w:tcPr>
          <w:p w14:paraId="3E0335FF"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xml:space="preserve">$275,787.73 </w:t>
            </w:r>
          </w:p>
        </w:tc>
      </w:tr>
      <w:tr w:rsidR="00484FC2" w:rsidRPr="00ED5D75" w14:paraId="631A0771" w14:textId="77777777" w:rsidTr="00484FC2">
        <w:trPr>
          <w:trHeight w:val="255"/>
        </w:trPr>
        <w:tc>
          <w:tcPr>
            <w:tcW w:w="4010" w:type="dxa"/>
            <w:tcBorders>
              <w:top w:val="nil"/>
              <w:left w:val="double" w:sz="6" w:space="0" w:color="auto"/>
              <w:bottom w:val="nil"/>
              <w:right w:val="nil"/>
            </w:tcBorders>
            <w:shd w:val="clear" w:color="000000" w:fill="FFFFFF"/>
            <w:hideMark/>
          </w:tcPr>
          <w:p w14:paraId="2AF0C426"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 </w:t>
            </w:r>
          </w:p>
        </w:tc>
        <w:tc>
          <w:tcPr>
            <w:tcW w:w="2159" w:type="dxa"/>
            <w:tcBorders>
              <w:top w:val="nil"/>
              <w:left w:val="nil"/>
              <w:bottom w:val="nil"/>
              <w:right w:val="double" w:sz="6" w:space="0" w:color="auto"/>
            </w:tcBorders>
            <w:shd w:val="clear" w:color="000000" w:fill="FFFFFF"/>
            <w:hideMark/>
          </w:tcPr>
          <w:p w14:paraId="71A1B141"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1C88747E" w14:textId="77777777" w:rsidTr="00484FC2">
        <w:trPr>
          <w:trHeight w:val="255"/>
        </w:trPr>
        <w:tc>
          <w:tcPr>
            <w:tcW w:w="4010" w:type="dxa"/>
            <w:tcBorders>
              <w:top w:val="nil"/>
              <w:left w:val="double" w:sz="6" w:space="0" w:color="auto"/>
              <w:bottom w:val="nil"/>
              <w:right w:val="nil"/>
            </w:tcBorders>
            <w:shd w:val="clear" w:color="000000" w:fill="FFFFFF"/>
            <w:hideMark/>
          </w:tcPr>
          <w:p w14:paraId="789C6B90"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Net Assets</w:t>
            </w:r>
          </w:p>
        </w:tc>
        <w:tc>
          <w:tcPr>
            <w:tcW w:w="2159" w:type="dxa"/>
            <w:tcBorders>
              <w:top w:val="nil"/>
              <w:left w:val="nil"/>
              <w:bottom w:val="nil"/>
              <w:right w:val="double" w:sz="6" w:space="0" w:color="auto"/>
            </w:tcBorders>
            <w:shd w:val="clear" w:color="000000" w:fill="FFFFFF"/>
            <w:hideMark/>
          </w:tcPr>
          <w:p w14:paraId="23D77AA3"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($70,547.19)</w:t>
            </w:r>
          </w:p>
        </w:tc>
      </w:tr>
      <w:tr w:rsidR="00484FC2" w:rsidRPr="00ED5D75" w14:paraId="217C45ED" w14:textId="77777777" w:rsidTr="00484FC2">
        <w:trPr>
          <w:trHeight w:val="255"/>
        </w:trPr>
        <w:tc>
          <w:tcPr>
            <w:tcW w:w="4010" w:type="dxa"/>
            <w:tcBorders>
              <w:top w:val="nil"/>
              <w:left w:val="double" w:sz="6" w:space="0" w:color="auto"/>
              <w:bottom w:val="nil"/>
              <w:right w:val="nil"/>
            </w:tcBorders>
            <w:shd w:val="clear" w:color="000000" w:fill="FFFFFF"/>
            <w:hideMark/>
          </w:tcPr>
          <w:p w14:paraId="39E9BEDF"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 </w:t>
            </w:r>
          </w:p>
        </w:tc>
        <w:tc>
          <w:tcPr>
            <w:tcW w:w="2159" w:type="dxa"/>
            <w:tcBorders>
              <w:top w:val="nil"/>
              <w:left w:val="nil"/>
              <w:bottom w:val="nil"/>
              <w:right w:val="double" w:sz="6" w:space="0" w:color="auto"/>
            </w:tcBorders>
            <w:shd w:val="clear" w:color="000000" w:fill="FFFFFF"/>
            <w:hideMark/>
          </w:tcPr>
          <w:p w14:paraId="574C3439"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7E3D0F3C" w14:textId="77777777" w:rsidTr="00484FC2">
        <w:trPr>
          <w:trHeight w:val="255"/>
        </w:trPr>
        <w:tc>
          <w:tcPr>
            <w:tcW w:w="4010" w:type="dxa"/>
            <w:tcBorders>
              <w:top w:val="nil"/>
              <w:left w:val="double" w:sz="6" w:space="0" w:color="auto"/>
              <w:bottom w:val="nil"/>
              <w:right w:val="nil"/>
            </w:tcBorders>
            <w:shd w:val="clear" w:color="000000" w:fill="FFFFFF"/>
            <w:hideMark/>
          </w:tcPr>
          <w:p w14:paraId="3793590F"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Equity</w:t>
            </w:r>
          </w:p>
        </w:tc>
        <w:tc>
          <w:tcPr>
            <w:tcW w:w="2159" w:type="dxa"/>
            <w:tcBorders>
              <w:top w:val="nil"/>
              <w:left w:val="nil"/>
              <w:bottom w:val="nil"/>
              <w:right w:val="double" w:sz="6" w:space="0" w:color="auto"/>
            </w:tcBorders>
            <w:shd w:val="clear" w:color="000000" w:fill="FFFFFF"/>
            <w:hideMark/>
          </w:tcPr>
          <w:p w14:paraId="2ACC64A0" w14:textId="77777777" w:rsidR="00484FC2" w:rsidRPr="00ED5D75" w:rsidRDefault="00484FC2" w:rsidP="00484FC2">
            <w:pPr>
              <w:jc w:val="right"/>
              <w:rPr>
                <w:rFonts w:ascii="Arial" w:hAnsi="Arial" w:cs="Arial"/>
                <w:sz w:val="18"/>
                <w:szCs w:val="18"/>
                <w:lang w:eastAsia="en-AU"/>
              </w:rPr>
            </w:pPr>
            <w:r w:rsidRPr="00ED5D75">
              <w:rPr>
                <w:rFonts w:ascii="Arial" w:hAnsi="Arial" w:cs="Arial"/>
                <w:sz w:val="18"/>
                <w:szCs w:val="18"/>
                <w:lang w:eastAsia="en-AU"/>
              </w:rPr>
              <w:t> </w:t>
            </w:r>
          </w:p>
        </w:tc>
      </w:tr>
      <w:tr w:rsidR="00484FC2" w:rsidRPr="00ED5D75" w14:paraId="58CD9883" w14:textId="77777777" w:rsidTr="00484FC2">
        <w:trPr>
          <w:trHeight w:val="255"/>
        </w:trPr>
        <w:tc>
          <w:tcPr>
            <w:tcW w:w="4010" w:type="dxa"/>
            <w:tcBorders>
              <w:top w:val="nil"/>
              <w:left w:val="double" w:sz="6" w:space="0" w:color="auto"/>
              <w:bottom w:val="nil"/>
              <w:right w:val="nil"/>
            </w:tcBorders>
            <w:shd w:val="clear" w:color="000000" w:fill="FFFFFF"/>
            <w:hideMark/>
          </w:tcPr>
          <w:p w14:paraId="077E6B15"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Retained Earnings</w:t>
            </w:r>
          </w:p>
        </w:tc>
        <w:tc>
          <w:tcPr>
            <w:tcW w:w="2159" w:type="dxa"/>
            <w:tcBorders>
              <w:top w:val="nil"/>
              <w:left w:val="nil"/>
              <w:bottom w:val="nil"/>
              <w:right w:val="double" w:sz="6" w:space="0" w:color="auto"/>
            </w:tcBorders>
            <w:shd w:val="clear" w:color="000000" w:fill="FFFFFF"/>
            <w:hideMark/>
          </w:tcPr>
          <w:p w14:paraId="17DEC8E4"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($3,511.69)</w:t>
            </w:r>
          </w:p>
        </w:tc>
      </w:tr>
      <w:tr w:rsidR="00484FC2" w:rsidRPr="00ED5D75" w14:paraId="1ED7EC66" w14:textId="77777777" w:rsidTr="00484FC2">
        <w:trPr>
          <w:trHeight w:val="255"/>
        </w:trPr>
        <w:tc>
          <w:tcPr>
            <w:tcW w:w="4010" w:type="dxa"/>
            <w:tcBorders>
              <w:top w:val="nil"/>
              <w:left w:val="double" w:sz="6" w:space="0" w:color="auto"/>
              <w:bottom w:val="nil"/>
              <w:right w:val="nil"/>
            </w:tcBorders>
            <w:shd w:val="clear" w:color="000000" w:fill="FFFFFF"/>
            <w:hideMark/>
          </w:tcPr>
          <w:p w14:paraId="6260B094"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Current Year Earnings</w:t>
            </w:r>
          </w:p>
        </w:tc>
        <w:tc>
          <w:tcPr>
            <w:tcW w:w="2159" w:type="dxa"/>
            <w:tcBorders>
              <w:top w:val="nil"/>
              <w:left w:val="nil"/>
              <w:bottom w:val="nil"/>
              <w:right w:val="double" w:sz="6" w:space="0" w:color="auto"/>
            </w:tcBorders>
            <w:shd w:val="clear" w:color="000000" w:fill="FFFFFF"/>
            <w:hideMark/>
          </w:tcPr>
          <w:p w14:paraId="3263198C"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($66,789.64)</w:t>
            </w:r>
          </w:p>
        </w:tc>
      </w:tr>
      <w:tr w:rsidR="00484FC2" w:rsidRPr="00ED5D75" w14:paraId="183CEB66" w14:textId="77777777" w:rsidTr="00484FC2">
        <w:trPr>
          <w:trHeight w:val="255"/>
        </w:trPr>
        <w:tc>
          <w:tcPr>
            <w:tcW w:w="4010" w:type="dxa"/>
            <w:tcBorders>
              <w:top w:val="nil"/>
              <w:left w:val="double" w:sz="6" w:space="0" w:color="auto"/>
              <w:right w:val="nil"/>
            </w:tcBorders>
            <w:shd w:val="clear" w:color="000000" w:fill="FFFFFF"/>
            <w:hideMark/>
          </w:tcPr>
          <w:p w14:paraId="5C94C50B"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Historical Balancing</w:t>
            </w:r>
          </w:p>
        </w:tc>
        <w:tc>
          <w:tcPr>
            <w:tcW w:w="2159" w:type="dxa"/>
            <w:tcBorders>
              <w:top w:val="nil"/>
              <w:left w:val="nil"/>
              <w:right w:val="double" w:sz="6" w:space="0" w:color="auto"/>
            </w:tcBorders>
            <w:shd w:val="clear" w:color="000000" w:fill="FFFFFF"/>
            <w:hideMark/>
          </w:tcPr>
          <w:p w14:paraId="5258157B"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($245.86)</w:t>
            </w:r>
          </w:p>
        </w:tc>
      </w:tr>
      <w:tr w:rsidR="00484FC2" w:rsidRPr="00ED5D75" w14:paraId="79B4506F" w14:textId="77777777" w:rsidTr="00484FC2">
        <w:trPr>
          <w:trHeight w:val="255"/>
        </w:trPr>
        <w:tc>
          <w:tcPr>
            <w:tcW w:w="4010" w:type="dxa"/>
            <w:tcBorders>
              <w:top w:val="nil"/>
              <w:left w:val="double" w:sz="6" w:space="0" w:color="auto"/>
              <w:bottom w:val="double" w:sz="6" w:space="0" w:color="auto"/>
              <w:right w:val="nil"/>
            </w:tcBorders>
            <w:shd w:val="clear" w:color="000000" w:fill="FFFFFF"/>
            <w:hideMark/>
          </w:tcPr>
          <w:p w14:paraId="741F681E" w14:textId="77777777" w:rsidR="00484FC2" w:rsidRPr="00ED5D75" w:rsidRDefault="00484FC2" w:rsidP="00484FC2">
            <w:pPr>
              <w:rPr>
                <w:rFonts w:ascii="Arial" w:hAnsi="Arial" w:cs="Arial"/>
                <w:sz w:val="18"/>
                <w:szCs w:val="18"/>
                <w:lang w:eastAsia="en-AU"/>
              </w:rPr>
            </w:pPr>
            <w:r w:rsidRPr="00ED5D75">
              <w:rPr>
                <w:rFonts w:ascii="Arial" w:hAnsi="Arial" w:cs="Arial"/>
                <w:sz w:val="18"/>
                <w:szCs w:val="18"/>
                <w:lang w:eastAsia="en-AU"/>
              </w:rPr>
              <w:t>Total Equity</w:t>
            </w:r>
          </w:p>
        </w:tc>
        <w:tc>
          <w:tcPr>
            <w:tcW w:w="2159" w:type="dxa"/>
            <w:tcBorders>
              <w:top w:val="nil"/>
              <w:left w:val="nil"/>
              <w:bottom w:val="double" w:sz="6" w:space="0" w:color="auto"/>
              <w:right w:val="double" w:sz="6" w:space="0" w:color="auto"/>
            </w:tcBorders>
            <w:shd w:val="clear" w:color="000000" w:fill="FFFFFF"/>
            <w:hideMark/>
          </w:tcPr>
          <w:p w14:paraId="73EA2C59" w14:textId="77777777" w:rsidR="00484FC2" w:rsidRPr="00ED5D75" w:rsidRDefault="00484FC2" w:rsidP="00484FC2">
            <w:pPr>
              <w:jc w:val="right"/>
              <w:rPr>
                <w:rFonts w:ascii="Arial" w:hAnsi="Arial" w:cs="Arial"/>
                <w:sz w:val="18"/>
                <w:szCs w:val="18"/>
                <w:lang w:eastAsia="en-AU"/>
              </w:rPr>
            </w:pPr>
            <w:r w:rsidRPr="00ED5D75">
              <w:rPr>
                <w:rFonts w:ascii="Arial" w:hAnsi="Arial" w:cs="Arial"/>
                <w:color w:val="FF0000"/>
                <w:sz w:val="18"/>
                <w:szCs w:val="18"/>
                <w:lang w:eastAsia="en-AU"/>
              </w:rPr>
              <w:t>($70,547.19)</w:t>
            </w:r>
          </w:p>
        </w:tc>
      </w:tr>
    </w:tbl>
    <w:p w14:paraId="36DECA73" w14:textId="77777777" w:rsidR="00484FC2" w:rsidRDefault="00484FC2" w:rsidP="00484FC2">
      <w:pPr>
        <w:rPr>
          <w:rFonts w:asciiTheme="majorHAnsi" w:hAnsiTheme="majorHAnsi"/>
          <w:i/>
        </w:rPr>
      </w:pPr>
      <w:r>
        <w:rPr>
          <w:rFonts w:asciiTheme="majorHAnsi" w:hAnsiTheme="majorHAnsi"/>
          <w:i/>
        </w:rPr>
        <w:br w:type="page"/>
      </w:r>
    </w:p>
    <w:tbl>
      <w:tblPr>
        <w:tblW w:w="9228" w:type="dxa"/>
        <w:tblInd w:w="-567" w:type="dxa"/>
        <w:tblLayout w:type="fixed"/>
        <w:tblLook w:val="04A0" w:firstRow="1" w:lastRow="0" w:firstColumn="1" w:lastColumn="0" w:noHBand="0" w:noVBand="1"/>
      </w:tblPr>
      <w:tblGrid>
        <w:gridCol w:w="9228"/>
      </w:tblGrid>
      <w:tr w:rsidR="005C5741" w:rsidRPr="00ED5D75" w14:paraId="193C0483" w14:textId="77777777" w:rsidTr="005C5741">
        <w:trPr>
          <w:trHeight w:val="74"/>
        </w:trPr>
        <w:tc>
          <w:tcPr>
            <w:tcW w:w="9228" w:type="dxa"/>
            <w:tcBorders>
              <w:top w:val="nil"/>
              <w:left w:val="nil"/>
              <w:bottom w:val="nil"/>
              <w:right w:val="double" w:sz="6" w:space="0" w:color="auto"/>
            </w:tcBorders>
            <w:shd w:val="clear" w:color="000000" w:fill="C0C0C0"/>
            <w:noWrap/>
            <w:vAlign w:val="bottom"/>
            <w:hideMark/>
          </w:tcPr>
          <w:p w14:paraId="4EB53841" w14:textId="77777777" w:rsidR="005C5741" w:rsidRPr="0021672B" w:rsidRDefault="005C5741" w:rsidP="005C5741">
            <w:pPr>
              <w:spacing w:before="60"/>
              <w:jc w:val="center"/>
              <w:rPr>
                <w:rFonts w:ascii="Arial" w:hAnsi="Arial" w:cs="Arial"/>
                <w:sz w:val="18"/>
                <w:lang w:eastAsia="en-AU"/>
              </w:rPr>
            </w:pPr>
            <w:r w:rsidRPr="0021672B">
              <w:rPr>
                <w:rFonts w:ascii="Times New Roman" w:hAnsi="Times New Roman"/>
                <w:b/>
                <w:bCs/>
                <w:color w:val="900000"/>
                <w:szCs w:val="32"/>
                <w:lang w:eastAsia="en-AU"/>
              </w:rPr>
              <w:lastRenderedPageBreak/>
              <w:t>Profit &amp; Loss [Budget Analysis]</w:t>
            </w:r>
          </w:p>
        </w:tc>
      </w:tr>
      <w:tr w:rsidR="005C5741" w:rsidRPr="00ED5D75" w14:paraId="5C826E3A" w14:textId="77777777" w:rsidTr="005C5741">
        <w:trPr>
          <w:trHeight w:val="74"/>
        </w:trPr>
        <w:tc>
          <w:tcPr>
            <w:tcW w:w="9228" w:type="dxa"/>
            <w:tcBorders>
              <w:top w:val="nil"/>
              <w:left w:val="nil"/>
              <w:bottom w:val="nil"/>
              <w:right w:val="double" w:sz="6" w:space="0" w:color="auto"/>
            </w:tcBorders>
            <w:shd w:val="clear" w:color="000000" w:fill="C0C0C0"/>
            <w:noWrap/>
            <w:vAlign w:val="bottom"/>
            <w:hideMark/>
          </w:tcPr>
          <w:p w14:paraId="2E85C279" w14:textId="77777777" w:rsidR="005C5741" w:rsidRPr="00ED5D75" w:rsidRDefault="005C5741" w:rsidP="005C5741">
            <w:pPr>
              <w:spacing w:before="60"/>
              <w:jc w:val="center"/>
              <w:rPr>
                <w:rFonts w:ascii="Times New Roman" w:hAnsi="Times New Roman"/>
                <w:b/>
                <w:bCs/>
                <w:color w:val="900000"/>
                <w:sz w:val="18"/>
                <w:szCs w:val="18"/>
                <w:lang w:eastAsia="en-AU"/>
              </w:rPr>
            </w:pPr>
            <w:r w:rsidRPr="00ED5D75">
              <w:rPr>
                <w:rFonts w:ascii="Times New Roman" w:hAnsi="Times New Roman"/>
                <w:b/>
                <w:bCs/>
                <w:color w:val="900000"/>
                <w:sz w:val="18"/>
                <w:szCs w:val="18"/>
                <w:lang w:eastAsia="en-AU"/>
              </w:rPr>
              <w:t>October 2018 through September 2019</w:t>
            </w:r>
          </w:p>
        </w:tc>
      </w:tr>
    </w:tbl>
    <w:p w14:paraId="12CB91D9" w14:textId="77777777" w:rsidR="005C5741" w:rsidRPr="00480347" w:rsidRDefault="005C5741" w:rsidP="005C5741">
      <w:pPr>
        <w:rPr>
          <w:sz w:val="4"/>
          <w:szCs w:val="4"/>
        </w:rPr>
      </w:pPr>
    </w:p>
    <w:tbl>
      <w:tblPr>
        <w:tblW w:w="7655" w:type="dxa"/>
        <w:tblInd w:w="-165" w:type="dxa"/>
        <w:tblLayout w:type="fixed"/>
        <w:tblLook w:val="04A0" w:firstRow="1" w:lastRow="0" w:firstColumn="1" w:lastColumn="0" w:noHBand="0" w:noVBand="1"/>
      </w:tblPr>
      <w:tblGrid>
        <w:gridCol w:w="2694"/>
        <w:gridCol w:w="1276"/>
        <w:gridCol w:w="1276"/>
        <w:gridCol w:w="1276"/>
        <w:gridCol w:w="1133"/>
      </w:tblGrid>
      <w:tr w:rsidR="005C5741" w:rsidRPr="00ED5D75" w14:paraId="045B65B1" w14:textId="77777777" w:rsidTr="005C5741">
        <w:trPr>
          <w:trHeight w:val="225"/>
          <w:tblHeader/>
        </w:trPr>
        <w:tc>
          <w:tcPr>
            <w:tcW w:w="2694" w:type="dxa"/>
            <w:tcBorders>
              <w:top w:val="nil"/>
              <w:left w:val="double" w:sz="6" w:space="0" w:color="auto"/>
              <w:bottom w:val="nil"/>
              <w:right w:val="nil"/>
            </w:tcBorders>
            <w:shd w:val="clear" w:color="000000" w:fill="000090"/>
            <w:noWrap/>
            <w:vAlign w:val="bottom"/>
            <w:hideMark/>
          </w:tcPr>
          <w:p w14:paraId="26A6DF17" w14:textId="77777777" w:rsidR="005C5741" w:rsidRPr="0021672B" w:rsidRDefault="005C5741" w:rsidP="005C5741">
            <w:pPr>
              <w:jc w:val="center"/>
              <w:rPr>
                <w:rFonts w:ascii="Times New Roman" w:hAnsi="Times New Roman"/>
                <w:b/>
                <w:bCs/>
                <w:color w:val="FFFFFF"/>
                <w:sz w:val="18"/>
                <w:lang w:eastAsia="en-AU"/>
              </w:rPr>
            </w:pPr>
            <w:r w:rsidRPr="0021672B">
              <w:rPr>
                <w:rFonts w:ascii="Times New Roman" w:hAnsi="Times New Roman"/>
                <w:b/>
                <w:bCs/>
                <w:color w:val="FFFFFF"/>
                <w:sz w:val="18"/>
                <w:lang w:eastAsia="en-AU"/>
              </w:rPr>
              <w:t> </w:t>
            </w:r>
          </w:p>
        </w:tc>
        <w:tc>
          <w:tcPr>
            <w:tcW w:w="1276" w:type="dxa"/>
            <w:tcBorders>
              <w:top w:val="nil"/>
              <w:left w:val="nil"/>
              <w:bottom w:val="nil"/>
              <w:right w:val="nil"/>
            </w:tcBorders>
            <w:shd w:val="clear" w:color="000000" w:fill="000090"/>
            <w:noWrap/>
            <w:vAlign w:val="bottom"/>
            <w:hideMark/>
          </w:tcPr>
          <w:p w14:paraId="6AC9441A" w14:textId="77777777" w:rsidR="005C5741" w:rsidRPr="0021672B" w:rsidRDefault="005C5741" w:rsidP="005C5741">
            <w:pPr>
              <w:jc w:val="center"/>
              <w:rPr>
                <w:rFonts w:ascii="Times New Roman" w:hAnsi="Times New Roman"/>
                <w:b/>
                <w:bCs/>
                <w:color w:val="FFFFFF"/>
                <w:sz w:val="18"/>
                <w:lang w:eastAsia="en-AU"/>
              </w:rPr>
            </w:pPr>
            <w:r w:rsidRPr="0021672B">
              <w:rPr>
                <w:rFonts w:ascii="Times New Roman" w:hAnsi="Times New Roman"/>
                <w:b/>
                <w:bCs/>
                <w:color w:val="FFFFFF"/>
                <w:sz w:val="18"/>
                <w:lang w:eastAsia="en-AU"/>
              </w:rPr>
              <w:t>Selected Period</w:t>
            </w:r>
          </w:p>
        </w:tc>
        <w:tc>
          <w:tcPr>
            <w:tcW w:w="1276" w:type="dxa"/>
            <w:tcBorders>
              <w:top w:val="nil"/>
              <w:left w:val="nil"/>
              <w:bottom w:val="nil"/>
              <w:right w:val="nil"/>
            </w:tcBorders>
            <w:shd w:val="clear" w:color="000000" w:fill="000090"/>
            <w:noWrap/>
            <w:vAlign w:val="bottom"/>
            <w:hideMark/>
          </w:tcPr>
          <w:p w14:paraId="464695FA" w14:textId="77777777" w:rsidR="005C5741" w:rsidRPr="0021672B" w:rsidRDefault="005C5741" w:rsidP="005C5741">
            <w:pPr>
              <w:jc w:val="center"/>
              <w:rPr>
                <w:rFonts w:ascii="Times New Roman" w:hAnsi="Times New Roman"/>
                <w:b/>
                <w:bCs/>
                <w:color w:val="FFFFFF"/>
                <w:sz w:val="18"/>
                <w:lang w:eastAsia="en-AU"/>
              </w:rPr>
            </w:pPr>
            <w:r w:rsidRPr="0021672B">
              <w:rPr>
                <w:rFonts w:ascii="Times New Roman" w:hAnsi="Times New Roman"/>
                <w:b/>
                <w:bCs/>
                <w:color w:val="FFFFFF"/>
                <w:sz w:val="18"/>
                <w:lang w:eastAsia="en-AU"/>
              </w:rPr>
              <w:t>Budgeted</w:t>
            </w:r>
          </w:p>
        </w:tc>
        <w:tc>
          <w:tcPr>
            <w:tcW w:w="1276" w:type="dxa"/>
            <w:tcBorders>
              <w:top w:val="nil"/>
              <w:left w:val="nil"/>
              <w:bottom w:val="nil"/>
              <w:right w:val="nil"/>
            </w:tcBorders>
            <w:shd w:val="clear" w:color="000000" w:fill="000090"/>
            <w:noWrap/>
            <w:vAlign w:val="bottom"/>
            <w:hideMark/>
          </w:tcPr>
          <w:p w14:paraId="1CF46D77" w14:textId="77777777" w:rsidR="005C5741" w:rsidRPr="0021672B" w:rsidRDefault="005C5741" w:rsidP="005C5741">
            <w:pPr>
              <w:jc w:val="center"/>
              <w:rPr>
                <w:rFonts w:ascii="Times New Roman" w:hAnsi="Times New Roman"/>
                <w:b/>
                <w:bCs/>
                <w:color w:val="FFFFFF"/>
                <w:sz w:val="18"/>
                <w:lang w:eastAsia="en-AU"/>
              </w:rPr>
            </w:pPr>
            <w:r w:rsidRPr="0021672B">
              <w:rPr>
                <w:rFonts w:ascii="Times New Roman" w:hAnsi="Times New Roman"/>
                <w:b/>
                <w:bCs/>
                <w:color w:val="FFFFFF"/>
                <w:sz w:val="18"/>
                <w:lang w:eastAsia="en-AU"/>
              </w:rPr>
              <w:t>$ Difference</w:t>
            </w:r>
          </w:p>
        </w:tc>
        <w:tc>
          <w:tcPr>
            <w:tcW w:w="1133" w:type="dxa"/>
            <w:tcBorders>
              <w:top w:val="nil"/>
              <w:left w:val="nil"/>
              <w:bottom w:val="nil"/>
              <w:right w:val="double" w:sz="6" w:space="0" w:color="auto"/>
            </w:tcBorders>
            <w:shd w:val="clear" w:color="000000" w:fill="000090"/>
            <w:noWrap/>
            <w:vAlign w:val="bottom"/>
            <w:hideMark/>
          </w:tcPr>
          <w:p w14:paraId="6818394E" w14:textId="07FCE1C9" w:rsidR="005C5741" w:rsidRPr="0021672B" w:rsidRDefault="005C5741" w:rsidP="005C5741">
            <w:pPr>
              <w:jc w:val="right"/>
              <w:rPr>
                <w:rFonts w:ascii="Times New Roman" w:hAnsi="Times New Roman"/>
                <w:b/>
                <w:bCs/>
                <w:color w:val="FFFFFF"/>
                <w:sz w:val="18"/>
                <w:lang w:eastAsia="en-AU"/>
              </w:rPr>
            </w:pPr>
            <w:r w:rsidRPr="0021672B">
              <w:rPr>
                <w:rFonts w:ascii="Times New Roman" w:hAnsi="Times New Roman"/>
                <w:b/>
                <w:bCs/>
                <w:color w:val="FFFFFF"/>
                <w:sz w:val="18"/>
                <w:lang w:eastAsia="en-AU"/>
              </w:rPr>
              <w:t>% Diff</w:t>
            </w:r>
          </w:p>
        </w:tc>
      </w:tr>
      <w:tr w:rsidR="005C5741" w:rsidRPr="00ED5D75" w14:paraId="0A1BAA0A" w14:textId="77777777" w:rsidTr="005C5741">
        <w:trPr>
          <w:trHeight w:val="255"/>
        </w:trPr>
        <w:tc>
          <w:tcPr>
            <w:tcW w:w="2694" w:type="dxa"/>
            <w:tcBorders>
              <w:top w:val="nil"/>
              <w:left w:val="double" w:sz="6" w:space="0" w:color="auto"/>
              <w:bottom w:val="nil"/>
              <w:right w:val="nil"/>
            </w:tcBorders>
            <w:shd w:val="clear" w:color="000000" w:fill="FFFFFF"/>
            <w:hideMark/>
          </w:tcPr>
          <w:p w14:paraId="4158F08C"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Operational Income</w:t>
            </w:r>
          </w:p>
        </w:tc>
        <w:tc>
          <w:tcPr>
            <w:tcW w:w="1276" w:type="dxa"/>
            <w:tcBorders>
              <w:top w:val="nil"/>
              <w:left w:val="nil"/>
              <w:bottom w:val="nil"/>
              <w:right w:val="nil"/>
            </w:tcBorders>
            <w:shd w:val="clear" w:color="000000" w:fill="FFFFFF"/>
            <w:hideMark/>
          </w:tcPr>
          <w:p w14:paraId="0C10FC0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2A0A7B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684E691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322D39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0CFA3BF7" w14:textId="77777777" w:rsidTr="005C5741">
        <w:trPr>
          <w:trHeight w:val="255"/>
        </w:trPr>
        <w:tc>
          <w:tcPr>
            <w:tcW w:w="2694" w:type="dxa"/>
            <w:tcBorders>
              <w:top w:val="nil"/>
              <w:left w:val="double" w:sz="6" w:space="0" w:color="auto"/>
              <w:bottom w:val="nil"/>
              <w:right w:val="nil"/>
            </w:tcBorders>
            <w:shd w:val="clear" w:color="000000" w:fill="FFFFFF"/>
            <w:hideMark/>
          </w:tcPr>
          <w:p w14:paraId="6256E9DE"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Assessable Income</w:t>
            </w:r>
          </w:p>
        </w:tc>
        <w:tc>
          <w:tcPr>
            <w:tcW w:w="1276" w:type="dxa"/>
            <w:tcBorders>
              <w:top w:val="nil"/>
              <w:left w:val="nil"/>
              <w:bottom w:val="nil"/>
              <w:right w:val="nil"/>
            </w:tcBorders>
            <w:shd w:val="clear" w:color="000000" w:fill="FFFFFF"/>
            <w:hideMark/>
          </w:tcPr>
          <w:p w14:paraId="3B56D83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DB2A04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8BAE6B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55327D3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D2ECEF4" w14:textId="77777777" w:rsidTr="005C5741">
        <w:trPr>
          <w:trHeight w:val="255"/>
        </w:trPr>
        <w:tc>
          <w:tcPr>
            <w:tcW w:w="2694" w:type="dxa"/>
            <w:tcBorders>
              <w:top w:val="nil"/>
              <w:left w:val="double" w:sz="6" w:space="0" w:color="auto"/>
              <w:bottom w:val="nil"/>
              <w:right w:val="nil"/>
            </w:tcBorders>
            <w:shd w:val="clear" w:color="000000" w:fill="FFFFFF"/>
            <w:hideMark/>
          </w:tcPr>
          <w:p w14:paraId="76DB20C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Offerings / Collections</w:t>
            </w:r>
          </w:p>
        </w:tc>
        <w:tc>
          <w:tcPr>
            <w:tcW w:w="1276" w:type="dxa"/>
            <w:tcBorders>
              <w:top w:val="nil"/>
              <w:left w:val="nil"/>
              <w:bottom w:val="nil"/>
              <w:right w:val="nil"/>
            </w:tcBorders>
            <w:shd w:val="clear" w:color="000000" w:fill="FFFFFF"/>
            <w:hideMark/>
          </w:tcPr>
          <w:p w14:paraId="4F869A3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9D7E58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6A8C93C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E0E145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339DC348" w14:textId="77777777" w:rsidTr="005C5741">
        <w:trPr>
          <w:trHeight w:val="255"/>
        </w:trPr>
        <w:tc>
          <w:tcPr>
            <w:tcW w:w="2694" w:type="dxa"/>
            <w:tcBorders>
              <w:top w:val="nil"/>
              <w:left w:val="double" w:sz="6" w:space="0" w:color="auto"/>
              <w:bottom w:val="nil"/>
              <w:right w:val="nil"/>
            </w:tcBorders>
            <w:shd w:val="clear" w:color="000000" w:fill="FFFFFF"/>
            <w:hideMark/>
          </w:tcPr>
          <w:p w14:paraId="37C64AD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Collections Cash</w:t>
            </w:r>
          </w:p>
        </w:tc>
        <w:tc>
          <w:tcPr>
            <w:tcW w:w="1276" w:type="dxa"/>
            <w:tcBorders>
              <w:top w:val="nil"/>
              <w:left w:val="nil"/>
              <w:bottom w:val="nil"/>
              <w:right w:val="nil"/>
            </w:tcBorders>
            <w:shd w:val="clear" w:color="000000" w:fill="FFFFFF"/>
            <w:hideMark/>
          </w:tcPr>
          <w:p w14:paraId="4D312E9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$37,376.50 </w:t>
            </w:r>
          </w:p>
        </w:tc>
        <w:tc>
          <w:tcPr>
            <w:tcW w:w="1276" w:type="dxa"/>
            <w:tcBorders>
              <w:top w:val="nil"/>
              <w:left w:val="nil"/>
              <w:bottom w:val="nil"/>
              <w:right w:val="nil"/>
            </w:tcBorders>
            <w:shd w:val="clear" w:color="000000" w:fill="FFFFFF"/>
            <w:hideMark/>
          </w:tcPr>
          <w:p w14:paraId="72D4F13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$30,000.00 </w:t>
            </w:r>
          </w:p>
        </w:tc>
        <w:tc>
          <w:tcPr>
            <w:tcW w:w="1276" w:type="dxa"/>
            <w:tcBorders>
              <w:top w:val="nil"/>
              <w:left w:val="nil"/>
              <w:bottom w:val="nil"/>
              <w:right w:val="nil"/>
            </w:tcBorders>
            <w:shd w:val="clear" w:color="000000" w:fill="FFFFFF"/>
            <w:hideMark/>
          </w:tcPr>
          <w:p w14:paraId="6E373BD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$7,376.50 </w:t>
            </w:r>
          </w:p>
        </w:tc>
        <w:tc>
          <w:tcPr>
            <w:tcW w:w="1133" w:type="dxa"/>
            <w:tcBorders>
              <w:top w:val="nil"/>
              <w:left w:val="nil"/>
              <w:bottom w:val="nil"/>
              <w:right w:val="double" w:sz="6" w:space="0" w:color="auto"/>
            </w:tcBorders>
            <w:shd w:val="clear" w:color="000000" w:fill="FFFFFF"/>
            <w:hideMark/>
          </w:tcPr>
          <w:p w14:paraId="5800D95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24.60%</w:t>
            </w:r>
          </w:p>
        </w:tc>
      </w:tr>
      <w:tr w:rsidR="005C5741" w:rsidRPr="00ED5D75" w14:paraId="3631B1FF" w14:textId="77777777" w:rsidTr="005C5741">
        <w:trPr>
          <w:trHeight w:val="255"/>
        </w:trPr>
        <w:tc>
          <w:tcPr>
            <w:tcW w:w="2694" w:type="dxa"/>
            <w:tcBorders>
              <w:top w:val="nil"/>
              <w:left w:val="double" w:sz="6" w:space="0" w:color="auto"/>
              <w:bottom w:val="nil"/>
              <w:right w:val="nil"/>
            </w:tcBorders>
            <w:shd w:val="clear" w:color="000000" w:fill="FFFFFF"/>
            <w:hideMark/>
          </w:tcPr>
          <w:p w14:paraId="4659663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Pledge Giving</w:t>
            </w:r>
          </w:p>
        </w:tc>
        <w:tc>
          <w:tcPr>
            <w:tcW w:w="1276" w:type="dxa"/>
            <w:tcBorders>
              <w:top w:val="nil"/>
              <w:left w:val="nil"/>
              <w:bottom w:val="nil"/>
              <w:right w:val="nil"/>
            </w:tcBorders>
            <w:shd w:val="clear" w:color="000000" w:fill="FFFFFF"/>
            <w:hideMark/>
          </w:tcPr>
          <w:p w14:paraId="6EB41E2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$108,310.82 </w:t>
            </w:r>
          </w:p>
        </w:tc>
        <w:tc>
          <w:tcPr>
            <w:tcW w:w="1276" w:type="dxa"/>
            <w:tcBorders>
              <w:top w:val="nil"/>
              <w:left w:val="nil"/>
              <w:bottom w:val="nil"/>
              <w:right w:val="nil"/>
            </w:tcBorders>
            <w:shd w:val="clear" w:color="000000" w:fill="FFFFFF"/>
            <w:hideMark/>
          </w:tcPr>
          <w:p w14:paraId="0EF4CE6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$100,000.00 </w:t>
            </w:r>
          </w:p>
        </w:tc>
        <w:tc>
          <w:tcPr>
            <w:tcW w:w="1276" w:type="dxa"/>
            <w:tcBorders>
              <w:top w:val="nil"/>
              <w:left w:val="nil"/>
              <w:bottom w:val="nil"/>
              <w:right w:val="nil"/>
            </w:tcBorders>
            <w:shd w:val="clear" w:color="000000" w:fill="FFFFFF"/>
            <w:hideMark/>
          </w:tcPr>
          <w:p w14:paraId="609E126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$8,310.82 </w:t>
            </w:r>
          </w:p>
        </w:tc>
        <w:tc>
          <w:tcPr>
            <w:tcW w:w="1133" w:type="dxa"/>
            <w:tcBorders>
              <w:top w:val="nil"/>
              <w:left w:val="nil"/>
              <w:bottom w:val="nil"/>
              <w:right w:val="double" w:sz="6" w:space="0" w:color="auto"/>
            </w:tcBorders>
            <w:shd w:val="clear" w:color="000000" w:fill="FFFFFF"/>
            <w:hideMark/>
          </w:tcPr>
          <w:p w14:paraId="2B3548A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8.30%</w:t>
            </w:r>
          </w:p>
        </w:tc>
      </w:tr>
      <w:tr w:rsidR="005C5741" w:rsidRPr="00ED5D75" w14:paraId="5A6D3A31" w14:textId="77777777" w:rsidTr="005C5741">
        <w:trPr>
          <w:trHeight w:val="255"/>
        </w:trPr>
        <w:tc>
          <w:tcPr>
            <w:tcW w:w="2694" w:type="dxa"/>
            <w:tcBorders>
              <w:top w:val="nil"/>
              <w:left w:val="double" w:sz="6" w:space="0" w:color="auto"/>
              <w:bottom w:val="nil"/>
              <w:right w:val="nil"/>
            </w:tcBorders>
            <w:shd w:val="clear" w:color="000000" w:fill="FFFFFF"/>
            <w:hideMark/>
          </w:tcPr>
          <w:p w14:paraId="2B86505D"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Offerings / Collections</w:t>
            </w:r>
          </w:p>
        </w:tc>
        <w:tc>
          <w:tcPr>
            <w:tcW w:w="1276" w:type="dxa"/>
            <w:tcBorders>
              <w:top w:val="nil"/>
              <w:left w:val="nil"/>
              <w:bottom w:val="nil"/>
              <w:right w:val="nil"/>
            </w:tcBorders>
            <w:shd w:val="clear" w:color="000000" w:fill="FFFFFF"/>
            <w:hideMark/>
          </w:tcPr>
          <w:p w14:paraId="5AC5D99F"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$145,687.32 </w:t>
            </w:r>
          </w:p>
        </w:tc>
        <w:tc>
          <w:tcPr>
            <w:tcW w:w="1276" w:type="dxa"/>
            <w:tcBorders>
              <w:top w:val="nil"/>
              <w:left w:val="nil"/>
              <w:bottom w:val="nil"/>
              <w:right w:val="nil"/>
            </w:tcBorders>
            <w:shd w:val="clear" w:color="000000" w:fill="FFFFFF"/>
            <w:hideMark/>
          </w:tcPr>
          <w:p w14:paraId="733AA0CB"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$130,000.00 </w:t>
            </w:r>
          </w:p>
        </w:tc>
        <w:tc>
          <w:tcPr>
            <w:tcW w:w="1276" w:type="dxa"/>
            <w:tcBorders>
              <w:top w:val="nil"/>
              <w:left w:val="nil"/>
              <w:bottom w:val="nil"/>
              <w:right w:val="nil"/>
            </w:tcBorders>
            <w:shd w:val="clear" w:color="000000" w:fill="FFFFFF"/>
            <w:hideMark/>
          </w:tcPr>
          <w:p w14:paraId="2B378B8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$15,687.32 </w:t>
            </w:r>
          </w:p>
        </w:tc>
        <w:tc>
          <w:tcPr>
            <w:tcW w:w="1133" w:type="dxa"/>
            <w:tcBorders>
              <w:top w:val="nil"/>
              <w:left w:val="nil"/>
              <w:bottom w:val="nil"/>
              <w:right w:val="double" w:sz="6" w:space="0" w:color="auto"/>
            </w:tcBorders>
            <w:shd w:val="clear" w:color="000000" w:fill="FFFFFF"/>
            <w:hideMark/>
          </w:tcPr>
          <w:p w14:paraId="0CEF7BCE"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12.10%</w:t>
            </w:r>
          </w:p>
        </w:tc>
      </w:tr>
      <w:tr w:rsidR="005C5741" w:rsidRPr="00ED5D75" w14:paraId="476C1A62" w14:textId="77777777" w:rsidTr="005C5741">
        <w:trPr>
          <w:trHeight w:val="255"/>
        </w:trPr>
        <w:tc>
          <w:tcPr>
            <w:tcW w:w="2694" w:type="dxa"/>
            <w:tcBorders>
              <w:top w:val="nil"/>
              <w:left w:val="double" w:sz="6" w:space="0" w:color="auto"/>
              <w:bottom w:val="nil"/>
              <w:right w:val="nil"/>
            </w:tcBorders>
            <w:shd w:val="clear" w:color="000000" w:fill="FFFFFF"/>
            <w:hideMark/>
          </w:tcPr>
          <w:p w14:paraId="2B5E580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Fund Raising</w:t>
            </w:r>
          </w:p>
        </w:tc>
        <w:tc>
          <w:tcPr>
            <w:tcW w:w="1276" w:type="dxa"/>
            <w:tcBorders>
              <w:top w:val="nil"/>
              <w:left w:val="nil"/>
              <w:bottom w:val="nil"/>
              <w:right w:val="nil"/>
            </w:tcBorders>
            <w:shd w:val="clear" w:color="000000" w:fill="FFFFFF"/>
            <w:hideMark/>
          </w:tcPr>
          <w:p w14:paraId="5D63991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0F43EE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51DE4F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6E557F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A57FAB7" w14:textId="77777777" w:rsidTr="005C5741">
        <w:trPr>
          <w:trHeight w:val="255"/>
        </w:trPr>
        <w:tc>
          <w:tcPr>
            <w:tcW w:w="2694" w:type="dxa"/>
            <w:tcBorders>
              <w:top w:val="nil"/>
              <w:left w:val="double" w:sz="6" w:space="0" w:color="auto"/>
              <w:bottom w:val="nil"/>
              <w:right w:val="nil"/>
            </w:tcBorders>
            <w:shd w:val="clear" w:color="000000" w:fill="FFFFFF"/>
            <w:hideMark/>
          </w:tcPr>
          <w:p w14:paraId="193D0D4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Fund Raising </w:t>
            </w:r>
            <w:proofErr w:type="spellStart"/>
            <w:r w:rsidRPr="0021672B">
              <w:rPr>
                <w:rFonts w:ascii="Arial" w:hAnsi="Arial" w:cs="Arial"/>
                <w:sz w:val="16"/>
                <w:szCs w:val="18"/>
                <w:lang w:eastAsia="en-AU"/>
              </w:rPr>
              <w:t>Programmes</w:t>
            </w:r>
            <w:proofErr w:type="spellEnd"/>
            <w:r w:rsidRPr="0021672B">
              <w:rPr>
                <w:rFonts w:ascii="Arial" w:hAnsi="Arial" w:cs="Arial"/>
                <w:sz w:val="16"/>
                <w:szCs w:val="18"/>
                <w:lang w:eastAsia="en-AU"/>
              </w:rPr>
              <w:t xml:space="preserve"> Gross</w:t>
            </w:r>
          </w:p>
        </w:tc>
        <w:tc>
          <w:tcPr>
            <w:tcW w:w="1276" w:type="dxa"/>
            <w:tcBorders>
              <w:top w:val="nil"/>
              <w:left w:val="nil"/>
              <w:bottom w:val="nil"/>
              <w:right w:val="nil"/>
            </w:tcBorders>
            <w:shd w:val="clear" w:color="000000" w:fill="FFFFFF"/>
            <w:hideMark/>
          </w:tcPr>
          <w:p w14:paraId="563310F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$11,463.20 </w:t>
            </w:r>
          </w:p>
        </w:tc>
        <w:tc>
          <w:tcPr>
            <w:tcW w:w="1276" w:type="dxa"/>
            <w:tcBorders>
              <w:top w:val="nil"/>
              <w:left w:val="nil"/>
              <w:bottom w:val="nil"/>
              <w:right w:val="nil"/>
            </w:tcBorders>
            <w:shd w:val="clear" w:color="000000" w:fill="FFFFFF"/>
            <w:hideMark/>
          </w:tcPr>
          <w:p w14:paraId="001DD79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$10,000.00 </w:t>
            </w:r>
          </w:p>
        </w:tc>
        <w:tc>
          <w:tcPr>
            <w:tcW w:w="1276" w:type="dxa"/>
            <w:tcBorders>
              <w:top w:val="nil"/>
              <w:left w:val="nil"/>
              <w:bottom w:val="nil"/>
              <w:right w:val="nil"/>
            </w:tcBorders>
            <w:shd w:val="clear" w:color="000000" w:fill="FFFFFF"/>
            <w:hideMark/>
          </w:tcPr>
          <w:p w14:paraId="13E3FD1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$1,463.20 </w:t>
            </w:r>
          </w:p>
        </w:tc>
        <w:tc>
          <w:tcPr>
            <w:tcW w:w="1133" w:type="dxa"/>
            <w:tcBorders>
              <w:top w:val="nil"/>
              <w:left w:val="nil"/>
              <w:bottom w:val="nil"/>
              <w:right w:val="double" w:sz="6" w:space="0" w:color="auto"/>
            </w:tcBorders>
            <w:shd w:val="clear" w:color="000000" w:fill="FFFFFF"/>
            <w:hideMark/>
          </w:tcPr>
          <w:p w14:paraId="2C7046C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14.60%</w:t>
            </w:r>
          </w:p>
        </w:tc>
      </w:tr>
      <w:tr w:rsidR="005C5741" w:rsidRPr="00ED5D75" w14:paraId="6C40C943" w14:textId="77777777" w:rsidTr="005C5741">
        <w:trPr>
          <w:trHeight w:val="255"/>
        </w:trPr>
        <w:tc>
          <w:tcPr>
            <w:tcW w:w="2694" w:type="dxa"/>
            <w:tcBorders>
              <w:top w:val="nil"/>
              <w:left w:val="double" w:sz="6" w:space="0" w:color="auto"/>
              <w:bottom w:val="nil"/>
              <w:right w:val="nil"/>
            </w:tcBorders>
            <w:shd w:val="clear" w:color="000000" w:fill="FFFFFF"/>
            <w:hideMark/>
          </w:tcPr>
          <w:p w14:paraId="4C3A3A4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Fund Raising </w:t>
            </w:r>
            <w:proofErr w:type="spellStart"/>
            <w:r w:rsidRPr="0021672B">
              <w:rPr>
                <w:rFonts w:ascii="Arial" w:hAnsi="Arial" w:cs="Arial"/>
                <w:sz w:val="16"/>
                <w:szCs w:val="18"/>
                <w:lang w:eastAsia="en-AU"/>
              </w:rPr>
              <w:t>Programmes</w:t>
            </w:r>
            <w:proofErr w:type="spellEnd"/>
            <w:r w:rsidRPr="0021672B">
              <w:rPr>
                <w:rFonts w:ascii="Arial" w:hAnsi="Arial" w:cs="Arial"/>
                <w:sz w:val="16"/>
                <w:szCs w:val="18"/>
                <w:lang w:eastAsia="en-AU"/>
              </w:rPr>
              <w:t xml:space="preserve"> Exp</w:t>
            </w:r>
          </w:p>
        </w:tc>
        <w:tc>
          <w:tcPr>
            <w:tcW w:w="1276" w:type="dxa"/>
            <w:tcBorders>
              <w:top w:val="nil"/>
              <w:left w:val="nil"/>
              <w:bottom w:val="nil"/>
              <w:right w:val="nil"/>
            </w:tcBorders>
            <w:shd w:val="clear" w:color="000000" w:fill="FFFFFF"/>
            <w:hideMark/>
          </w:tcPr>
          <w:p w14:paraId="70D9F8E0"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($3,906.66)</w:t>
            </w:r>
          </w:p>
        </w:tc>
        <w:tc>
          <w:tcPr>
            <w:tcW w:w="1276" w:type="dxa"/>
            <w:tcBorders>
              <w:top w:val="nil"/>
              <w:left w:val="nil"/>
              <w:bottom w:val="nil"/>
              <w:right w:val="nil"/>
            </w:tcBorders>
            <w:shd w:val="clear" w:color="000000" w:fill="FFFFFF"/>
            <w:hideMark/>
          </w:tcPr>
          <w:p w14:paraId="752D8FB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6FEFB134"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($3,906.66)</w:t>
            </w:r>
          </w:p>
        </w:tc>
        <w:tc>
          <w:tcPr>
            <w:tcW w:w="1133" w:type="dxa"/>
            <w:tcBorders>
              <w:top w:val="nil"/>
              <w:left w:val="nil"/>
              <w:bottom w:val="nil"/>
              <w:right w:val="double" w:sz="6" w:space="0" w:color="auto"/>
            </w:tcBorders>
            <w:shd w:val="clear" w:color="000000" w:fill="FFFFFF"/>
            <w:hideMark/>
          </w:tcPr>
          <w:p w14:paraId="596E019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1F623936" w14:textId="77777777" w:rsidTr="005C5741">
        <w:trPr>
          <w:trHeight w:val="255"/>
        </w:trPr>
        <w:tc>
          <w:tcPr>
            <w:tcW w:w="2694" w:type="dxa"/>
            <w:tcBorders>
              <w:top w:val="nil"/>
              <w:left w:val="double" w:sz="6" w:space="0" w:color="auto"/>
              <w:bottom w:val="nil"/>
              <w:right w:val="nil"/>
            </w:tcBorders>
            <w:shd w:val="clear" w:color="000000" w:fill="FFFFFF"/>
            <w:hideMark/>
          </w:tcPr>
          <w:p w14:paraId="0C75F865"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Fund Raising</w:t>
            </w:r>
          </w:p>
        </w:tc>
        <w:tc>
          <w:tcPr>
            <w:tcW w:w="1276" w:type="dxa"/>
            <w:tcBorders>
              <w:top w:val="nil"/>
              <w:left w:val="nil"/>
              <w:bottom w:val="nil"/>
              <w:right w:val="nil"/>
            </w:tcBorders>
            <w:shd w:val="clear" w:color="000000" w:fill="FFFFFF"/>
            <w:hideMark/>
          </w:tcPr>
          <w:p w14:paraId="24C6E148"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$7,556.54 </w:t>
            </w:r>
          </w:p>
        </w:tc>
        <w:tc>
          <w:tcPr>
            <w:tcW w:w="1276" w:type="dxa"/>
            <w:tcBorders>
              <w:top w:val="nil"/>
              <w:left w:val="nil"/>
              <w:bottom w:val="nil"/>
              <w:right w:val="nil"/>
            </w:tcBorders>
            <w:shd w:val="clear" w:color="000000" w:fill="FFFFFF"/>
            <w:hideMark/>
          </w:tcPr>
          <w:p w14:paraId="7CBD4F89"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$10,000.00 </w:t>
            </w:r>
          </w:p>
        </w:tc>
        <w:tc>
          <w:tcPr>
            <w:tcW w:w="1276" w:type="dxa"/>
            <w:tcBorders>
              <w:top w:val="nil"/>
              <w:left w:val="nil"/>
              <w:bottom w:val="nil"/>
              <w:right w:val="nil"/>
            </w:tcBorders>
            <w:shd w:val="clear" w:color="000000" w:fill="FFFFFF"/>
            <w:hideMark/>
          </w:tcPr>
          <w:p w14:paraId="05A12672"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($2,443.46)</w:t>
            </w:r>
          </w:p>
        </w:tc>
        <w:tc>
          <w:tcPr>
            <w:tcW w:w="1133" w:type="dxa"/>
            <w:tcBorders>
              <w:top w:val="nil"/>
              <w:left w:val="nil"/>
              <w:bottom w:val="nil"/>
              <w:right w:val="double" w:sz="6" w:space="0" w:color="auto"/>
            </w:tcBorders>
            <w:shd w:val="clear" w:color="000000" w:fill="FFFFFF"/>
            <w:hideMark/>
          </w:tcPr>
          <w:p w14:paraId="124C97A4"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-24.40%</w:t>
            </w:r>
          </w:p>
        </w:tc>
      </w:tr>
      <w:tr w:rsidR="005C5741" w:rsidRPr="00ED5D75" w14:paraId="6165AB57" w14:textId="77777777" w:rsidTr="005C5741">
        <w:trPr>
          <w:trHeight w:val="255"/>
        </w:trPr>
        <w:tc>
          <w:tcPr>
            <w:tcW w:w="2694" w:type="dxa"/>
            <w:tcBorders>
              <w:top w:val="nil"/>
              <w:left w:val="double" w:sz="6" w:space="0" w:color="auto"/>
              <w:bottom w:val="nil"/>
              <w:right w:val="nil"/>
            </w:tcBorders>
            <w:shd w:val="clear" w:color="000000" w:fill="FFFFFF"/>
            <w:hideMark/>
          </w:tcPr>
          <w:p w14:paraId="16397CC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Legacies and Bequests</w:t>
            </w:r>
          </w:p>
        </w:tc>
        <w:tc>
          <w:tcPr>
            <w:tcW w:w="1276" w:type="dxa"/>
            <w:tcBorders>
              <w:top w:val="nil"/>
              <w:left w:val="nil"/>
              <w:bottom w:val="nil"/>
              <w:right w:val="nil"/>
            </w:tcBorders>
            <w:shd w:val="clear" w:color="000000" w:fill="FFFFFF"/>
            <w:hideMark/>
          </w:tcPr>
          <w:p w14:paraId="3675701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259A48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409B32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132A860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0CE5A4F0" w14:textId="77777777" w:rsidTr="005C5741">
        <w:trPr>
          <w:trHeight w:val="255"/>
        </w:trPr>
        <w:tc>
          <w:tcPr>
            <w:tcW w:w="2694" w:type="dxa"/>
            <w:tcBorders>
              <w:top w:val="nil"/>
              <w:left w:val="double" w:sz="6" w:space="0" w:color="auto"/>
              <w:bottom w:val="nil"/>
              <w:right w:val="nil"/>
            </w:tcBorders>
            <w:shd w:val="clear" w:color="000000" w:fill="FFFFFF"/>
            <w:hideMark/>
          </w:tcPr>
          <w:p w14:paraId="146B03C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Gen Bequests Legacies Trusts</w:t>
            </w:r>
          </w:p>
        </w:tc>
        <w:tc>
          <w:tcPr>
            <w:tcW w:w="1276" w:type="dxa"/>
            <w:tcBorders>
              <w:top w:val="nil"/>
              <w:left w:val="nil"/>
              <w:bottom w:val="nil"/>
              <w:right w:val="nil"/>
            </w:tcBorders>
            <w:shd w:val="clear" w:color="000000" w:fill="FFFFFF"/>
            <w:hideMark/>
          </w:tcPr>
          <w:p w14:paraId="687D5EC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$8,000.00 </w:t>
            </w:r>
          </w:p>
        </w:tc>
        <w:tc>
          <w:tcPr>
            <w:tcW w:w="1276" w:type="dxa"/>
            <w:tcBorders>
              <w:top w:val="nil"/>
              <w:left w:val="nil"/>
              <w:bottom w:val="nil"/>
              <w:right w:val="nil"/>
            </w:tcBorders>
            <w:shd w:val="clear" w:color="000000" w:fill="FFFFFF"/>
            <w:hideMark/>
          </w:tcPr>
          <w:p w14:paraId="2CA9146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6D80FB7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$8,000.00 </w:t>
            </w:r>
          </w:p>
        </w:tc>
        <w:tc>
          <w:tcPr>
            <w:tcW w:w="1133" w:type="dxa"/>
            <w:tcBorders>
              <w:top w:val="nil"/>
              <w:left w:val="nil"/>
              <w:bottom w:val="nil"/>
              <w:right w:val="double" w:sz="6" w:space="0" w:color="auto"/>
            </w:tcBorders>
            <w:shd w:val="clear" w:color="000000" w:fill="FFFFFF"/>
            <w:hideMark/>
          </w:tcPr>
          <w:p w14:paraId="083C506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5E95B90" w14:textId="77777777" w:rsidTr="005C5741">
        <w:trPr>
          <w:trHeight w:val="255"/>
        </w:trPr>
        <w:tc>
          <w:tcPr>
            <w:tcW w:w="2694" w:type="dxa"/>
            <w:tcBorders>
              <w:top w:val="nil"/>
              <w:left w:val="double" w:sz="6" w:space="0" w:color="auto"/>
              <w:bottom w:val="nil"/>
              <w:right w:val="nil"/>
            </w:tcBorders>
            <w:shd w:val="clear" w:color="000000" w:fill="FFFFFF"/>
            <w:hideMark/>
          </w:tcPr>
          <w:p w14:paraId="60F5480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Lambrick Trust</w:t>
            </w:r>
          </w:p>
        </w:tc>
        <w:tc>
          <w:tcPr>
            <w:tcW w:w="1276" w:type="dxa"/>
            <w:tcBorders>
              <w:top w:val="nil"/>
              <w:left w:val="nil"/>
              <w:bottom w:val="nil"/>
              <w:right w:val="nil"/>
            </w:tcBorders>
            <w:shd w:val="clear" w:color="000000" w:fill="FFFFFF"/>
            <w:hideMark/>
          </w:tcPr>
          <w:p w14:paraId="3CD9214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$20,585.21 </w:t>
            </w:r>
          </w:p>
        </w:tc>
        <w:tc>
          <w:tcPr>
            <w:tcW w:w="1276" w:type="dxa"/>
            <w:tcBorders>
              <w:top w:val="nil"/>
              <w:left w:val="nil"/>
              <w:bottom w:val="nil"/>
              <w:right w:val="nil"/>
            </w:tcBorders>
            <w:shd w:val="clear" w:color="000000" w:fill="FFFFFF"/>
            <w:hideMark/>
          </w:tcPr>
          <w:p w14:paraId="70DDF6A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$12,000.00 </w:t>
            </w:r>
          </w:p>
        </w:tc>
        <w:tc>
          <w:tcPr>
            <w:tcW w:w="1276" w:type="dxa"/>
            <w:tcBorders>
              <w:top w:val="nil"/>
              <w:left w:val="nil"/>
              <w:bottom w:val="nil"/>
              <w:right w:val="nil"/>
            </w:tcBorders>
            <w:shd w:val="clear" w:color="000000" w:fill="FFFFFF"/>
            <w:hideMark/>
          </w:tcPr>
          <w:p w14:paraId="0E4D6E4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$8,585.21 </w:t>
            </w:r>
          </w:p>
        </w:tc>
        <w:tc>
          <w:tcPr>
            <w:tcW w:w="1133" w:type="dxa"/>
            <w:tcBorders>
              <w:top w:val="nil"/>
              <w:left w:val="nil"/>
              <w:bottom w:val="nil"/>
              <w:right w:val="double" w:sz="6" w:space="0" w:color="auto"/>
            </w:tcBorders>
            <w:shd w:val="clear" w:color="000000" w:fill="FFFFFF"/>
            <w:hideMark/>
          </w:tcPr>
          <w:p w14:paraId="4B8C06B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71.50%</w:t>
            </w:r>
          </w:p>
        </w:tc>
      </w:tr>
      <w:tr w:rsidR="005C5741" w:rsidRPr="00ED5D75" w14:paraId="5AB521FB" w14:textId="77777777" w:rsidTr="005C5741">
        <w:trPr>
          <w:trHeight w:val="255"/>
        </w:trPr>
        <w:tc>
          <w:tcPr>
            <w:tcW w:w="2694" w:type="dxa"/>
            <w:tcBorders>
              <w:top w:val="nil"/>
              <w:left w:val="double" w:sz="6" w:space="0" w:color="auto"/>
              <w:bottom w:val="nil"/>
              <w:right w:val="nil"/>
            </w:tcBorders>
            <w:shd w:val="clear" w:color="000000" w:fill="FFFFFF"/>
            <w:hideMark/>
          </w:tcPr>
          <w:p w14:paraId="746A840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Smith Trust</w:t>
            </w:r>
          </w:p>
        </w:tc>
        <w:tc>
          <w:tcPr>
            <w:tcW w:w="1276" w:type="dxa"/>
            <w:tcBorders>
              <w:top w:val="nil"/>
              <w:left w:val="nil"/>
              <w:bottom w:val="nil"/>
              <w:right w:val="nil"/>
            </w:tcBorders>
            <w:shd w:val="clear" w:color="000000" w:fill="FFFFFF"/>
            <w:hideMark/>
          </w:tcPr>
          <w:p w14:paraId="355886F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$170,000.00 </w:t>
            </w:r>
          </w:p>
        </w:tc>
        <w:tc>
          <w:tcPr>
            <w:tcW w:w="1276" w:type="dxa"/>
            <w:tcBorders>
              <w:top w:val="nil"/>
              <w:left w:val="nil"/>
              <w:bottom w:val="nil"/>
              <w:right w:val="nil"/>
            </w:tcBorders>
            <w:shd w:val="clear" w:color="000000" w:fill="FFFFFF"/>
            <w:hideMark/>
          </w:tcPr>
          <w:p w14:paraId="203DA99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$170,000.00 </w:t>
            </w:r>
          </w:p>
        </w:tc>
        <w:tc>
          <w:tcPr>
            <w:tcW w:w="1276" w:type="dxa"/>
            <w:tcBorders>
              <w:top w:val="nil"/>
              <w:left w:val="nil"/>
              <w:bottom w:val="nil"/>
              <w:right w:val="nil"/>
            </w:tcBorders>
            <w:shd w:val="clear" w:color="000000" w:fill="FFFFFF"/>
            <w:hideMark/>
          </w:tcPr>
          <w:p w14:paraId="789FB7C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133" w:type="dxa"/>
            <w:tcBorders>
              <w:top w:val="nil"/>
              <w:left w:val="nil"/>
              <w:bottom w:val="nil"/>
              <w:right w:val="double" w:sz="6" w:space="0" w:color="auto"/>
            </w:tcBorders>
            <w:shd w:val="clear" w:color="000000" w:fill="FFFFFF"/>
            <w:hideMark/>
          </w:tcPr>
          <w:p w14:paraId="2259664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0.00%</w:t>
            </w:r>
          </w:p>
        </w:tc>
      </w:tr>
      <w:tr w:rsidR="005C5741" w:rsidRPr="00ED5D75" w14:paraId="4733013A" w14:textId="77777777" w:rsidTr="005C5741">
        <w:trPr>
          <w:trHeight w:val="255"/>
        </w:trPr>
        <w:tc>
          <w:tcPr>
            <w:tcW w:w="2694" w:type="dxa"/>
            <w:tcBorders>
              <w:top w:val="nil"/>
              <w:left w:val="double" w:sz="6" w:space="0" w:color="auto"/>
              <w:bottom w:val="nil"/>
              <w:right w:val="nil"/>
            </w:tcBorders>
            <w:shd w:val="clear" w:color="000000" w:fill="FFFFFF"/>
            <w:hideMark/>
          </w:tcPr>
          <w:p w14:paraId="71E58DDF"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Legacies and Bequests</w:t>
            </w:r>
          </w:p>
        </w:tc>
        <w:tc>
          <w:tcPr>
            <w:tcW w:w="1276" w:type="dxa"/>
            <w:tcBorders>
              <w:top w:val="nil"/>
              <w:left w:val="nil"/>
              <w:bottom w:val="nil"/>
              <w:right w:val="nil"/>
            </w:tcBorders>
            <w:shd w:val="clear" w:color="000000" w:fill="FFFFFF"/>
            <w:hideMark/>
          </w:tcPr>
          <w:p w14:paraId="0E808F3D"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$198,585.21 </w:t>
            </w:r>
          </w:p>
        </w:tc>
        <w:tc>
          <w:tcPr>
            <w:tcW w:w="1276" w:type="dxa"/>
            <w:tcBorders>
              <w:top w:val="nil"/>
              <w:left w:val="nil"/>
              <w:bottom w:val="nil"/>
              <w:right w:val="nil"/>
            </w:tcBorders>
            <w:shd w:val="clear" w:color="000000" w:fill="FFFFFF"/>
            <w:hideMark/>
          </w:tcPr>
          <w:p w14:paraId="7503C7F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$182,000.00 </w:t>
            </w:r>
          </w:p>
        </w:tc>
        <w:tc>
          <w:tcPr>
            <w:tcW w:w="1276" w:type="dxa"/>
            <w:tcBorders>
              <w:top w:val="nil"/>
              <w:left w:val="nil"/>
              <w:bottom w:val="nil"/>
              <w:right w:val="nil"/>
            </w:tcBorders>
            <w:shd w:val="clear" w:color="000000" w:fill="FFFFFF"/>
            <w:hideMark/>
          </w:tcPr>
          <w:p w14:paraId="2D1A258B"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$16,585.21 </w:t>
            </w:r>
          </w:p>
        </w:tc>
        <w:tc>
          <w:tcPr>
            <w:tcW w:w="1133" w:type="dxa"/>
            <w:tcBorders>
              <w:top w:val="nil"/>
              <w:left w:val="nil"/>
              <w:bottom w:val="nil"/>
              <w:right w:val="double" w:sz="6" w:space="0" w:color="auto"/>
            </w:tcBorders>
            <w:shd w:val="clear" w:color="000000" w:fill="FFFFFF"/>
            <w:hideMark/>
          </w:tcPr>
          <w:p w14:paraId="5F1F19F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9.10%</w:t>
            </w:r>
          </w:p>
        </w:tc>
      </w:tr>
      <w:tr w:rsidR="005C5741" w:rsidRPr="00ED5D75" w14:paraId="050710E4" w14:textId="77777777" w:rsidTr="005C5741">
        <w:trPr>
          <w:trHeight w:val="255"/>
        </w:trPr>
        <w:tc>
          <w:tcPr>
            <w:tcW w:w="2694" w:type="dxa"/>
            <w:tcBorders>
              <w:top w:val="nil"/>
              <w:left w:val="double" w:sz="6" w:space="0" w:color="auto"/>
              <w:bottom w:val="nil"/>
              <w:right w:val="nil"/>
            </w:tcBorders>
            <w:shd w:val="clear" w:color="000000" w:fill="FFFFFF"/>
            <w:hideMark/>
          </w:tcPr>
          <w:p w14:paraId="0AC2DD4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Investment Income</w:t>
            </w:r>
          </w:p>
        </w:tc>
        <w:tc>
          <w:tcPr>
            <w:tcW w:w="1276" w:type="dxa"/>
            <w:tcBorders>
              <w:top w:val="nil"/>
              <w:left w:val="nil"/>
              <w:bottom w:val="nil"/>
              <w:right w:val="nil"/>
            </w:tcBorders>
            <w:shd w:val="clear" w:color="000000" w:fill="FFFFFF"/>
            <w:hideMark/>
          </w:tcPr>
          <w:p w14:paraId="70AF79A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6DBEB5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DE04E7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712DCC6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4A3CA0AE" w14:textId="77777777" w:rsidTr="005C5741">
        <w:trPr>
          <w:trHeight w:val="255"/>
        </w:trPr>
        <w:tc>
          <w:tcPr>
            <w:tcW w:w="2694" w:type="dxa"/>
            <w:tcBorders>
              <w:top w:val="nil"/>
              <w:left w:val="double" w:sz="6" w:space="0" w:color="auto"/>
              <w:bottom w:val="nil"/>
              <w:right w:val="nil"/>
            </w:tcBorders>
            <w:shd w:val="clear" w:color="000000" w:fill="FFFFFF"/>
            <w:hideMark/>
          </w:tcPr>
          <w:p w14:paraId="7B1FB85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Interest Bank and Investments</w:t>
            </w:r>
          </w:p>
        </w:tc>
        <w:tc>
          <w:tcPr>
            <w:tcW w:w="1276" w:type="dxa"/>
            <w:tcBorders>
              <w:top w:val="nil"/>
              <w:left w:val="nil"/>
              <w:bottom w:val="nil"/>
              <w:right w:val="nil"/>
            </w:tcBorders>
            <w:shd w:val="clear" w:color="000000" w:fill="FFFFFF"/>
            <w:hideMark/>
          </w:tcPr>
          <w:p w14:paraId="0AEFE6A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$1,292.86 </w:t>
            </w:r>
          </w:p>
        </w:tc>
        <w:tc>
          <w:tcPr>
            <w:tcW w:w="1276" w:type="dxa"/>
            <w:tcBorders>
              <w:top w:val="nil"/>
              <w:left w:val="nil"/>
              <w:bottom w:val="nil"/>
              <w:right w:val="nil"/>
            </w:tcBorders>
            <w:shd w:val="clear" w:color="000000" w:fill="FFFFFF"/>
            <w:hideMark/>
          </w:tcPr>
          <w:p w14:paraId="30716B7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$1,500.00 </w:t>
            </w:r>
          </w:p>
        </w:tc>
        <w:tc>
          <w:tcPr>
            <w:tcW w:w="1276" w:type="dxa"/>
            <w:tcBorders>
              <w:top w:val="nil"/>
              <w:left w:val="nil"/>
              <w:bottom w:val="nil"/>
              <w:right w:val="nil"/>
            </w:tcBorders>
            <w:shd w:val="clear" w:color="000000" w:fill="FFFFFF"/>
            <w:hideMark/>
          </w:tcPr>
          <w:p w14:paraId="0A348E4C"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($207.14)</w:t>
            </w:r>
          </w:p>
        </w:tc>
        <w:tc>
          <w:tcPr>
            <w:tcW w:w="1133" w:type="dxa"/>
            <w:tcBorders>
              <w:top w:val="nil"/>
              <w:left w:val="nil"/>
              <w:bottom w:val="nil"/>
              <w:right w:val="double" w:sz="6" w:space="0" w:color="auto"/>
            </w:tcBorders>
            <w:shd w:val="clear" w:color="000000" w:fill="FFFFFF"/>
            <w:hideMark/>
          </w:tcPr>
          <w:p w14:paraId="1D43B9D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-13.80%</w:t>
            </w:r>
          </w:p>
        </w:tc>
      </w:tr>
      <w:tr w:rsidR="005C5741" w:rsidRPr="00ED5D75" w14:paraId="0C4FFF37" w14:textId="77777777" w:rsidTr="005C5741">
        <w:trPr>
          <w:trHeight w:val="255"/>
        </w:trPr>
        <w:tc>
          <w:tcPr>
            <w:tcW w:w="2694" w:type="dxa"/>
            <w:tcBorders>
              <w:top w:val="nil"/>
              <w:left w:val="double" w:sz="6" w:space="0" w:color="auto"/>
              <w:bottom w:val="nil"/>
              <w:right w:val="nil"/>
            </w:tcBorders>
            <w:shd w:val="clear" w:color="000000" w:fill="FFFFFF"/>
            <w:hideMark/>
          </w:tcPr>
          <w:p w14:paraId="12ED0290"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Investment Income</w:t>
            </w:r>
          </w:p>
        </w:tc>
        <w:tc>
          <w:tcPr>
            <w:tcW w:w="1276" w:type="dxa"/>
            <w:tcBorders>
              <w:top w:val="nil"/>
              <w:left w:val="nil"/>
              <w:bottom w:val="nil"/>
              <w:right w:val="nil"/>
            </w:tcBorders>
            <w:shd w:val="clear" w:color="000000" w:fill="FFFFFF"/>
            <w:hideMark/>
          </w:tcPr>
          <w:p w14:paraId="29880F8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$1,292.86 </w:t>
            </w:r>
          </w:p>
        </w:tc>
        <w:tc>
          <w:tcPr>
            <w:tcW w:w="1276" w:type="dxa"/>
            <w:tcBorders>
              <w:top w:val="nil"/>
              <w:left w:val="nil"/>
              <w:bottom w:val="nil"/>
              <w:right w:val="nil"/>
            </w:tcBorders>
            <w:shd w:val="clear" w:color="000000" w:fill="FFFFFF"/>
            <w:hideMark/>
          </w:tcPr>
          <w:p w14:paraId="63C77C63"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$1,500.00 </w:t>
            </w:r>
          </w:p>
        </w:tc>
        <w:tc>
          <w:tcPr>
            <w:tcW w:w="1276" w:type="dxa"/>
            <w:tcBorders>
              <w:top w:val="nil"/>
              <w:left w:val="nil"/>
              <w:bottom w:val="nil"/>
              <w:right w:val="nil"/>
            </w:tcBorders>
            <w:shd w:val="clear" w:color="000000" w:fill="FFFFFF"/>
            <w:hideMark/>
          </w:tcPr>
          <w:p w14:paraId="76FBC877"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($207.14)</w:t>
            </w:r>
          </w:p>
        </w:tc>
        <w:tc>
          <w:tcPr>
            <w:tcW w:w="1133" w:type="dxa"/>
            <w:tcBorders>
              <w:top w:val="nil"/>
              <w:left w:val="nil"/>
              <w:bottom w:val="nil"/>
              <w:right w:val="double" w:sz="6" w:space="0" w:color="auto"/>
            </w:tcBorders>
            <w:shd w:val="clear" w:color="000000" w:fill="FFFFFF"/>
            <w:hideMark/>
          </w:tcPr>
          <w:p w14:paraId="344669A7"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-13.80%</w:t>
            </w:r>
          </w:p>
        </w:tc>
      </w:tr>
      <w:tr w:rsidR="005C5741" w:rsidRPr="00ED5D75" w14:paraId="7924752B" w14:textId="77777777" w:rsidTr="005C5741">
        <w:trPr>
          <w:trHeight w:val="255"/>
        </w:trPr>
        <w:tc>
          <w:tcPr>
            <w:tcW w:w="2694" w:type="dxa"/>
            <w:tcBorders>
              <w:top w:val="nil"/>
              <w:left w:val="double" w:sz="6" w:space="0" w:color="auto"/>
              <w:bottom w:val="nil"/>
              <w:right w:val="nil"/>
            </w:tcBorders>
            <w:shd w:val="clear" w:color="000000" w:fill="FFFFFF"/>
            <w:hideMark/>
          </w:tcPr>
          <w:p w14:paraId="73FEA8C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Other Income (Weddings </w:t>
            </w:r>
            <w:proofErr w:type="spellStart"/>
            <w:r w:rsidRPr="0021672B">
              <w:rPr>
                <w:rFonts w:ascii="Arial" w:hAnsi="Arial" w:cs="Arial"/>
                <w:sz w:val="16"/>
                <w:szCs w:val="18"/>
                <w:lang w:eastAsia="en-AU"/>
              </w:rPr>
              <w:t>etc</w:t>
            </w:r>
            <w:proofErr w:type="spellEnd"/>
            <w:r w:rsidRPr="0021672B">
              <w:rPr>
                <w:rFonts w:ascii="Arial" w:hAnsi="Arial" w:cs="Arial"/>
                <w:sz w:val="16"/>
                <w:szCs w:val="18"/>
                <w:lang w:eastAsia="en-AU"/>
              </w:rPr>
              <w:t>)</w:t>
            </w:r>
          </w:p>
        </w:tc>
        <w:tc>
          <w:tcPr>
            <w:tcW w:w="1276" w:type="dxa"/>
            <w:tcBorders>
              <w:top w:val="nil"/>
              <w:left w:val="nil"/>
              <w:bottom w:val="nil"/>
              <w:right w:val="nil"/>
            </w:tcBorders>
            <w:shd w:val="clear" w:color="000000" w:fill="FFFFFF"/>
            <w:hideMark/>
          </w:tcPr>
          <w:p w14:paraId="0B9D1B2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526962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45C50B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7490FC1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2033A5E6" w14:textId="77777777" w:rsidTr="005C5741">
        <w:trPr>
          <w:trHeight w:val="255"/>
        </w:trPr>
        <w:tc>
          <w:tcPr>
            <w:tcW w:w="2694" w:type="dxa"/>
            <w:tcBorders>
              <w:top w:val="nil"/>
              <w:left w:val="double" w:sz="6" w:space="0" w:color="auto"/>
              <w:bottom w:val="nil"/>
              <w:right w:val="nil"/>
            </w:tcBorders>
            <w:shd w:val="clear" w:color="000000" w:fill="FFFFFF"/>
            <w:hideMark/>
          </w:tcPr>
          <w:p w14:paraId="06AFD90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Weddings Gross</w:t>
            </w:r>
          </w:p>
        </w:tc>
        <w:tc>
          <w:tcPr>
            <w:tcW w:w="1276" w:type="dxa"/>
            <w:tcBorders>
              <w:top w:val="nil"/>
              <w:left w:val="nil"/>
              <w:bottom w:val="nil"/>
              <w:right w:val="nil"/>
            </w:tcBorders>
            <w:shd w:val="clear" w:color="000000" w:fill="FFFFFF"/>
            <w:hideMark/>
          </w:tcPr>
          <w:p w14:paraId="232686E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$1,200.00 </w:t>
            </w:r>
          </w:p>
        </w:tc>
        <w:tc>
          <w:tcPr>
            <w:tcW w:w="1276" w:type="dxa"/>
            <w:tcBorders>
              <w:top w:val="nil"/>
              <w:left w:val="nil"/>
              <w:bottom w:val="nil"/>
              <w:right w:val="nil"/>
            </w:tcBorders>
            <w:shd w:val="clear" w:color="000000" w:fill="FFFFFF"/>
            <w:hideMark/>
          </w:tcPr>
          <w:p w14:paraId="1811910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$8,600.00 </w:t>
            </w:r>
          </w:p>
        </w:tc>
        <w:tc>
          <w:tcPr>
            <w:tcW w:w="1276" w:type="dxa"/>
            <w:tcBorders>
              <w:top w:val="nil"/>
              <w:left w:val="nil"/>
              <w:bottom w:val="nil"/>
              <w:right w:val="nil"/>
            </w:tcBorders>
            <w:shd w:val="clear" w:color="000000" w:fill="FFFFFF"/>
            <w:hideMark/>
          </w:tcPr>
          <w:p w14:paraId="74F575DB"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($7,400.00)</w:t>
            </w:r>
          </w:p>
        </w:tc>
        <w:tc>
          <w:tcPr>
            <w:tcW w:w="1133" w:type="dxa"/>
            <w:tcBorders>
              <w:top w:val="nil"/>
              <w:left w:val="nil"/>
              <w:bottom w:val="nil"/>
              <w:right w:val="double" w:sz="6" w:space="0" w:color="auto"/>
            </w:tcBorders>
            <w:shd w:val="clear" w:color="000000" w:fill="FFFFFF"/>
            <w:hideMark/>
          </w:tcPr>
          <w:p w14:paraId="07B75B3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-86.00%</w:t>
            </w:r>
          </w:p>
        </w:tc>
      </w:tr>
      <w:tr w:rsidR="005C5741" w:rsidRPr="00ED5D75" w14:paraId="503BC8EA" w14:textId="77777777" w:rsidTr="005C5741">
        <w:trPr>
          <w:trHeight w:val="255"/>
        </w:trPr>
        <w:tc>
          <w:tcPr>
            <w:tcW w:w="2694" w:type="dxa"/>
            <w:tcBorders>
              <w:top w:val="nil"/>
              <w:left w:val="double" w:sz="6" w:space="0" w:color="auto"/>
              <w:bottom w:val="nil"/>
              <w:right w:val="nil"/>
            </w:tcBorders>
            <w:shd w:val="clear" w:color="000000" w:fill="FFFFFF"/>
            <w:hideMark/>
          </w:tcPr>
          <w:p w14:paraId="78703C9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Weddings Direct Costs</w:t>
            </w:r>
          </w:p>
        </w:tc>
        <w:tc>
          <w:tcPr>
            <w:tcW w:w="1276" w:type="dxa"/>
            <w:tcBorders>
              <w:top w:val="nil"/>
              <w:left w:val="nil"/>
              <w:bottom w:val="nil"/>
              <w:right w:val="nil"/>
            </w:tcBorders>
            <w:shd w:val="clear" w:color="000000" w:fill="FFFFFF"/>
            <w:hideMark/>
          </w:tcPr>
          <w:p w14:paraId="04D29853"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($786.36)</w:t>
            </w:r>
          </w:p>
        </w:tc>
        <w:tc>
          <w:tcPr>
            <w:tcW w:w="1276" w:type="dxa"/>
            <w:tcBorders>
              <w:top w:val="nil"/>
              <w:left w:val="nil"/>
              <w:bottom w:val="nil"/>
              <w:right w:val="nil"/>
            </w:tcBorders>
            <w:shd w:val="clear" w:color="000000" w:fill="FFFFFF"/>
            <w:hideMark/>
          </w:tcPr>
          <w:p w14:paraId="1E2A65AC"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($5,600.00)</w:t>
            </w:r>
          </w:p>
        </w:tc>
        <w:tc>
          <w:tcPr>
            <w:tcW w:w="1276" w:type="dxa"/>
            <w:tcBorders>
              <w:top w:val="nil"/>
              <w:left w:val="nil"/>
              <w:bottom w:val="nil"/>
              <w:right w:val="nil"/>
            </w:tcBorders>
            <w:shd w:val="clear" w:color="000000" w:fill="FFFFFF"/>
            <w:hideMark/>
          </w:tcPr>
          <w:p w14:paraId="5B8B2FD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$4,813.64 </w:t>
            </w:r>
          </w:p>
        </w:tc>
        <w:tc>
          <w:tcPr>
            <w:tcW w:w="1133" w:type="dxa"/>
            <w:tcBorders>
              <w:top w:val="nil"/>
              <w:left w:val="nil"/>
              <w:bottom w:val="nil"/>
              <w:right w:val="double" w:sz="6" w:space="0" w:color="auto"/>
            </w:tcBorders>
            <w:shd w:val="clear" w:color="000000" w:fill="FFFFFF"/>
            <w:hideMark/>
          </w:tcPr>
          <w:p w14:paraId="05B6C8A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86.00%</w:t>
            </w:r>
          </w:p>
        </w:tc>
      </w:tr>
      <w:tr w:rsidR="005C5741" w:rsidRPr="00ED5D75" w14:paraId="44331BE3" w14:textId="77777777" w:rsidTr="005C5741">
        <w:trPr>
          <w:trHeight w:val="255"/>
        </w:trPr>
        <w:tc>
          <w:tcPr>
            <w:tcW w:w="2694" w:type="dxa"/>
            <w:tcBorders>
              <w:top w:val="nil"/>
              <w:left w:val="double" w:sz="6" w:space="0" w:color="auto"/>
              <w:bottom w:val="nil"/>
              <w:right w:val="nil"/>
            </w:tcBorders>
            <w:shd w:val="clear" w:color="000000" w:fill="FFFFFF"/>
            <w:hideMark/>
          </w:tcPr>
          <w:p w14:paraId="20979F9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Funeral / Other Fees Gross</w:t>
            </w:r>
          </w:p>
        </w:tc>
        <w:tc>
          <w:tcPr>
            <w:tcW w:w="1276" w:type="dxa"/>
            <w:tcBorders>
              <w:top w:val="nil"/>
              <w:left w:val="nil"/>
              <w:bottom w:val="nil"/>
              <w:right w:val="nil"/>
            </w:tcBorders>
            <w:shd w:val="clear" w:color="000000" w:fill="FFFFFF"/>
            <w:hideMark/>
          </w:tcPr>
          <w:p w14:paraId="73D20A8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$150.00 </w:t>
            </w:r>
          </w:p>
        </w:tc>
        <w:tc>
          <w:tcPr>
            <w:tcW w:w="1276" w:type="dxa"/>
            <w:tcBorders>
              <w:top w:val="nil"/>
              <w:left w:val="nil"/>
              <w:bottom w:val="nil"/>
              <w:right w:val="nil"/>
            </w:tcBorders>
            <w:shd w:val="clear" w:color="000000" w:fill="FFFFFF"/>
            <w:hideMark/>
          </w:tcPr>
          <w:p w14:paraId="5BEA5FA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$2,000.00 </w:t>
            </w:r>
          </w:p>
        </w:tc>
        <w:tc>
          <w:tcPr>
            <w:tcW w:w="1276" w:type="dxa"/>
            <w:tcBorders>
              <w:top w:val="nil"/>
              <w:left w:val="nil"/>
              <w:bottom w:val="nil"/>
              <w:right w:val="nil"/>
            </w:tcBorders>
            <w:shd w:val="clear" w:color="000000" w:fill="FFFFFF"/>
            <w:hideMark/>
          </w:tcPr>
          <w:p w14:paraId="4964E462"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($1,850.00)</w:t>
            </w:r>
          </w:p>
        </w:tc>
        <w:tc>
          <w:tcPr>
            <w:tcW w:w="1133" w:type="dxa"/>
            <w:tcBorders>
              <w:top w:val="nil"/>
              <w:left w:val="nil"/>
              <w:bottom w:val="nil"/>
              <w:right w:val="double" w:sz="6" w:space="0" w:color="auto"/>
            </w:tcBorders>
            <w:shd w:val="clear" w:color="000000" w:fill="FFFFFF"/>
            <w:hideMark/>
          </w:tcPr>
          <w:p w14:paraId="3E9A657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-92.50%</w:t>
            </w:r>
          </w:p>
        </w:tc>
      </w:tr>
      <w:tr w:rsidR="005C5741" w:rsidRPr="00ED5D75" w14:paraId="53C94DA6" w14:textId="77777777" w:rsidTr="005C5741">
        <w:trPr>
          <w:trHeight w:val="255"/>
        </w:trPr>
        <w:tc>
          <w:tcPr>
            <w:tcW w:w="2694" w:type="dxa"/>
            <w:tcBorders>
              <w:top w:val="nil"/>
              <w:left w:val="double" w:sz="6" w:space="0" w:color="auto"/>
              <w:bottom w:val="nil"/>
              <w:right w:val="nil"/>
            </w:tcBorders>
            <w:shd w:val="clear" w:color="000000" w:fill="FFFFFF"/>
            <w:hideMark/>
          </w:tcPr>
          <w:p w14:paraId="77C199E5"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 xml:space="preserve">Total Other Income (Weddings </w:t>
            </w:r>
            <w:proofErr w:type="spellStart"/>
            <w:r w:rsidRPr="0021672B">
              <w:rPr>
                <w:rFonts w:ascii="Arial" w:hAnsi="Arial" w:cs="Arial"/>
                <w:b/>
                <w:sz w:val="16"/>
                <w:szCs w:val="18"/>
                <w:lang w:eastAsia="en-AU"/>
              </w:rPr>
              <w:t>etc</w:t>
            </w:r>
            <w:proofErr w:type="spellEnd"/>
            <w:r w:rsidRPr="0021672B">
              <w:rPr>
                <w:rFonts w:ascii="Arial" w:hAnsi="Arial" w:cs="Arial"/>
                <w:b/>
                <w:sz w:val="16"/>
                <w:szCs w:val="18"/>
                <w:lang w:eastAsia="en-AU"/>
              </w:rPr>
              <w:t>)</w:t>
            </w:r>
          </w:p>
        </w:tc>
        <w:tc>
          <w:tcPr>
            <w:tcW w:w="1276" w:type="dxa"/>
            <w:tcBorders>
              <w:top w:val="nil"/>
              <w:left w:val="nil"/>
              <w:bottom w:val="nil"/>
              <w:right w:val="nil"/>
            </w:tcBorders>
            <w:shd w:val="clear" w:color="000000" w:fill="FFFFFF"/>
            <w:hideMark/>
          </w:tcPr>
          <w:p w14:paraId="5939DC81"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$563.64 </w:t>
            </w:r>
          </w:p>
        </w:tc>
        <w:tc>
          <w:tcPr>
            <w:tcW w:w="1276" w:type="dxa"/>
            <w:tcBorders>
              <w:top w:val="nil"/>
              <w:left w:val="nil"/>
              <w:bottom w:val="nil"/>
              <w:right w:val="nil"/>
            </w:tcBorders>
            <w:shd w:val="clear" w:color="000000" w:fill="FFFFFF"/>
            <w:hideMark/>
          </w:tcPr>
          <w:p w14:paraId="1BCD1383"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$5,000.00 </w:t>
            </w:r>
          </w:p>
        </w:tc>
        <w:tc>
          <w:tcPr>
            <w:tcW w:w="1276" w:type="dxa"/>
            <w:tcBorders>
              <w:top w:val="nil"/>
              <w:left w:val="nil"/>
              <w:bottom w:val="nil"/>
              <w:right w:val="nil"/>
            </w:tcBorders>
            <w:shd w:val="clear" w:color="000000" w:fill="FFFFFF"/>
            <w:hideMark/>
          </w:tcPr>
          <w:p w14:paraId="2572497B"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($4,436.36)</w:t>
            </w:r>
          </w:p>
        </w:tc>
        <w:tc>
          <w:tcPr>
            <w:tcW w:w="1133" w:type="dxa"/>
            <w:tcBorders>
              <w:top w:val="nil"/>
              <w:left w:val="nil"/>
              <w:bottom w:val="nil"/>
              <w:right w:val="double" w:sz="6" w:space="0" w:color="auto"/>
            </w:tcBorders>
            <w:shd w:val="clear" w:color="000000" w:fill="FFFFFF"/>
            <w:hideMark/>
          </w:tcPr>
          <w:p w14:paraId="2C79B2B3"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-88.70%</w:t>
            </w:r>
          </w:p>
        </w:tc>
      </w:tr>
      <w:tr w:rsidR="005C5741" w:rsidRPr="00ED5D75" w14:paraId="4C4D9B5F" w14:textId="77777777" w:rsidTr="005C5741">
        <w:trPr>
          <w:trHeight w:val="255"/>
        </w:trPr>
        <w:tc>
          <w:tcPr>
            <w:tcW w:w="2694" w:type="dxa"/>
            <w:tcBorders>
              <w:top w:val="nil"/>
              <w:left w:val="double" w:sz="6" w:space="0" w:color="auto"/>
              <w:bottom w:val="nil"/>
              <w:right w:val="nil"/>
            </w:tcBorders>
            <w:shd w:val="clear" w:color="000000" w:fill="FFFFFF"/>
            <w:hideMark/>
          </w:tcPr>
          <w:p w14:paraId="6CB4C43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Fundraising - Specific Project</w:t>
            </w:r>
          </w:p>
        </w:tc>
        <w:tc>
          <w:tcPr>
            <w:tcW w:w="1276" w:type="dxa"/>
            <w:tcBorders>
              <w:top w:val="nil"/>
              <w:left w:val="nil"/>
              <w:bottom w:val="nil"/>
              <w:right w:val="nil"/>
            </w:tcBorders>
            <w:shd w:val="clear" w:color="000000" w:fill="FFFFFF"/>
            <w:hideMark/>
          </w:tcPr>
          <w:p w14:paraId="6DD8C6A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3048D52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525D15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46DDF6B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2D0271F7" w14:textId="77777777" w:rsidTr="005C5741">
        <w:trPr>
          <w:trHeight w:val="255"/>
        </w:trPr>
        <w:tc>
          <w:tcPr>
            <w:tcW w:w="2694" w:type="dxa"/>
            <w:tcBorders>
              <w:top w:val="nil"/>
              <w:left w:val="double" w:sz="6" w:space="0" w:color="auto"/>
              <w:bottom w:val="nil"/>
              <w:right w:val="nil"/>
            </w:tcBorders>
            <w:shd w:val="clear" w:color="000000" w:fill="FFFFFF"/>
            <w:hideMark/>
          </w:tcPr>
          <w:p w14:paraId="584E78C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Church Heating - Donations</w:t>
            </w:r>
          </w:p>
        </w:tc>
        <w:tc>
          <w:tcPr>
            <w:tcW w:w="1276" w:type="dxa"/>
            <w:tcBorders>
              <w:top w:val="nil"/>
              <w:left w:val="nil"/>
              <w:bottom w:val="nil"/>
              <w:right w:val="nil"/>
            </w:tcBorders>
            <w:shd w:val="clear" w:color="000000" w:fill="FFFFFF"/>
            <w:hideMark/>
          </w:tcPr>
          <w:p w14:paraId="557B7DD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$17,898.20 </w:t>
            </w:r>
          </w:p>
        </w:tc>
        <w:tc>
          <w:tcPr>
            <w:tcW w:w="1276" w:type="dxa"/>
            <w:tcBorders>
              <w:top w:val="nil"/>
              <w:left w:val="nil"/>
              <w:bottom w:val="nil"/>
              <w:right w:val="nil"/>
            </w:tcBorders>
            <w:shd w:val="clear" w:color="000000" w:fill="FFFFFF"/>
            <w:hideMark/>
          </w:tcPr>
          <w:p w14:paraId="7D98B43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6646AAD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$17,898.20 </w:t>
            </w:r>
          </w:p>
        </w:tc>
        <w:tc>
          <w:tcPr>
            <w:tcW w:w="1133" w:type="dxa"/>
            <w:tcBorders>
              <w:top w:val="nil"/>
              <w:left w:val="nil"/>
              <w:bottom w:val="nil"/>
              <w:right w:val="double" w:sz="6" w:space="0" w:color="auto"/>
            </w:tcBorders>
            <w:shd w:val="clear" w:color="000000" w:fill="FFFFFF"/>
            <w:hideMark/>
          </w:tcPr>
          <w:p w14:paraId="401627D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41D2F932" w14:textId="77777777" w:rsidTr="005C5741">
        <w:trPr>
          <w:trHeight w:val="255"/>
        </w:trPr>
        <w:tc>
          <w:tcPr>
            <w:tcW w:w="2694" w:type="dxa"/>
            <w:tcBorders>
              <w:top w:val="nil"/>
              <w:left w:val="double" w:sz="6" w:space="0" w:color="auto"/>
              <w:bottom w:val="nil"/>
              <w:right w:val="nil"/>
            </w:tcBorders>
            <w:shd w:val="clear" w:color="000000" w:fill="FFFFFF"/>
            <w:hideMark/>
          </w:tcPr>
          <w:p w14:paraId="51DADFEE"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Fundraising - Specific Project</w:t>
            </w:r>
          </w:p>
        </w:tc>
        <w:tc>
          <w:tcPr>
            <w:tcW w:w="1276" w:type="dxa"/>
            <w:tcBorders>
              <w:top w:val="nil"/>
              <w:left w:val="nil"/>
              <w:bottom w:val="nil"/>
              <w:right w:val="nil"/>
            </w:tcBorders>
            <w:shd w:val="clear" w:color="000000" w:fill="FFFFFF"/>
            <w:hideMark/>
          </w:tcPr>
          <w:p w14:paraId="54CD8713"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$17,898.20 </w:t>
            </w:r>
          </w:p>
        </w:tc>
        <w:tc>
          <w:tcPr>
            <w:tcW w:w="1276" w:type="dxa"/>
            <w:tcBorders>
              <w:top w:val="nil"/>
              <w:left w:val="nil"/>
              <w:bottom w:val="nil"/>
              <w:right w:val="nil"/>
            </w:tcBorders>
            <w:shd w:val="clear" w:color="000000" w:fill="FFFFFF"/>
            <w:hideMark/>
          </w:tcPr>
          <w:p w14:paraId="6BC3C708"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$0.00 </w:t>
            </w:r>
          </w:p>
        </w:tc>
        <w:tc>
          <w:tcPr>
            <w:tcW w:w="1276" w:type="dxa"/>
            <w:tcBorders>
              <w:top w:val="nil"/>
              <w:left w:val="nil"/>
              <w:bottom w:val="nil"/>
              <w:right w:val="nil"/>
            </w:tcBorders>
            <w:shd w:val="clear" w:color="000000" w:fill="FFFFFF"/>
            <w:hideMark/>
          </w:tcPr>
          <w:p w14:paraId="50B763A8"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$17,898.20 </w:t>
            </w:r>
          </w:p>
        </w:tc>
        <w:tc>
          <w:tcPr>
            <w:tcW w:w="1133" w:type="dxa"/>
            <w:tcBorders>
              <w:top w:val="nil"/>
              <w:left w:val="nil"/>
              <w:bottom w:val="nil"/>
              <w:right w:val="double" w:sz="6" w:space="0" w:color="auto"/>
            </w:tcBorders>
            <w:shd w:val="clear" w:color="000000" w:fill="FFFFFF"/>
            <w:hideMark/>
          </w:tcPr>
          <w:p w14:paraId="267717A6"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NA</w:t>
            </w:r>
          </w:p>
        </w:tc>
      </w:tr>
      <w:tr w:rsidR="005C5741" w:rsidRPr="00ED5D75" w14:paraId="3D9B2F3F" w14:textId="77777777" w:rsidTr="005C5741">
        <w:trPr>
          <w:trHeight w:val="255"/>
        </w:trPr>
        <w:tc>
          <w:tcPr>
            <w:tcW w:w="2694" w:type="dxa"/>
            <w:tcBorders>
              <w:top w:val="nil"/>
              <w:left w:val="double" w:sz="6" w:space="0" w:color="auto"/>
              <w:bottom w:val="nil"/>
              <w:right w:val="nil"/>
            </w:tcBorders>
            <w:shd w:val="clear" w:color="000000" w:fill="FFFFFF"/>
            <w:hideMark/>
          </w:tcPr>
          <w:p w14:paraId="55AECE5A"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Assessable Income</w:t>
            </w:r>
          </w:p>
        </w:tc>
        <w:tc>
          <w:tcPr>
            <w:tcW w:w="1276" w:type="dxa"/>
            <w:tcBorders>
              <w:top w:val="nil"/>
              <w:left w:val="nil"/>
              <w:bottom w:val="nil"/>
              <w:right w:val="nil"/>
            </w:tcBorders>
            <w:shd w:val="clear" w:color="000000" w:fill="FFFFFF"/>
            <w:hideMark/>
          </w:tcPr>
          <w:p w14:paraId="2E2F2EB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$371,583.77 </w:t>
            </w:r>
          </w:p>
        </w:tc>
        <w:tc>
          <w:tcPr>
            <w:tcW w:w="1276" w:type="dxa"/>
            <w:tcBorders>
              <w:top w:val="nil"/>
              <w:left w:val="nil"/>
              <w:bottom w:val="nil"/>
              <w:right w:val="nil"/>
            </w:tcBorders>
            <w:shd w:val="clear" w:color="000000" w:fill="FFFFFF"/>
            <w:hideMark/>
          </w:tcPr>
          <w:p w14:paraId="631FB1B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$328,500.00 </w:t>
            </w:r>
          </w:p>
        </w:tc>
        <w:tc>
          <w:tcPr>
            <w:tcW w:w="1276" w:type="dxa"/>
            <w:tcBorders>
              <w:top w:val="nil"/>
              <w:left w:val="nil"/>
              <w:bottom w:val="nil"/>
              <w:right w:val="nil"/>
            </w:tcBorders>
            <w:shd w:val="clear" w:color="000000" w:fill="FFFFFF"/>
            <w:hideMark/>
          </w:tcPr>
          <w:p w14:paraId="51F0A84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$43,083.77 </w:t>
            </w:r>
          </w:p>
        </w:tc>
        <w:tc>
          <w:tcPr>
            <w:tcW w:w="1133" w:type="dxa"/>
            <w:tcBorders>
              <w:top w:val="nil"/>
              <w:left w:val="nil"/>
              <w:bottom w:val="nil"/>
              <w:right w:val="double" w:sz="6" w:space="0" w:color="auto"/>
            </w:tcBorders>
            <w:shd w:val="clear" w:color="000000" w:fill="FFFFFF"/>
            <w:hideMark/>
          </w:tcPr>
          <w:p w14:paraId="18743829"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13.10%</w:t>
            </w:r>
          </w:p>
        </w:tc>
      </w:tr>
      <w:tr w:rsidR="005C5741" w:rsidRPr="00ED5D75" w14:paraId="4C2D545A" w14:textId="77777777" w:rsidTr="005C5741">
        <w:trPr>
          <w:trHeight w:val="255"/>
        </w:trPr>
        <w:tc>
          <w:tcPr>
            <w:tcW w:w="2694" w:type="dxa"/>
            <w:tcBorders>
              <w:top w:val="nil"/>
              <w:left w:val="double" w:sz="6" w:space="0" w:color="auto"/>
              <w:bottom w:val="nil"/>
              <w:right w:val="nil"/>
            </w:tcBorders>
            <w:shd w:val="clear" w:color="000000" w:fill="FFFFFF"/>
            <w:hideMark/>
          </w:tcPr>
          <w:p w14:paraId="05706021" w14:textId="77777777" w:rsidR="005C5741" w:rsidRPr="0021672B" w:rsidRDefault="005C5741" w:rsidP="005C5741">
            <w:pPr>
              <w:rPr>
                <w:rFonts w:ascii="Arial" w:hAnsi="Arial" w:cs="Arial"/>
                <w:b/>
                <w:sz w:val="16"/>
                <w:szCs w:val="18"/>
                <w:lang w:eastAsia="en-AU"/>
              </w:rPr>
            </w:pPr>
          </w:p>
          <w:p w14:paraId="4324761B" w14:textId="77777777" w:rsidR="005C5741" w:rsidRPr="0021672B" w:rsidRDefault="005C5741" w:rsidP="005C5741">
            <w:pPr>
              <w:rPr>
                <w:rFonts w:ascii="Arial" w:hAnsi="Arial" w:cs="Arial"/>
                <w:b/>
                <w:sz w:val="16"/>
                <w:szCs w:val="18"/>
                <w:lang w:eastAsia="en-AU"/>
              </w:rPr>
            </w:pPr>
            <w:proofErr w:type="gramStart"/>
            <w:r w:rsidRPr="0021672B">
              <w:rPr>
                <w:rFonts w:ascii="Arial" w:hAnsi="Arial" w:cs="Arial"/>
                <w:b/>
                <w:sz w:val="16"/>
                <w:szCs w:val="18"/>
                <w:lang w:eastAsia="en-AU"/>
              </w:rPr>
              <w:t>Non Assessable</w:t>
            </w:r>
            <w:proofErr w:type="gramEnd"/>
            <w:r w:rsidRPr="0021672B">
              <w:rPr>
                <w:rFonts w:ascii="Arial" w:hAnsi="Arial" w:cs="Arial"/>
                <w:b/>
                <w:sz w:val="16"/>
                <w:szCs w:val="18"/>
                <w:lang w:eastAsia="en-AU"/>
              </w:rPr>
              <w:t xml:space="preserve"> Income</w:t>
            </w:r>
          </w:p>
        </w:tc>
        <w:tc>
          <w:tcPr>
            <w:tcW w:w="1276" w:type="dxa"/>
            <w:tcBorders>
              <w:top w:val="nil"/>
              <w:left w:val="nil"/>
              <w:bottom w:val="nil"/>
              <w:right w:val="nil"/>
            </w:tcBorders>
            <w:shd w:val="clear" w:color="auto" w:fill="auto"/>
            <w:hideMark/>
          </w:tcPr>
          <w:p w14:paraId="68D3B269"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1C7066B9"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1F21955C" w14:textId="77777777" w:rsidR="005C5741" w:rsidRPr="0021672B" w:rsidRDefault="005C5741" w:rsidP="005C5741">
            <w:pPr>
              <w:rPr>
                <w:rFonts w:ascii="Arial" w:hAnsi="Arial" w:cs="Arial"/>
                <w:sz w:val="16"/>
                <w:szCs w:val="18"/>
                <w:lang w:eastAsia="en-AU"/>
              </w:rPr>
            </w:pPr>
          </w:p>
        </w:tc>
        <w:tc>
          <w:tcPr>
            <w:tcW w:w="1133" w:type="dxa"/>
            <w:tcBorders>
              <w:top w:val="nil"/>
              <w:left w:val="nil"/>
              <w:bottom w:val="nil"/>
              <w:right w:val="double" w:sz="6" w:space="0" w:color="auto"/>
            </w:tcBorders>
            <w:shd w:val="clear" w:color="auto" w:fill="auto"/>
            <w:hideMark/>
          </w:tcPr>
          <w:p w14:paraId="666BAF3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391420F2" w14:textId="77777777" w:rsidTr="005C5741">
        <w:trPr>
          <w:trHeight w:val="255"/>
        </w:trPr>
        <w:tc>
          <w:tcPr>
            <w:tcW w:w="2694" w:type="dxa"/>
            <w:tcBorders>
              <w:top w:val="nil"/>
              <w:left w:val="double" w:sz="6" w:space="0" w:color="auto"/>
              <w:bottom w:val="nil"/>
              <w:right w:val="nil"/>
            </w:tcBorders>
            <w:shd w:val="clear" w:color="000000" w:fill="FFFFFF"/>
            <w:hideMark/>
          </w:tcPr>
          <w:p w14:paraId="0209E13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Diocese Grant - Archdeacon</w:t>
            </w:r>
          </w:p>
        </w:tc>
        <w:tc>
          <w:tcPr>
            <w:tcW w:w="1276" w:type="dxa"/>
            <w:tcBorders>
              <w:top w:val="nil"/>
              <w:left w:val="nil"/>
              <w:bottom w:val="nil"/>
              <w:right w:val="nil"/>
            </w:tcBorders>
            <w:shd w:val="clear" w:color="auto" w:fill="auto"/>
            <w:hideMark/>
          </w:tcPr>
          <w:p w14:paraId="50115FE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$3,120.00 </w:t>
            </w:r>
          </w:p>
        </w:tc>
        <w:tc>
          <w:tcPr>
            <w:tcW w:w="1276" w:type="dxa"/>
            <w:tcBorders>
              <w:top w:val="nil"/>
              <w:left w:val="nil"/>
              <w:bottom w:val="nil"/>
              <w:right w:val="nil"/>
            </w:tcBorders>
            <w:shd w:val="clear" w:color="auto" w:fill="auto"/>
            <w:hideMark/>
          </w:tcPr>
          <w:p w14:paraId="459A17B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$10,360.00 </w:t>
            </w:r>
          </w:p>
        </w:tc>
        <w:tc>
          <w:tcPr>
            <w:tcW w:w="1276" w:type="dxa"/>
            <w:tcBorders>
              <w:top w:val="nil"/>
              <w:left w:val="nil"/>
              <w:bottom w:val="nil"/>
              <w:right w:val="nil"/>
            </w:tcBorders>
            <w:shd w:val="clear" w:color="auto" w:fill="auto"/>
            <w:hideMark/>
          </w:tcPr>
          <w:p w14:paraId="438C8153"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($7,240.00)</w:t>
            </w:r>
          </w:p>
        </w:tc>
        <w:tc>
          <w:tcPr>
            <w:tcW w:w="1133" w:type="dxa"/>
            <w:tcBorders>
              <w:top w:val="nil"/>
              <w:left w:val="nil"/>
              <w:bottom w:val="nil"/>
              <w:right w:val="double" w:sz="6" w:space="0" w:color="auto"/>
            </w:tcBorders>
            <w:shd w:val="clear" w:color="auto" w:fill="auto"/>
            <w:hideMark/>
          </w:tcPr>
          <w:p w14:paraId="004A2FB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-69.90%</w:t>
            </w:r>
          </w:p>
        </w:tc>
      </w:tr>
      <w:tr w:rsidR="005C5741" w:rsidRPr="00ED5D75" w14:paraId="6AC9A42B" w14:textId="77777777" w:rsidTr="005C5741">
        <w:trPr>
          <w:trHeight w:val="255"/>
        </w:trPr>
        <w:tc>
          <w:tcPr>
            <w:tcW w:w="2694" w:type="dxa"/>
            <w:tcBorders>
              <w:top w:val="nil"/>
              <w:left w:val="double" w:sz="6" w:space="0" w:color="auto"/>
              <w:bottom w:val="nil"/>
              <w:right w:val="nil"/>
            </w:tcBorders>
            <w:shd w:val="clear" w:color="000000" w:fill="FFFFFF"/>
            <w:hideMark/>
          </w:tcPr>
          <w:p w14:paraId="5440AB9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Diocesan Grant-Exam Chaplain</w:t>
            </w:r>
          </w:p>
        </w:tc>
        <w:tc>
          <w:tcPr>
            <w:tcW w:w="1276" w:type="dxa"/>
            <w:tcBorders>
              <w:top w:val="nil"/>
              <w:left w:val="nil"/>
              <w:bottom w:val="nil"/>
              <w:right w:val="nil"/>
            </w:tcBorders>
            <w:shd w:val="clear" w:color="auto" w:fill="auto"/>
            <w:hideMark/>
          </w:tcPr>
          <w:p w14:paraId="5004D47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$1,000.00 </w:t>
            </w:r>
          </w:p>
        </w:tc>
        <w:tc>
          <w:tcPr>
            <w:tcW w:w="1276" w:type="dxa"/>
            <w:tcBorders>
              <w:top w:val="nil"/>
              <w:left w:val="nil"/>
              <w:bottom w:val="nil"/>
              <w:right w:val="nil"/>
            </w:tcBorders>
            <w:shd w:val="clear" w:color="auto" w:fill="auto"/>
            <w:hideMark/>
          </w:tcPr>
          <w:p w14:paraId="6457D40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auto" w:fill="auto"/>
            <w:hideMark/>
          </w:tcPr>
          <w:p w14:paraId="186E524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$1,000.00 </w:t>
            </w:r>
          </w:p>
        </w:tc>
        <w:tc>
          <w:tcPr>
            <w:tcW w:w="1133" w:type="dxa"/>
            <w:tcBorders>
              <w:top w:val="nil"/>
              <w:left w:val="nil"/>
              <w:bottom w:val="nil"/>
              <w:right w:val="double" w:sz="6" w:space="0" w:color="auto"/>
            </w:tcBorders>
            <w:shd w:val="clear" w:color="auto" w:fill="auto"/>
            <w:hideMark/>
          </w:tcPr>
          <w:p w14:paraId="5B586FE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68F1BD03" w14:textId="77777777" w:rsidTr="005C5741">
        <w:trPr>
          <w:trHeight w:val="255"/>
        </w:trPr>
        <w:tc>
          <w:tcPr>
            <w:tcW w:w="2694" w:type="dxa"/>
            <w:tcBorders>
              <w:top w:val="nil"/>
              <w:left w:val="double" w:sz="6" w:space="0" w:color="auto"/>
              <w:bottom w:val="nil"/>
              <w:right w:val="nil"/>
            </w:tcBorders>
            <w:shd w:val="clear" w:color="000000" w:fill="FFFFFF"/>
            <w:hideMark/>
          </w:tcPr>
          <w:p w14:paraId="54ABE8C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Diocese Grant -Prison chaplain</w:t>
            </w:r>
          </w:p>
        </w:tc>
        <w:tc>
          <w:tcPr>
            <w:tcW w:w="1276" w:type="dxa"/>
            <w:tcBorders>
              <w:top w:val="nil"/>
              <w:left w:val="nil"/>
              <w:bottom w:val="nil"/>
              <w:right w:val="nil"/>
            </w:tcBorders>
            <w:shd w:val="clear" w:color="000000" w:fill="FFFFFF"/>
            <w:hideMark/>
          </w:tcPr>
          <w:p w14:paraId="620CF39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$40,544.28 </w:t>
            </w:r>
          </w:p>
        </w:tc>
        <w:tc>
          <w:tcPr>
            <w:tcW w:w="1276" w:type="dxa"/>
            <w:tcBorders>
              <w:top w:val="nil"/>
              <w:left w:val="nil"/>
              <w:bottom w:val="nil"/>
              <w:right w:val="nil"/>
            </w:tcBorders>
            <w:shd w:val="clear" w:color="000000" w:fill="FFFFFF"/>
            <w:hideMark/>
          </w:tcPr>
          <w:p w14:paraId="25E948D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$40,544.00 </w:t>
            </w:r>
          </w:p>
        </w:tc>
        <w:tc>
          <w:tcPr>
            <w:tcW w:w="1276" w:type="dxa"/>
            <w:tcBorders>
              <w:top w:val="nil"/>
              <w:left w:val="nil"/>
              <w:bottom w:val="nil"/>
              <w:right w:val="nil"/>
            </w:tcBorders>
            <w:shd w:val="clear" w:color="000000" w:fill="FFFFFF"/>
            <w:hideMark/>
          </w:tcPr>
          <w:p w14:paraId="019C0BF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$0.28 </w:t>
            </w:r>
          </w:p>
        </w:tc>
        <w:tc>
          <w:tcPr>
            <w:tcW w:w="1133" w:type="dxa"/>
            <w:tcBorders>
              <w:top w:val="nil"/>
              <w:left w:val="nil"/>
              <w:bottom w:val="nil"/>
              <w:right w:val="double" w:sz="6" w:space="0" w:color="auto"/>
            </w:tcBorders>
            <w:shd w:val="clear" w:color="000000" w:fill="FFFFFF"/>
            <w:hideMark/>
          </w:tcPr>
          <w:p w14:paraId="5A82D9F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0.00%</w:t>
            </w:r>
          </w:p>
        </w:tc>
      </w:tr>
      <w:tr w:rsidR="005C5741" w:rsidRPr="00ED5D75" w14:paraId="0BA03A84" w14:textId="77777777" w:rsidTr="005C5741">
        <w:trPr>
          <w:trHeight w:val="255"/>
        </w:trPr>
        <w:tc>
          <w:tcPr>
            <w:tcW w:w="2694" w:type="dxa"/>
            <w:tcBorders>
              <w:top w:val="nil"/>
              <w:left w:val="double" w:sz="6" w:space="0" w:color="auto"/>
              <w:bottom w:val="nil"/>
              <w:right w:val="nil"/>
            </w:tcBorders>
            <w:shd w:val="clear" w:color="000000" w:fill="FFFFFF"/>
            <w:hideMark/>
          </w:tcPr>
          <w:p w14:paraId="1CED1C4B"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 xml:space="preserve">Total </w:t>
            </w:r>
            <w:proofErr w:type="spellStart"/>
            <w:proofErr w:type="gramStart"/>
            <w:r w:rsidRPr="0021672B">
              <w:rPr>
                <w:rFonts w:ascii="Arial" w:hAnsi="Arial" w:cs="Arial"/>
                <w:b/>
                <w:sz w:val="16"/>
                <w:szCs w:val="18"/>
                <w:lang w:eastAsia="en-AU"/>
              </w:rPr>
              <w:t>Non Assessable</w:t>
            </w:r>
            <w:proofErr w:type="spellEnd"/>
            <w:proofErr w:type="gramEnd"/>
            <w:r w:rsidRPr="0021672B">
              <w:rPr>
                <w:rFonts w:ascii="Arial" w:hAnsi="Arial" w:cs="Arial"/>
                <w:b/>
                <w:sz w:val="16"/>
                <w:szCs w:val="18"/>
                <w:lang w:eastAsia="en-AU"/>
              </w:rPr>
              <w:t xml:space="preserve"> Income</w:t>
            </w:r>
          </w:p>
        </w:tc>
        <w:tc>
          <w:tcPr>
            <w:tcW w:w="1276" w:type="dxa"/>
            <w:tcBorders>
              <w:top w:val="nil"/>
              <w:left w:val="nil"/>
              <w:bottom w:val="nil"/>
              <w:right w:val="nil"/>
            </w:tcBorders>
            <w:shd w:val="clear" w:color="000000" w:fill="FFFFFF"/>
            <w:hideMark/>
          </w:tcPr>
          <w:p w14:paraId="4F633AEB"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$44,664.28 </w:t>
            </w:r>
          </w:p>
        </w:tc>
        <w:tc>
          <w:tcPr>
            <w:tcW w:w="1276" w:type="dxa"/>
            <w:tcBorders>
              <w:top w:val="nil"/>
              <w:left w:val="nil"/>
              <w:bottom w:val="nil"/>
              <w:right w:val="nil"/>
            </w:tcBorders>
            <w:shd w:val="clear" w:color="000000" w:fill="FFFFFF"/>
            <w:hideMark/>
          </w:tcPr>
          <w:p w14:paraId="2CD822C3"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$50,904.00 </w:t>
            </w:r>
          </w:p>
        </w:tc>
        <w:tc>
          <w:tcPr>
            <w:tcW w:w="1276" w:type="dxa"/>
            <w:tcBorders>
              <w:top w:val="nil"/>
              <w:left w:val="nil"/>
              <w:bottom w:val="nil"/>
              <w:right w:val="nil"/>
            </w:tcBorders>
            <w:shd w:val="clear" w:color="000000" w:fill="FFFFFF"/>
            <w:hideMark/>
          </w:tcPr>
          <w:p w14:paraId="7ABA611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($6,239.72)</w:t>
            </w:r>
          </w:p>
        </w:tc>
        <w:tc>
          <w:tcPr>
            <w:tcW w:w="1133" w:type="dxa"/>
            <w:tcBorders>
              <w:top w:val="nil"/>
              <w:left w:val="nil"/>
              <w:bottom w:val="nil"/>
              <w:right w:val="double" w:sz="6" w:space="0" w:color="auto"/>
            </w:tcBorders>
            <w:shd w:val="clear" w:color="000000" w:fill="FFFFFF"/>
            <w:hideMark/>
          </w:tcPr>
          <w:p w14:paraId="5B2A94ED"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-12.30%</w:t>
            </w:r>
          </w:p>
        </w:tc>
      </w:tr>
      <w:tr w:rsidR="005C5741" w:rsidRPr="00ED5D75" w14:paraId="7E4F8B57" w14:textId="77777777" w:rsidTr="005C5741">
        <w:trPr>
          <w:trHeight w:val="255"/>
        </w:trPr>
        <w:tc>
          <w:tcPr>
            <w:tcW w:w="2694" w:type="dxa"/>
            <w:tcBorders>
              <w:top w:val="nil"/>
              <w:left w:val="double" w:sz="6" w:space="0" w:color="auto"/>
              <w:bottom w:val="nil"/>
              <w:right w:val="nil"/>
            </w:tcBorders>
            <w:shd w:val="clear" w:color="000000" w:fill="FFFFFF"/>
            <w:hideMark/>
          </w:tcPr>
          <w:p w14:paraId="1CF19B71"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Operational Income</w:t>
            </w:r>
          </w:p>
        </w:tc>
        <w:tc>
          <w:tcPr>
            <w:tcW w:w="1276" w:type="dxa"/>
            <w:tcBorders>
              <w:top w:val="nil"/>
              <w:left w:val="nil"/>
              <w:bottom w:val="nil"/>
              <w:right w:val="nil"/>
            </w:tcBorders>
            <w:shd w:val="clear" w:color="000000" w:fill="FFFFFF"/>
            <w:hideMark/>
          </w:tcPr>
          <w:p w14:paraId="7BE50E72"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$416,248.05 </w:t>
            </w:r>
          </w:p>
        </w:tc>
        <w:tc>
          <w:tcPr>
            <w:tcW w:w="1276" w:type="dxa"/>
            <w:tcBorders>
              <w:top w:val="nil"/>
              <w:left w:val="nil"/>
              <w:bottom w:val="nil"/>
              <w:right w:val="nil"/>
            </w:tcBorders>
            <w:shd w:val="clear" w:color="000000" w:fill="FFFFFF"/>
            <w:hideMark/>
          </w:tcPr>
          <w:p w14:paraId="1D6827CC"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$379,404.00 </w:t>
            </w:r>
          </w:p>
        </w:tc>
        <w:tc>
          <w:tcPr>
            <w:tcW w:w="1276" w:type="dxa"/>
            <w:tcBorders>
              <w:top w:val="nil"/>
              <w:left w:val="nil"/>
              <w:bottom w:val="nil"/>
              <w:right w:val="nil"/>
            </w:tcBorders>
            <w:shd w:val="clear" w:color="000000" w:fill="FFFFFF"/>
            <w:hideMark/>
          </w:tcPr>
          <w:p w14:paraId="3FCB84AB"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$36,844.05 </w:t>
            </w:r>
          </w:p>
        </w:tc>
        <w:tc>
          <w:tcPr>
            <w:tcW w:w="1133" w:type="dxa"/>
            <w:tcBorders>
              <w:top w:val="nil"/>
              <w:left w:val="nil"/>
              <w:bottom w:val="nil"/>
              <w:right w:val="double" w:sz="6" w:space="0" w:color="auto"/>
            </w:tcBorders>
            <w:shd w:val="clear" w:color="000000" w:fill="FFFFFF"/>
            <w:hideMark/>
          </w:tcPr>
          <w:p w14:paraId="7DAD598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9.70%</w:t>
            </w:r>
          </w:p>
        </w:tc>
      </w:tr>
      <w:tr w:rsidR="005C5741" w:rsidRPr="00ED5D75" w14:paraId="19D47064" w14:textId="77777777" w:rsidTr="005C5741">
        <w:trPr>
          <w:trHeight w:val="255"/>
        </w:trPr>
        <w:tc>
          <w:tcPr>
            <w:tcW w:w="2694" w:type="dxa"/>
            <w:tcBorders>
              <w:top w:val="nil"/>
              <w:left w:val="double" w:sz="6" w:space="0" w:color="auto"/>
              <w:bottom w:val="nil"/>
              <w:right w:val="nil"/>
            </w:tcBorders>
            <w:shd w:val="clear" w:color="000000" w:fill="FFFFFF"/>
            <w:hideMark/>
          </w:tcPr>
          <w:p w14:paraId="4CA194F2" w14:textId="77777777" w:rsidR="005C5741" w:rsidRPr="0021672B" w:rsidRDefault="005C5741" w:rsidP="005C5741">
            <w:pPr>
              <w:rPr>
                <w:rFonts w:ascii="Arial" w:hAnsi="Arial" w:cs="Arial"/>
                <w:b/>
                <w:sz w:val="16"/>
                <w:szCs w:val="16"/>
                <w:lang w:eastAsia="en-AU"/>
              </w:rPr>
            </w:pPr>
          </w:p>
          <w:p w14:paraId="4DD307B5" w14:textId="77777777" w:rsidR="005C5741" w:rsidRDefault="005C5741" w:rsidP="005C5741">
            <w:pPr>
              <w:rPr>
                <w:rFonts w:ascii="Arial" w:hAnsi="Arial" w:cs="Arial"/>
                <w:b/>
                <w:sz w:val="16"/>
                <w:szCs w:val="18"/>
                <w:lang w:eastAsia="en-AU"/>
              </w:rPr>
            </w:pPr>
          </w:p>
          <w:p w14:paraId="06EAD35C" w14:textId="77777777" w:rsidR="005C5741" w:rsidRDefault="005C5741" w:rsidP="005C5741">
            <w:pPr>
              <w:rPr>
                <w:rFonts w:ascii="Arial" w:hAnsi="Arial" w:cs="Arial"/>
                <w:b/>
                <w:sz w:val="16"/>
                <w:szCs w:val="18"/>
                <w:lang w:eastAsia="en-AU"/>
              </w:rPr>
            </w:pPr>
          </w:p>
          <w:p w14:paraId="1D6DE86F" w14:textId="0B6E9DE3" w:rsidR="005C5741" w:rsidRDefault="005C5741" w:rsidP="005C5741">
            <w:pPr>
              <w:rPr>
                <w:rFonts w:ascii="Arial" w:hAnsi="Arial" w:cs="Arial"/>
                <w:b/>
                <w:sz w:val="16"/>
                <w:szCs w:val="18"/>
                <w:lang w:eastAsia="en-AU"/>
              </w:rPr>
            </w:pPr>
          </w:p>
          <w:p w14:paraId="2DABB3FB" w14:textId="2F246599" w:rsidR="005C5741" w:rsidRDefault="005C5741" w:rsidP="005C5741">
            <w:pPr>
              <w:rPr>
                <w:rFonts w:ascii="Arial" w:hAnsi="Arial" w:cs="Arial"/>
                <w:b/>
                <w:sz w:val="16"/>
                <w:szCs w:val="18"/>
                <w:lang w:eastAsia="en-AU"/>
              </w:rPr>
            </w:pPr>
          </w:p>
          <w:p w14:paraId="225A6804" w14:textId="77777777" w:rsidR="005C5741" w:rsidRDefault="005C5741" w:rsidP="005C5741">
            <w:pPr>
              <w:rPr>
                <w:rFonts w:ascii="Arial" w:hAnsi="Arial" w:cs="Arial"/>
                <w:b/>
                <w:sz w:val="16"/>
                <w:szCs w:val="18"/>
                <w:lang w:eastAsia="en-AU"/>
              </w:rPr>
            </w:pPr>
          </w:p>
          <w:p w14:paraId="6DDBE9FE" w14:textId="79BB31AE"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lastRenderedPageBreak/>
              <w:t>Operational Expenses</w:t>
            </w:r>
          </w:p>
        </w:tc>
        <w:tc>
          <w:tcPr>
            <w:tcW w:w="1276" w:type="dxa"/>
            <w:tcBorders>
              <w:top w:val="nil"/>
              <w:left w:val="nil"/>
              <w:bottom w:val="nil"/>
              <w:right w:val="nil"/>
            </w:tcBorders>
            <w:shd w:val="clear" w:color="000000" w:fill="FFFFFF"/>
            <w:hideMark/>
          </w:tcPr>
          <w:p w14:paraId="28ACAC9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lastRenderedPageBreak/>
              <w:t> </w:t>
            </w:r>
          </w:p>
        </w:tc>
        <w:tc>
          <w:tcPr>
            <w:tcW w:w="1276" w:type="dxa"/>
            <w:tcBorders>
              <w:top w:val="nil"/>
              <w:left w:val="nil"/>
              <w:bottom w:val="nil"/>
              <w:right w:val="nil"/>
            </w:tcBorders>
            <w:shd w:val="clear" w:color="000000" w:fill="FFFFFF"/>
            <w:hideMark/>
          </w:tcPr>
          <w:p w14:paraId="0364CA6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CB4E2A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5268CED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394E2825" w14:textId="77777777" w:rsidTr="005C5741">
        <w:trPr>
          <w:trHeight w:val="255"/>
        </w:trPr>
        <w:tc>
          <w:tcPr>
            <w:tcW w:w="2694" w:type="dxa"/>
            <w:tcBorders>
              <w:top w:val="nil"/>
              <w:left w:val="double" w:sz="6" w:space="0" w:color="auto"/>
              <w:bottom w:val="nil"/>
              <w:right w:val="nil"/>
            </w:tcBorders>
            <w:shd w:val="clear" w:color="000000" w:fill="FFFFFF"/>
            <w:hideMark/>
          </w:tcPr>
          <w:p w14:paraId="05E87516"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Staffing</w:t>
            </w:r>
          </w:p>
        </w:tc>
        <w:tc>
          <w:tcPr>
            <w:tcW w:w="1276" w:type="dxa"/>
            <w:tcBorders>
              <w:top w:val="nil"/>
              <w:left w:val="nil"/>
              <w:bottom w:val="nil"/>
              <w:right w:val="nil"/>
            </w:tcBorders>
            <w:shd w:val="clear" w:color="000000" w:fill="FFFFFF"/>
            <w:hideMark/>
          </w:tcPr>
          <w:p w14:paraId="41E08EC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ED2549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603043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7CC554A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5B05D20A" w14:textId="77777777" w:rsidTr="005C5741">
        <w:trPr>
          <w:trHeight w:val="255"/>
        </w:trPr>
        <w:tc>
          <w:tcPr>
            <w:tcW w:w="2694" w:type="dxa"/>
            <w:tcBorders>
              <w:top w:val="nil"/>
              <w:left w:val="double" w:sz="6" w:space="0" w:color="auto"/>
              <w:bottom w:val="nil"/>
              <w:right w:val="nil"/>
            </w:tcBorders>
            <w:shd w:val="clear" w:color="000000" w:fill="FFFFFF"/>
            <w:hideMark/>
          </w:tcPr>
          <w:p w14:paraId="0666EF6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and Locums</w:t>
            </w:r>
          </w:p>
        </w:tc>
        <w:tc>
          <w:tcPr>
            <w:tcW w:w="1276" w:type="dxa"/>
            <w:tcBorders>
              <w:top w:val="nil"/>
              <w:left w:val="nil"/>
              <w:bottom w:val="nil"/>
              <w:right w:val="nil"/>
            </w:tcBorders>
            <w:shd w:val="clear" w:color="000000" w:fill="FFFFFF"/>
            <w:hideMark/>
          </w:tcPr>
          <w:p w14:paraId="35FA313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A3E975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E40E3A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0A6B8CD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756EDBA3" w14:textId="77777777" w:rsidTr="005C5741">
        <w:trPr>
          <w:trHeight w:val="255"/>
        </w:trPr>
        <w:tc>
          <w:tcPr>
            <w:tcW w:w="2694" w:type="dxa"/>
            <w:tcBorders>
              <w:top w:val="nil"/>
              <w:left w:val="double" w:sz="6" w:space="0" w:color="auto"/>
              <w:bottom w:val="nil"/>
              <w:right w:val="nil"/>
            </w:tcBorders>
            <w:shd w:val="clear" w:color="000000" w:fill="FFFFFF"/>
            <w:hideMark/>
          </w:tcPr>
          <w:p w14:paraId="0957B89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Vicar - Gross Pay </w:t>
            </w:r>
            <w:proofErr w:type="gramStart"/>
            <w:r w:rsidRPr="0021672B">
              <w:rPr>
                <w:rFonts w:ascii="Arial" w:hAnsi="Arial" w:cs="Arial"/>
                <w:sz w:val="16"/>
                <w:szCs w:val="18"/>
                <w:lang w:eastAsia="en-AU"/>
              </w:rPr>
              <w:t>-  Stipend</w:t>
            </w:r>
            <w:proofErr w:type="gramEnd"/>
          </w:p>
        </w:tc>
        <w:tc>
          <w:tcPr>
            <w:tcW w:w="1276" w:type="dxa"/>
            <w:tcBorders>
              <w:top w:val="nil"/>
              <w:left w:val="nil"/>
              <w:bottom w:val="nil"/>
              <w:right w:val="nil"/>
            </w:tcBorders>
            <w:shd w:val="clear" w:color="000000" w:fill="FFFFFF"/>
            <w:hideMark/>
          </w:tcPr>
          <w:p w14:paraId="0551C62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$35,368.01 </w:t>
            </w:r>
          </w:p>
        </w:tc>
        <w:tc>
          <w:tcPr>
            <w:tcW w:w="1276" w:type="dxa"/>
            <w:tcBorders>
              <w:top w:val="nil"/>
              <w:left w:val="nil"/>
              <w:bottom w:val="nil"/>
              <w:right w:val="nil"/>
            </w:tcBorders>
            <w:shd w:val="clear" w:color="000000" w:fill="FFFFFF"/>
            <w:hideMark/>
          </w:tcPr>
          <w:p w14:paraId="2D2BE10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$34,167.00 </w:t>
            </w:r>
          </w:p>
        </w:tc>
        <w:tc>
          <w:tcPr>
            <w:tcW w:w="1276" w:type="dxa"/>
            <w:tcBorders>
              <w:top w:val="nil"/>
              <w:left w:val="nil"/>
              <w:bottom w:val="nil"/>
              <w:right w:val="nil"/>
            </w:tcBorders>
            <w:shd w:val="clear" w:color="000000" w:fill="FFFFFF"/>
            <w:hideMark/>
          </w:tcPr>
          <w:p w14:paraId="07654E2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$1,201.01 </w:t>
            </w:r>
          </w:p>
        </w:tc>
        <w:tc>
          <w:tcPr>
            <w:tcW w:w="1133" w:type="dxa"/>
            <w:tcBorders>
              <w:top w:val="nil"/>
              <w:left w:val="nil"/>
              <w:bottom w:val="nil"/>
              <w:right w:val="double" w:sz="6" w:space="0" w:color="auto"/>
            </w:tcBorders>
            <w:shd w:val="clear" w:color="000000" w:fill="FFFFFF"/>
            <w:hideMark/>
          </w:tcPr>
          <w:p w14:paraId="5473B18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3.50%</w:t>
            </w:r>
          </w:p>
        </w:tc>
      </w:tr>
      <w:tr w:rsidR="005C5741" w:rsidRPr="00ED5D75" w14:paraId="6F719D75" w14:textId="77777777" w:rsidTr="005C5741">
        <w:trPr>
          <w:trHeight w:val="255"/>
        </w:trPr>
        <w:tc>
          <w:tcPr>
            <w:tcW w:w="2694" w:type="dxa"/>
            <w:tcBorders>
              <w:top w:val="nil"/>
              <w:left w:val="double" w:sz="6" w:space="0" w:color="auto"/>
              <w:bottom w:val="nil"/>
              <w:right w:val="nil"/>
            </w:tcBorders>
            <w:shd w:val="clear" w:color="000000" w:fill="FFFFFF"/>
            <w:hideMark/>
          </w:tcPr>
          <w:p w14:paraId="38ECFA9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 Super Salary Sacrifice</w:t>
            </w:r>
          </w:p>
        </w:tc>
        <w:tc>
          <w:tcPr>
            <w:tcW w:w="1276" w:type="dxa"/>
            <w:tcBorders>
              <w:top w:val="nil"/>
              <w:left w:val="nil"/>
              <w:bottom w:val="nil"/>
              <w:right w:val="nil"/>
            </w:tcBorders>
            <w:shd w:val="clear" w:color="000000" w:fill="FFFFFF"/>
            <w:hideMark/>
          </w:tcPr>
          <w:p w14:paraId="765769B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$3,859.42 </w:t>
            </w:r>
          </w:p>
        </w:tc>
        <w:tc>
          <w:tcPr>
            <w:tcW w:w="1276" w:type="dxa"/>
            <w:tcBorders>
              <w:top w:val="nil"/>
              <w:left w:val="nil"/>
              <w:bottom w:val="nil"/>
              <w:right w:val="nil"/>
            </w:tcBorders>
            <w:shd w:val="clear" w:color="000000" w:fill="FFFFFF"/>
            <w:hideMark/>
          </w:tcPr>
          <w:p w14:paraId="127FAE6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$5,954.00 </w:t>
            </w:r>
          </w:p>
        </w:tc>
        <w:tc>
          <w:tcPr>
            <w:tcW w:w="1276" w:type="dxa"/>
            <w:tcBorders>
              <w:top w:val="nil"/>
              <w:left w:val="nil"/>
              <w:bottom w:val="nil"/>
              <w:right w:val="nil"/>
            </w:tcBorders>
            <w:shd w:val="clear" w:color="000000" w:fill="FFFFFF"/>
            <w:hideMark/>
          </w:tcPr>
          <w:p w14:paraId="4751A6DD"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($2,094.58)</w:t>
            </w:r>
          </w:p>
        </w:tc>
        <w:tc>
          <w:tcPr>
            <w:tcW w:w="1133" w:type="dxa"/>
            <w:tcBorders>
              <w:top w:val="nil"/>
              <w:left w:val="nil"/>
              <w:bottom w:val="nil"/>
              <w:right w:val="double" w:sz="6" w:space="0" w:color="auto"/>
            </w:tcBorders>
            <w:shd w:val="clear" w:color="000000" w:fill="FFFFFF"/>
            <w:hideMark/>
          </w:tcPr>
          <w:p w14:paraId="227B4E2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-35.20%</w:t>
            </w:r>
          </w:p>
        </w:tc>
      </w:tr>
      <w:tr w:rsidR="005C5741" w:rsidRPr="00ED5D75" w14:paraId="39D3AEC5" w14:textId="77777777" w:rsidTr="005C5741">
        <w:trPr>
          <w:trHeight w:val="255"/>
        </w:trPr>
        <w:tc>
          <w:tcPr>
            <w:tcW w:w="2694" w:type="dxa"/>
            <w:tcBorders>
              <w:top w:val="nil"/>
              <w:left w:val="double" w:sz="6" w:space="0" w:color="auto"/>
              <w:bottom w:val="nil"/>
              <w:right w:val="nil"/>
            </w:tcBorders>
            <w:shd w:val="clear" w:color="000000" w:fill="FFFFFF"/>
            <w:hideMark/>
          </w:tcPr>
          <w:p w14:paraId="74B27E4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 Benefits</w:t>
            </w:r>
          </w:p>
        </w:tc>
        <w:tc>
          <w:tcPr>
            <w:tcW w:w="1276" w:type="dxa"/>
            <w:tcBorders>
              <w:top w:val="nil"/>
              <w:left w:val="nil"/>
              <w:bottom w:val="nil"/>
              <w:right w:val="nil"/>
            </w:tcBorders>
            <w:shd w:val="clear" w:color="000000" w:fill="FFFFFF"/>
            <w:hideMark/>
          </w:tcPr>
          <w:p w14:paraId="7EA41FE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$21,576.01 </w:t>
            </w:r>
          </w:p>
        </w:tc>
        <w:tc>
          <w:tcPr>
            <w:tcW w:w="1276" w:type="dxa"/>
            <w:tcBorders>
              <w:top w:val="nil"/>
              <w:left w:val="nil"/>
              <w:bottom w:val="nil"/>
              <w:right w:val="nil"/>
            </w:tcBorders>
            <w:shd w:val="clear" w:color="000000" w:fill="FFFFFF"/>
            <w:hideMark/>
          </w:tcPr>
          <w:p w14:paraId="7969736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$29,371.00 </w:t>
            </w:r>
          </w:p>
        </w:tc>
        <w:tc>
          <w:tcPr>
            <w:tcW w:w="1276" w:type="dxa"/>
            <w:tcBorders>
              <w:top w:val="nil"/>
              <w:left w:val="nil"/>
              <w:bottom w:val="nil"/>
              <w:right w:val="nil"/>
            </w:tcBorders>
            <w:shd w:val="clear" w:color="000000" w:fill="FFFFFF"/>
            <w:hideMark/>
          </w:tcPr>
          <w:p w14:paraId="5D7C3790"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($7,794.99)</w:t>
            </w:r>
          </w:p>
        </w:tc>
        <w:tc>
          <w:tcPr>
            <w:tcW w:w="1133" w:type="dxa"/>
            <w:tcBorders>
              <w:top w:val="nil"/>
              <w:left w:val="nil"/>
              <w:bottom w:val="nil"/>
              <w:right w:val="double" w:sz="6" w:space="0" w:color="auto"/>
            </w:tcBorders>
            <w:shd w:val="clear" w:color="000000" w:fill="FFFFFF"/>
            <w:hideMark/>
          </w:tcPr>
          <w:p w14:paraId="016C7BB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-26.50%</w:t>
            </w:r>
          </w:p>
        </w:tc>
      </w:tr>
      <w:tr w:rsidR="005C5741" w:rsidRPr="00ED5D75" w14:paraId="6C1812FD" w14:textId="77777777" w:rsidTr="005C5741">
        <w:trPr>
          <w:trHeight w:val="255"/>
        </w:trPr>
        <w:tc>
          <w:tcPr>
            <w:tcW w:w="2694" w:type="dxa"/>
            <w:tcBorders>
              <w:top w:val="nil"/>
              <w:left w:val="double" w:sz="6" w:space="0" w:color="auto"/>
              <w:bottom w:val="nil"/>
              <w:right w:val="nil"/>
            </w:tcBorders>
            <w:shd w:val="clear" w:color="000000" w:fill="FFFFFF"/>
            <w:hideMark/>
          </w:tcPr>
          <w:p w14:paraId="08E47C6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 Superannuation</w:t>
            </w:r>
          </w:p>
        </w:tc>
        <w:tc>
          <w:tcPr>
            <w:tcW w:w="1276" w:type="dxa"/>
            <w:tcBorders>
              <w:top w:val="nil"/>
              <w:left w:val="nil"/>
              <w:bottom w:val="nil"/>
              <w:right w:val="nil"/>
            </w:tcBorders>
            <w:shd w:val="clear" w:color="000000" w:fill="FFFFFF"/>
            <w:hideMark/>
          </w:tcPr>
          <w:p w14:paraId="40847F1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$7,856.61 </w:t>
            </w:r>
          </w:p>
        </w:tc>
        <w:tc>
          <w:tcPr>
            <w:tcW w:w="1276" w:type="dxa"/>
            <w:tcBorders>
              <w:top w:val="nil"/>
              <w:left w:val="nil"/>
              <w:bottom w:val="nil"/>
              <w:right w:val="nil"/>
            </w:tcBorders>
            <w:shd w:val="clear" w:color="000000" w:fill="FFFFFF"/>
            <w:hideMark/>
          </w:tcPr>
          <w:p w14:paraId="360D484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$8,943.00 </w:t>
            </w:r>
          </w:p>
        </w:tc>
        <w:tc>
          <w:tcPr>
            <w:tcW w:w="1276" w:type="dxa"/>
            <w:tcBorders>
              <w:top w:val="nil"/>
              <w:left w:val="nil"/>
              <w:bottom w:val="nil"/>
              <w:right w:val="nil"/>
            </w:tcBorders>
            <w:shd w:val="clear" w:color="000000" w:fill="FFFFFF"/>
            <w:hideMark/>
          </w:tcPr>
          <w:p w14:paraId="369A0C2E"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($1,086.39)</w:t>
            </w:r>
          </w:p>
        </w:tc>
        <w:tc>
          <w:tcPr>
            <w:tcW w:w="1133" w:type="dxa"/>
            <w:tcBorders>
              <w:top w:val="nil"/>
              <w:left w:val="nil"/>
              <w:bottom w:val="nil"/>
              <w:right w:val="double" w:sz="6" w:space="0" w:color="auto"/>
            </w:tcBorders>
            <w:shd w:val="clear" w:color="000000" w:fill="FFFFFF"/>
            <w:hideMark/>
          </w:tcPr>
          <w:p w14:paraId="4ED2126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-12.10%</w:t>
            </w:r>
          </w:p>
        </w:tc>
      </w:tr>
      <w:tr w:rsidR="005C5741" w:rsidRPr="00ED5D75" w14:paraId="107D9BF2" w14:textId="77777777" w:rsidTr="005C5741">
        <w:trPr>
          <w:trHeight w:val="255"/>
        </w:trPr>
        <w:tc>
          <w:tcPr>
            <w:tcW w:w="2694" w:type="dxa"/>
            <w:tcBorders>
              <w:top w:val="nil"/>
              <w:left w:val="double" w:sz="6" w:space="0" w:color="auto"/>
              <w:bottom w:val="nil"/>
              <w:right w:val="nil"/>
            </w:tcBorders>
            <w:shd w:val="clear" w:color="000000" w:fill="FFFFFF"/>
            <w:hideMark/>
          </w:tcPr>
          <w:p w14:paraId="729D687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 LSL</w:t>
            </w:r>
          </w:p>
        </w:tc>
        <w:tc>
          <w:tcPr>
            <w:tcW w:w="1276" w:type="dxa"/>
            <w:tcBorders>
              <w:top w:val="nil"/>
              <w:left w:val="nil"/>
              <w:bottom w:val="nil"/>
              <w:right w:val="nil"/>
            </w:tcBorders>
            <w:shd w:val="clear" w:color="000000" w:fill="FFFFFF"/>
            <w:hideMark/>
          </w:tcPr>
          <w:p w14:paraId="1BBEC24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$898.00 </w:t>
            </w:r>
          </w:p>
        </w:tc>
        <w:tc>
          <w:tcPr>
            <w:tcW w:w="1276" w:type="dxa"/>
            <w:tcBorders>
              <w:top w:val="nil"/>
              <w:left w:val="nil"/>
              <w:bottom w:val="nil"/>
              <w:right w:val="nil"/>
            </w:tcBorders>
            <w:shd w:val="clear" w:color="000000" w:fill="FFFFFF"/>
            <w:hideMark/>
          </w:tcPr>
          <w:p w14:paraId="002F03A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$1,582.00 </w:t>
            </w:r>
          </w:p>
        </w:tc>
        <w:tc>
          <w:tcPr>
            <w:tcW w:w="1276" w:type="dxa"/>
            <w:tcBorders>
              <w:top w:val="nil"/>
              <w:left w:val="nil"/>
              <w:bottom w:val="nil"/>
              <w:right w:val="nil"/>
            </w:tcBorders>
            <w:shd w:val="clear" w:color="000000" w:fill="FFFFFF"/>
            <w:hideMark/>
          </w:tcPr>
          <w:p w14:paraId="26AC789C"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($684.00)</w:t>
            </w:r>
          </w:p>
        </w:tc>
        <w:tc>
          <w:tcPr>
            <w:tcW w:w="1133" w:type="dxa"/>
            <w:tcBorders>
              <w:top w:val="nil"/>
              <w:left w:val="nil"/>
              <w:bottom w:val="nil"/>
              <w:right w:val="double" w:sz="6" w:space="0" w:color="auto"/>
            </w:tcBorders>
            <w:shd w:val="clear" w:color="000000" w:fill="FFFFFF"/>
            <w:hideMark/>
          </w:tcPr>
          <w:p w14:paraId="419BC91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-43.20%</w:t>
            </w:r>
          </w:p>
        </w:tc>
      </w:tr>
      <w:tr w:rsidR="005C5741" w:rsidRPr="00ED5D75" w14:paraId="6C07E07F" w14:textId="77777777" w:rsidTr="005C5741">
        <w:trPr>
          <w:trHeight w:val="255"/>
        </w:trPr>
        <w:tc>
          <w:tcPr>
            <w:tcW w:w="2694" w:type="dxa"/>
            <w:tcBorders>
              <w:top w:val="nil"/>
              <w:left w:val="double" w:sz="6" w:space="0" w:color="auto"/>
              <w:bottom w:val="nil"/>
              <w:right w:val="nil"/>
            </w:tcBorders>
            <w:shd w:val="clear" w:color="000000" w:fill="FFFFFF"/>
            <w:hideMark/>
          </w:tcPr>
          <w:p w14:paraId="3DD455A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-Sickness &amp; Accident Ins</w:t>
            </w:r>
          </w:p>
        </w:tc>
        <w:tc>
          <w:tcPr>
            <w:tcW w:w="1276" w:type="dxa"/>
            <w:tcBorders>
              <w:top w:val="nil"/>
              <w:left w:val="nil"/>
              <w:bottom w:val="nil"/>
              <w:right w:val="nil"/>
            </w:tcBorders>
            <w:shd w:val="clear" w:color="000000" w:fill="FFFFFF"/>
            <w:hideMark/>
          </w:tcPr>
          <w:p w14:paraId="15E7A19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$1,910.37 </w:t>
            </w:r>
          </w:p>
        </w:tc>
        <w:tc>
          <w:tcPr>
            <w:tcW w:w="1276" w:type="dxa"/>
            <w:tcBorders>
              <w:top w:val="nil"/>
              <w:left w:val="nil"/>
              <w:bottom w:val="nil"/>
              <w:right w:val="nil"/>
            </w:tcBorders>
            <w:shd w:val="clear" w:color="000000" w:fill="FFFFFF"/>
            <w:hideMark/>
          </w:tcPr>
          <w:p w14:paraId="7230071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$1,680.00 </w:t>
            </w:r>
          </w:p>
        </w:tc>
        <w:tc>
          <w:tcPr>
            <w:tcW w:w="1276" w:type="dxa"/>
            <w:tcBorders>
              <w:top w:val="nil"/>
              <w:left w:val="nil"/>
              <w:bottom w:val="nil"/>
              <w:right w:val="nil"/>
            </w:tcBorders>
            <w:shd w:val="clear" w:color="000000" w:fill="FFFFFF"/>
            <w:hideMark/>
          </w:tcPr>
          <w:p w14:paraId="378CA4E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$230.37 </w:t>
            </w:r>
          </w:p>
        </w:tc>
        <w:tc>
          <w:tcPr>
            <w:tcW w:w="1133" w:type="dxa"/>
            <w:tcBorders>
              <w:top w:val="nil"/>
              <w:left w:val="nil"/>
              <w:bottom w:val="nil"/>
              <w:right w:val="double" w:sz="6" w:space="0" w:color="auto"/>
            </w:tcBorders>
            <w:shd w:val="clear" w:color="000000" w:fill="FFFFFF"/>
            <w:hideMark/>
          </w:tcPr>
          <w:p w14:paraId="299FA19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13.70%</w:t>
            </w:r>
          </w:p>
        </w:tc>
      </w:tr>
      <w:tr w:rsidR="005C5741" w:rsidRPr="00ED5D75" w14:paraId="3CB4D00C" w14:textId="77777777" w:rsidTr="005C5741">
        <w:trPr>
          <w:trHeight w:val="255"/>
        </w:trPr>
        <w:tc>
          <w:tcPr>
            <w:tcW w:w="2694" w:type="dxa"/>
            <w:tcBorders>
              <w:top w:val="nil"/>
              <w:left w:val="double" w:sz="6" w:space="0" w:color="auto"/>
              <w:bottom w:val="nil"/>
              <w:right w:val="nil"/>
            </w:tcBorders>
            <w:shd w:val="clear" w:color="000000" w:fill="FFFFFF"/>
            <w:hideMark/>
          </w:tcPr>
          <w:p w14:paraId="053C478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 Housing Allowance</w:t>
            </w:r>
          </w:p>
        </w:tc>
        <w:tc>
          <w:tcPr>
            <w:tcW w:w="1276" w:type="dxa"/>
            <w:tcBorders>
              <w:top w:val="nil"/>
              <w:left w:val="nil"/>
              <w:bottom w:val="nil"/>
              <w:right w:val="nil"/>
            </w:tcBorders>
            <w:shd w:val="clear" w:color="000000" w:fill="FFFFFF"/>
            <w:hideMark/>
          </w:tcPr>
          <w:p w14:paraId="74909BF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$2,599.91 </w:t>
            </w:r>
          </w:p>
        </w:tc>
        <w:tc>
          <w:tcPr>
            <w:tcW w:w="1276" w:type="dxa"/>
            <w:tcBorders>
              <w:top w:val="nil"/>
              <w:left w:val="nil"/>
              <w:bottom w:val="nil"/>
              <w:right w:val="nil"/>
            </w:tcBorders>
            <w:shd w:val="clear" w:color="000000" w:fill="FFFFFF"/>
            <w:hideMark/>
          </w:tcPr>
          <w:p w14:paraId="6ABD67F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7F496E6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$2,599.91 </w:t>
            </w:r>
          </w:p>
        </w:tc>
        <w:tc>
          <w:tcPr>
            <w:tcW w:w="1133" w:type="dxa"/>
            <w:tcBorders>
              <w:top w:val="nil"/>
              <w:left w:val="nil"/>
              <w:bottom w:val="nil"/>
              <w:right w:val="double" w:sz="6" w:space="0" w:color="auto"/>
            </w:tcBorders>
            <w:shd w:val="clear" w:color="000000" w:fill="FFFFFF"/>
            <w:hideMark/>
          </w:tcPr>
          <w:p w14:paraId="3F1C534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8C5DF5F" w14:textId="77777777" w:rsidTr="005C5741">
        <w:trPr>
          <w:trHeight w:val="255"/>
        </w:trPr>
        <w:tc>
          <w:tcPr>
            <w:tcW w:w="2694" w:type="dxa"/>
            <w:tcBorders>
              <w:top w:val="nil"/>
              <w:left w:val="double" w:sz="6" w:space="0" w:color="auto"/>
              <w:bottom w:val="nil"/>
              <w:right w:val="nil"/>
            </w:tcBorders>
            <w:shd w:val="clear" w:color="000000" w:fill="FFFFFF"/>
            <w:hideMark/>
          </w:tcPr>
          <w:p w14:paraId="7F9E27B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Vicar - Vehicle Expenses</w:t>
            </w:r>
          </w:p>
        </w:tc>
        <w:tc>
          <w:tcPr>
            <w:tcW w:w="1276" w:type="dxa"/>
            <w:tcBorders>
              <w:top w:val="nil"/>
              <w:left w:val="nil"/>
              <w:bottom w:val="nil"/>
              <w:right w:val="nil"/>
            </w:tcBorders>
            <w:shd w:val="clear" w:color="000000" w:fill="FFFFFF"/>
            <w:hideMark/>
          </w:tcPr>
          <w:p w14:paraId="71674D2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$894.42 </w:t>
            </w:r>
          </w:p>
        </w:tc>
        <w:tc>
          <w:tcPr>
            <w:tcW w:w="1276" w:type="dxa"/>
            <w:tcBorders>
              <w:top w:val="nil"/>
              <w:left w:val="nil"/>
              <w:bottom w:val="nil"/>
              <w:right w:val="nil"/>
            </w:tcBorders>
            <w:shd w:val="clear" w:color="000000" w:fill="FFFFFF"/>
            <w:hideMark/>
          </w:tcPr>
          <w:p w14:paraId="2307ED1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021F8B6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$894.42 </w:t>
            </w:r>
          </w:p>
        </w:tc>
        <w:tc>
          <w:tcPr>
            <w:tcW w:w="1133" w:type="dxa"/>
            <w:tcBorders>
              <w:top w:val="nil"/>
              <w:left w:val="nil"/>
              <w:bottom w:val="nil"/>
              <w:right w:val="double" w:sz="6" w:space="0" w:color="auto"/>
            </w:tcBorders>
            <w:shd w:val="clear" w:color="000000" w:fill="FFFFFF"/>
            <w:hideMark/>
          </w:tcPr>
          <w:p w14:paraId="0F33FEE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941A21D" w14:textId="77777777" w:rsidTr="005C5741">
        <w:trPr>
          <w:trHeight w:val="255"/>
        </w:trPr>
        <w:tc>
          <w:tcPr>
            <w:tcW w:w="2694" w:type="dxa"/>
            <w:tcBorders>
              <w:top w:val="nil"/>
              <w:left w:val="double" w:sz="6" w:space="0" w:color="auto"/>
              <w:bottom w:val="nil"/>
              <w:right w:val="nil"/>
            </w:tcBorders>
            <w:shd w:val="clear" w:color="000000" w:fill="FFFFFF"/>
            <w:hideMark/>
          </w:tcPr>
          <w:p w14:paraId="3A1723F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Staff</w:t>
            </w:r>
          </w:p>
        </w:tc>
        <w:tc>
          <w:tcPr>
            <w:tcW w:w="1276" w:type="dxa"/>
            <w:tcBorders>
              <w:top w:val="nil"/>
              <w:left w:val="nil"/>
              <w:bottom w:val="nil"/>
              <w:right w:val="nil"/>
            </w:tcBorders>
            <w:shd w:val="clear" w:color="000000" w:fill="FFFFFF"/>
            <w:hideMark/>
          </w:tcPr>
          <w:p w14:paraId="24CC9101"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6E3A30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5F1872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4DDAAD9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24ACE691" w14:textId="77777777" w:rsidTr="005C5741">
        <w:trPr>
          <w:trHeight w:val="255"/>
        </w:trPr>
        <w:tc>
          <w:tcPr>
            <w:tcW w:w="2694" w:type="dxa"/>
            <w:tcBorders>
              <w:top w:val="nil"/>
              <w:left w:val="double" w:sz="6" w:space="0" w:color="auto"/>
              <w:bottom w:val="nil"/>
              <w:right w:val="nil"/>
            </w:tcBorders>
            <w:shd w:val="clear" w:color="000000" w:fill="FFFFFF"/>
            <w:hideMark/>
          </w:tcPr>
          <w:p w14:paraId="45F517D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Clergy -Gross Pay </w:t>
            </w:r>
            <w:proofErr w:type="gramStart"/>
            <w:r w:rsidRPr="0021672B">
              <w:rPr>
                <w:rFonts w:ascii="Arial" w:hAnsi="Arial" w:cs="Arial"/>
                <w:sz w:val="16"/>
                <w:szCs w:val="18"/>
                <w:lang w:eastAsia="en-AU"/>
              </w:rPr>
              <w:t>-  Stipend</w:t>
            </w:r>
            <w:proofErr w:type="gramEnd"/>
          </w:p>
        </w:tc>
        <w:tc>
          <w:tcPr>
            <w:tcW w:w="1276" w:type="dxa"/>
            <w:tcBorders>
              <w:top w:val="nil"/>
              <w:left w:val="nil"/>
              <w:bottom w:val="nil"/>
              <w:right w:val="nil"/>
            </w:tcBorders>
            <w:shd w:val="clear" w:color="000000" w:fill="FFFFFF"/>
            <w:hideMark/>
          </w:tcPr>
          <w:p w14:paraId="66A05CC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$30,362.34 </w:t>
            </w:r>
          </w:p>
        </w:tc>
        <w:tc>
          <w:tcPr>
            <w:tcW w:w="1276" w:type="dxa"/>
            <w:tcBorders>
              <w:top w:val="nil"/>
              <w:left w:val="nil"/>
              <w:bottom w:val="nil"/>
              <w:right w:val="nil"/>
            </w:tcBorders>
            <w:shd w:val="clear" w:color="000000" w:fill="FFFFFF"/>
            <w:hideMark/>
          </w:tcPr>
          <w:p w14:paraId="31136D8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$34,010.00 </w:t>
            </w:r>
          </w:p>
        </w:tc>
        <w:tc>
          <w:tcPr>
            <w:tcW w:w="1276" w:type="dxa"/>
            <w:tcBorders>
              <w:top w:val="nil"/>
              <w:left w:val="nil"/>
              <w:bottom w:val="nil"/>
              <w:right w:val="nil"/>
            </w:tcBorders>
            <w:shd w:val="clear" w:color="000000" w:fill="FFFFFF"/>
            <w:hideMark/>
          </w:tcPr>
          <w:p w14:paraId="515D687F"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($3,647.66)</w:t>
            </w:r>
          </w:p>
        </w:tc>
        <w:tc>
          <w:tcPr>
            <w:tcW w:w="1133" w:type="dxa"/>
            <w:tcBorders>
              <w:top w:val="nil"/>
              <w:left w:val="nil"/>
              <w:bottom w:val="nil"/>
              <w:right w:val="double" w:sz="6" w:space="0" w:color="auto"/>
            </w:tcBorders>
            <w:shd w:val="clear" w:color="000000" w:fill="FFFFFF"/>
            <w:hideMark/>
          </w:tcPr>
          <w:p w14:paraId="077EC08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-10.70%</w:t>
            </w:r>
          </w:p>
        </w:tc>
      </w:tr>
      <w:tr w:rsidR="005C5741" w:rsidRPr="00ED5D75" w14:paraId="563696EB" w14:textId="77777777" w:rsidTr="005C5741">
        <w:trPr>
          <w:trHeight w:val="255"/>
        </w:trPr>
        <w:tc>
          <w:tcPr>
            <w:tcW w:w="2694" w:type="dxa"/>
            <w:tcBorders>
              <w:top w:val="nil"/>
              <w:left w:val="double" w:sz="6" w:space="0" w:color="auto"/>
              <w:bottom w:val="nil"/>
              <w:right w:val="nil"/>
            </w:tcBorders>
            <w:shd w:val="clear" w:color="000000" w:fill="FFFFFF"/>
            <w:hideMark/>
          </w:tcPr>
          <w:p w14:paraId="18161541"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 Benefits</w:t>
            </w:r>
          </w:p>
        </w:tc>
        <w:tc>
          <w:tcPr>
            <w:tcW w:w="1276" w:type="dxa"/>
            <w:tcBorders>
              <w:top w:val="nil"/>
              <w:left w:val="nil"/>
              <w:bottom w:val="nil"/>
              <w:right w:val="nil"/>
            </w:tcBorders>
            <w:shd w:val="clear" w:color="000000" w:fill="FFFFFF"/>
            <w:hideMark/>
          </w:tcPr>
          <w:p w14:paraId="223A2A8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$17,281.02 </w:t>
            </w:r>
          </w:p>
        </w:tc>
        <w:tc>
          <w:tcPr>
            <w:tcW w:w="1276" w:type="dxa"/>
            <w:tcBorders>
              <w:top w:val="nil"/>
              <w:left w:val="nil"/>
              <w:bottom w:val="nil"/>
              <w:right w:val="nil"/>
            </w:tcBorders>
            <w:shd w:val="clear" w:color="000000" w:fill="FFFFFF"/>
            <w:hideMark/>
          </w:tcPr>
          <w:p w14:paraId="2C7DE3D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$21,873.00 </w:t>
            </w:r>
          </w:p>
        </w:tc>
        <w:tc>
          <w:tcPr>
            <w:tcW w:w="1276" w:type="dxa"/>
            <w:tcBorders>
              <w:top w:val="nil"/>
              <w:left w:val="nil"/>
              <w:bottom w:val="nil"/>
              <w:right w:val="nil"/>
            </w:tcBorders>
            <w:shd w:val="clear" w:color="000000" w:fill="FFFFFF"/>
            <w:hideMark/>
          </w:tcPr>
          <w:p w14:paraId="749B9449"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($4,591.98)</w:t>
            </w:r>
          </w:p>
        </w:tc>
        <w:tc>
          <w:tcPr>
            <w:tcW w:w="1133" w:type="dxa"/>
            <w:tcBorders>
              <w:top w:val="nil"/>
              <w:left w:val="nil"/>
              <w:bottom w:val="nil"/>
              <w:right w:val="double" w:sz="6" w:space="0" w:color="auto"/>
            </w:tcBorders>
            <w:shd w:val="clear" w:color="000000" w:fill="FFFFFF"/>
            <w:hideMark/>
          </w:tcPr>
          <w:p w14:paraId="0F94B02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-21.00%</w:t>
            </w:r>
          </w:p>
        </w:tc>
      </w:tr>
      <w:tr w:rsidR="005C5741" w:rsidRPr="00ED5D75" w14:paraId="15D84374" w14:textId="77777777" w:rsidTr="005C5741">
        <w:trPr>
          <w:trHeight w:val="255"/>
        </w:trPr>
        <w:tc>
          <w:tcPr>
            <w:tcW w:w="2694" w:type="dxa"/>
            <w:tcBorders>
              <w:top w:val="nil"/>
              <w:left w:val="double" w:sz="6" w:space="0" w:color="auto"/>
              <w:bottom w:val="nil"/>
              <w:right w:val="nil"/>
            </w:tcBorders>
            <w:shd w:val="clear" w:color="000000" w:fill="FFFFFF"/>
            <w:hideMark/>
          </w:tcPr>
          <w:p w14:paraId="07488B8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 Superannuation</w:t>
            </w:r>
          </w:p>
        </w:tc>
        <w:tc>
          <w:tcPr>
            <w:tcW w:w="1276" w:type="dxa"/>
            <w:tcBorders>
              <w:top w:val="nil"/>
              <w:left w:val="nil"/>
              <w:bottom w:val="nil"/>
              <w:right w:val="nil"/>
            </w:tcBorders>
            <w:shd w:val="clear" w:color="000000" w:fill="FFFFFF"/>
            <w:hideMark/>
          </w:tcPr>
          <w:p w14:paraId="051E02A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$6,641.74 </w:t>
            </w:r>
          </w:p>
        </w:tc>
        <w:tc>
          <w:tcPr>
            <w:tcW w:w="1276" w:type="dxa"/>
            <w:tcBorders>
              <w:top w:val="nil"/>
              <w:left w:val="nil"/>
              <w:bottom w:val="nil"/>
              <w:right w:val="nil"/>
            </w:tcBorders>
            <w:shd w:val="clear" w:color="000000" w:fill="FFFFFF"/>
            <w:hideMark/>
          </w:tcPr>
          <w:p w14:paraId="6B5797A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$7,349.00 </w:t>
            </w:r>
          </w:p>
        </w:tc>
        <w:tc>
          <w:tcPr>
            <w:tcW w:w="1276" w:type="dxa"/>
            <w:tcBorders>
              <w:top w:val="nil"/>
              <w:left w:val="nil"/>
              <w:bottom w:val="nil"/>
              <w:right w:val="nil"/>
            </w:tcBorders>
            <w:shd w:val="clear" w:color="000000" w:fill="FFFFFF"/>
            <w:hideMark/>
          </w:tcPr>
          <w:p w14:paraId="1A60DDB9"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($707.26)</w:t>
            </w:r>
          </w:p>
        </w:tc>
        <w:tc>
          <w:tcPr>
            <w:tcW w:w="1133" w:type="dxa"/>
            <w:tcBorders>
              <w:top w:val="nil"/>
              <w:left w:val="nil"/>
              <w:bottom w:val="nil"/>
              <w:right w:val="double" w:sz="6" w:space="0" w:color="auto"/>
            </w:tcBorders>
            <w:shd w:val="clear" w:color="000000" w:fill="FFFFFF"/>
            <w:hideMark/>
          </w:tcPr>
          <w:p w14:paraId="1126BAC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-9.60%</w:t>
            </w:r>
          </w:p>
        </w:tc>
      </w:tr>
      <w:tr w:rsidR="005C5741" w:rsidRPr="00ED5D75" w14:paraId="02DDC447" w14:textId="77777777" w:rsidTr="005C5741">
        <w:trPr>
          <w:trHeight w:val="255"/>
        </w:trPr>
        <w:tc>
          <w:tcPr>
            <w:tcW w:w="2694" w:type="dxa"/>
            <w:tcBorders>
              <w:top w:val="nil"/>
              <w:left w:val="double" w:sz="6" w:space="0" w:color="auto"/>
              <w:bottom w:val="nil"/>
              <w:right w:val="nil"/>
            </w:tcBorders>
            <w:shd w:val="clear" w:color="000000" w:fill="FFFFFF"/>
            <w:hideMark/>
          </w:tcPr>
          <w:p w14:paraId="24A086D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 LSL</w:t>
            </w:r>
          </w:p>
        </w:tc>
        <w:tc>
          <w:tcPr>
            <w:tcW w:w="1276" w:type="dxa"/>
            <w:tcBorders>
              <w:top w:val="nil"/>
              <w:left w:val="nil"/>
              <w:bottom w:val="nil"/>
              <w:right w:val="nil"/>
            </w:tcBorders>
            <w:shd w:val="clear" w:color="000000" w:fill="FFFFFF"/>
            <w:hideMark/>
          </w:tcPr>
          <w:p w14:paraId="3D61CDC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$521.95 </w:t>
            </w:r>
          </w:p>
        </w:tc>
        <w:tc>
          <w:tcPr>
            <w:tcW w:w="1276" w:type="dxa"/>
            <w:tcBorders>
              <w:top w:val="nil"/>
              <w:left w:val="nil"/>
              <w:bottom w:val="nil"/>
              <w:right w:val="nil"/>
            </w:tcBorders>
            <w:shd w:val="clear" w:color="000000" w:fill="FFFFFF"/>
            <w:hideMark/>
          </w:tcPr>
          <w:p w14:paraId="6C2140A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$265.00 </w:t>
            </w:r>
          </w:p>
        </w:tc>
        <w:tc>
          <w:tcPr>
            <w:tcW w:w="1276" w:type="dxa"/>
            <w:tcBorders>
              <w:top w:val="nil"/>
              <w:left w:val="nil"/>
              <w:bottom w:val="nil"/>
              <w:right w:val="nil"/>
            </w:tcBorders>
            <w:shd w:val="clear" w:color="000000" w:fill="FFFFFF"/>
            <w:hideMark/>
          </w:tcPr>
          <w:p w14:paraId="52BA71A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$256.95 </w:t>
            </w:r>
          </w:p>
        </w:tc>
        <w:tc>
          <w:tcPr>
            <w:tcW w:w="1133" w:type="dxa"/>
            <w:tcBorders>
              <w:top w:val="nil"/>
              <w:left w:val="nil"/>
              <w:bottom w:val="nil"/>
              <w:right w:val="double" w:sz="6" w:space="0" w:color="auto"/>
            </w:tcBorders>
            <w:shd w:val="clear" w:color="000000" w:fill="FFFFFF"/>
            <w:hideMark/>
          </w:tcPr>
          <w:p w14:paraId="55A700F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97.00%</w:t>
            </w:r>
          </w:p>
        </w:tc>
      </w:tr>
      <w:tr w:rsidR="005C5741" w:rsidRPr="00ED5D75" w14:paraId="275C9554" w14:textId="77777777" w:rsidTr="005C5741">
        <w:trPr>
          <w:trHeight w:val="255"/>
        </w:trPr>
        <w:tc>
          <w:tcPr>
            <w:tcW w:w="2694" w:type="dxa"/>
            <w:tcBorders>
              <w:top w:val="nil"/>
              <w:left w:val="double" w:sz="6" w:space="0" w:color="auto"/>
              <w:bottom w:val="nil"/>
              <w:right w:val="nil"/>
            </w:tcBorders>
            <w:shd w:val="clear" w:color="000000" w:fill="FFFFFF"/>
            <w:hideMark/>
          </w:tcPr>
          <w:p w14:paraId="10BF8D8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Clergy - Sickness &amp; Acc </w:t>
            </w:r>
            <w:proofErr w:type="gramStart"/>
            <w:r w:rsidRPr="0021672B">
              <w:rPr>
                <w:rFonts w:ascii="Arial" w:hAnsi="Arial" w:cs="Arial"/>
                <w:sz w:val="16"/>
                <w:szCs w:val="18"/>
                <w:lang w:eastAsia="en-AU"/>
              </w:rPr>
              <w:t>Ins</w:t>
            </w:r>
            <w:proofErr w:type="gramEnd"/>
          </w:p>
        </w:tc>
        <w:tc>
          <w:tcPr>
            <w:tcW w:w="1276" w:type="dxa"/>
            <w:tcBorders>
              <w:top w:val="nil"/>
              <w:left w:val="nil"/>
              <w:bottom w:val="nil"/>
              <w:right w:val="nil"/>
            </w:tcBorders>
            <w:shd w:val="clear" w:color="000000" w:fill="FFFFFF"/>
            <w:hideMark/>
          </w:tcPr>
          <w:p w14:paraId="1FA4E3D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$364.62 </w:t>
            </w:r>
          </w:p>
        </w:tc>
        <w:tc>
          <w:tcPr>
            <w:tcW w:w="1276" w:type="dxa"/>
            <w:tcBorders>
              <w:top w:val="nil"/>
              <w:left w:val="nil"/>
              <w:bottom w:val="nil"/>
              <w:right w:val="nil"/>
            </w:tcBorders>
            <w:shd w:val="clear" w:color="000000" w:fill="FFFFFF"/>
            <w:hideMark/>
          </w:tcPr>
          <w:p w14:paraId="13C656C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$1,130.00 </w:t>
            </w:r>
          </w:p>
        </w:tc>
        <w:tc>
          <w:tcPr>
            <w:tcW w:w="1276" w:type="dxa"/>
            <w:tcBorders>
              <w:top w:val="nil"/>
              <w:left w:val="nil"/>
              <w:bottom w:val="nil"/>
              <w:right w:val="nil"/>
            </w:tcBorders>
            <w:shd w:val="clear" w:color="000000" w:fill="FFFFFF"/>
            <w:hideMark/>
          </w:tcPr>
          <w:p w14:paraId="3AFBBA54"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($765.38)</w:t>
            </w:r>
          </w:p>
        </w:tc>
        <w:tc>
          <w:tcPr>
            <w:tcW w:w="1133" w:type="dxa"/>
            <w:tcBorders>
              <w:top w:val="nil"/>
              <w:left w:val="nil"/>
              <w:bottom w:val="nil"/>
              <w:right w:val="double" w:sz="6" w:space="0" w:color="auto"/>
            </w:tcBorders>
            <w:shd w:val="clear" w:color="000000" w:fill="FFFFFF"/>
            <w:hideMark/>
          </w:tcPr>
          <w:p w14:paraId="6627FE8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-67.70%</w:t>
            </w:r>
          </w:p>
        </w:tc>
      </w:tr>
      <w:tr w:rsidR="005C5741" w:rsidRPr="00ED5D75" w14:paraId="605300CA" w14:textId="77777777" w:rsidTr="005C5741">
        <w:trPr>
          <w:trHeight w:val="255"/>
        </w:trPr>
        <w:tc>
          <w:tcPr>
            <w:tcW w:w="2694" w:type="dxa"/>
            <w:tcBorders>
              <w:top w:val="nil"/>
              <w:left w:val="double" w:sz="6" w:space="0" w:color="auto"/>
              <w:bottom w:val="nil"/>
              <w:right w:val="nil"/>
            </w:tcBorders>
            <w:shd w:val="clear" w:color="000000" w:fill="FFFFFF"/>
            <w:hideMark/>
          </w:tcPr>
          <w:p w14:paraId="25D97CE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 Housing Allowance</w:t>
            </w:r>
          </w:p>
        </w:tc>
        <w:tc>
          <w:tcPr>
            <w:tcW w:w="1276" w:type="dxa"/>
            <w:tcBorders>
              <w:top w:val="nil"/>
              <w:left w:val="nil"/>
              <w:bottom w:val="nil"/>
              <w:right w:val="nil"/>
            </w:tcBorders>
            <w:shd w:val="clear" w:color="000000" w:fill="FFFFFF"/>
            <w:hideMark/>
          </w:tcPr>
          <w:p w14:paraId="2399650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$4,641.00 </w:t>
            </w:r>
          </w:p>
        </w:tc>
        <w:tc>
          <w:tcPr>
            <w:tcW w:w="1276" w:type="dxa"/>
            <w:tcBorders>
              <w:top w:val="nil"/>
              <w:left w:val="nil"/>
              <w:bottom w:val="nil"/>
              <w:right w:val="nil"/>
            </w:tcBorders>
            <w:shd w:val="clear" w:color="000000" w:fill="FFFFFF"/>
            <w:hideMark/>
          </w:tcPr>
          <w:p w14:paraId="4EC5F02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$7,956.00 </w:t>
            </w:r>
          </w:p>
        </w:tc>
        <w:tc>
          <w:tcPr>
            <w:tcW w:w="1276" w:type="dxa"/>
            <w:tcBorders>
              <w:top w:val="nil"/>
              <w:left w:val="nil"/>
              <w:bottom w:val="nil"/>
              <w:right w:val="nil"/>
            </w:tcBorders>
            <w:shd w:val="clear" w:color="000000" w:fill="FFFFFF"/>
            <w:hideMark/>
          </w:tcPr>
          <w:p w14:paraId="1A9BA306"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($3,315.00)</w:t>
            </w:r>
          </w:p>
        </w:tc>
        <w:tc>
          <w:tcPr>
            <w:tcW w:w="1133" w:type="dxa"/>
            <w:tcBorders>
              <w:top w:val="nil"/>
              <w:left w:val="nil"/>
              <w:bottom w:val="nil"/>
              <w:right w:val="double" w:sz="6" w:space="0" w:color="auto"/>
            </w:tcBorders>
            <w:shd w:val="clear" w:color="000000" w:fill="FFFFFF"/>
            <w:hideMark/>
          </w:tcPr>
          <w:p w14:paraId="5FC9EB4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-41.70%</w:t>
            </w:r>
          </w:p>
        </w:tc>
      </w:tr>
      <w:tr w:rsidR="005C5741" w:rsidRPr="00ED5D75" w14:paraId="52EB3F17" w14:textId="77777777" w:rsidTr="005C5741">
        <w:trPr>
          <w:trHeight w:val="255"/>
        </w:trPr>
        <w:tc>
          <w:tcPr>
            <w:tcW w:w="2694" w:type="dxa"/>
            <w:tcBorders>
              <w:top w:val="nil"/>
              <w:left w:val="double" w:sz="6" w:space="0" w:color="auto"/>
              <w:bottom w:val="nil"/>
              <w:right w:val="nil"/>
            </w:tcBorders>
            <w:shd w:val="clear" w:color="000000" w:fill="FFFFFF"/>
            <w:hideMark/>
          </w:tcPr>
          <w:p w14:paraId="6B523FF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Clergy </w:t>
            </w:r>
            <w:proofErr w:type="gramStart"/>
            <w:r w:rsidRPr="0021672B">
              <w:rPr>
                <w:rFonts w:ascii="Arial" w:hAnsi="Arial" w:cs="Arial"/>
                <w:sz w:val="16"/>
                <w:szCs w:val="18"/>
                <w:lang w:eastAsia="en-AU"/>
              </w:rPr>
              <w:t>-  Km</w:t>
            </w:r>
            <w:proofErr w:type="gramEnd"/>
            <w:r w:rsidRPr="0021672B">
              <w:rPr>
                <w:rFonts w:ascii="Arial" w:hAnsi="Arial" w:cs="Arial"/>
                <w:sz w:val="16"/>
                <w:szCs w:val="18"/>
                <w:lang w:eastAsia="en-AU"/>
              </w:rPr>
              <w:t xml:space="preserve"> Reimbursement</w:t>
            </w:r>
          </w:p>
        </w:tc>
        <w:tc>
          <w:tcPr>
            <w:tcW w:w="1276" w:type="dxa"/>
            <w:tcBorders>
              <w:top w:val="nil"/>
              <w:left w:val="nil"/>
              <w:bottom w:val="nil"/>
              <w:right w:val="nil"/>
            </w:tcBorders>
            <w:shd w:val="clear" w:color="000000" w:fill="FFFFFF"/>
            <w:hideMark/>
          </w:tcPr>
          <w:p w14:paraId="4D6CC6D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$251.45 </w:t>
            </w:r>
          </w:p>
        </w:tc>
        <w:tc>
          <w:tcPr>
            <w:tcW w:w="1276" w:type="dxa"/>
            <w:tcBorders>
              <w:top w:val="nil"/>
              <w:left w:val="nil"/>
              <w:bottom w:val="nil"/>
              <w:right w:val="nil"/>
            </w:tcBorders>
            <w:shd w:val="clear" w:color="000000" w:fill="FFFFFF"/>
            <w:hideMark/>
          </w:tcPr>
          <w:p w14:paraId="6115E7E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$160.00 </w:t>
            </w:r>
          </w:p>
        </w:tc>
        <w:tc>
          <w:tcPr>
            <w:tcW w:w="1276" w:type="dxa"/>
            <w:tcBorders>
              <w:top w:val="nil"/>
              <w:left w:val="nil"/>
              <w:bottom w:val="nil"/>
              <w:right w:val="nil"/>
            </w:tcBorders>
            <w:shd w:val="clear" w:color="000000" w:fill="FFFFFF"/>
            <w:hideMark/>
          </w:tcPr>
          <w:p w14:paraId="206F283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$91.45 </w:t>
            </w:r>
          </w:p>
        </w:tc>
        <w:tc>
          <w:tcPr>
            <w:tcW w:w="1133" w:type="dxa"/>
            <w:tcBorders>
              <w:top w:val="nil"/>
              <w:left w:val="nil"/>
              <w:bottom w:val="nil"/>
              <w:right w:val="double" w:sz="6" w:space="0" w:color="auto"/>
            </w:tcBorders>
            <w:shd w:val="clear" w:color="000000" w:fill="FFFFFF"/>
            <w:hideMark/>
          </w:tcPr>
          <w:p w14:paraId="6365C95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57.20%</w:t>
            </w:r>
          </w:p>
        </w:tc>
      </w:tr>
      <w:tr w:rsidR="005C5741" w:rsidRPr="00ED5D75" w14:paraId="0E6DDDB7" w14:textId="77777777" w:rsidTr="005C5741">
        <w:trPr>
          <w:trHeight w:val="255"/>
        </w:trPr>
        <w:tc>
          <w:tcPr>
            <w:tcW w:w="2694" w:type="dxa"/>
            <w:tcBorders>
              <w:top w:val="nil"/>
              <w:left w:val="double" w:sz="6" w:space="0" w:color="auto"/>
              <w:bottom w:val="nil"/>
              <w:right w:val="nil"/>
            </w:tcBorders>
            <w:shd w:val="clear" w:color="000000" w:fill="FFFFFF"/>
            <w:hideMark/>
          </w:tcPr>
          <w:p w14:paraId="25E03FA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 Utilities Telephone</w:t>
            </w:r>
          </w:p>
        </w:tc>
        <w:tc>
          <w:tcPr>
            <w:tcW w:w="1276" w:type="dxa"/>
            <w:tcBorders>
              <w:top w:val="nil"/>
              <w:left w:val="nil"/>
              <w:bottom w:val="nil"/>
              <w:right w:val="nil"/>
            </w:tcBorders>
            <w:shd w:val="clear" w:color="000000" w:fill="FFFFFF"/>
            <w:hideMark/>
          </w:tcPr>
          <w:p w14:paraId="26F7C66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$638.59 </w:t>
            </w:r>
          </w:p>
        </w:tc>
        <w:tc>
          <w:tcPr>
            <w:tcW w:w="1276" w:type="dxa"/>
            <w:tcBorders>
              <w:top w:val="nil"/>
              <w:left w:val="nil"/>
              <w:bottom w:val="nil"/>
              <w:right w:val="nil"/>
            </w:tcBorders>
            <w:shd w:val="clear" w:color="000000" w:fill="FFFFFF"/>
            <w:hideMark/>
          </w:tcPr>
          <w:p w14:paraId="0A82851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$1,104.00 </w:t>
            </w:r>
          </w:p>
        </w:tc>
        <w:tc>
          <w:tcPr>
            <w:tcW w:w="1276" w:type="dxa"/>
            <w:tcBorders>
              <w:top w:val="nil"/>
              <w:left w:val="nil"/>
              <w:bottom w:val="nil"/>
              <w:right w:val="nil"/>
            </w:tcBorders>
            <w:shd w:val="clear" w:color="000000" w:fill="FFFFFF"/>
            <w:hideMark/>
          </w:tcPr>
          <w:p w14:paraId="4C38242F"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($465.41)</w:t>
            </w:r>
          </w:p>
        </w:tc>
        <w:tc>
          <w:tcPr>
            <w:tcW w:w="1133" w:type="dxa"/>
            <w:tcBorders>
              <w:top w:val="nil"/>
              <w:left w:val="nil"/>
              <w:bottom w:val="nil"/>
              <w:right w:val="double" w:sz="6" w:space="0" w:color="auto"/>
            </w:tcBorders>
            <w:shd w:val="clear" w:color="000000" w:fill="FFFFFF"/>
            <w:hideMark/>
          </w:tcPr>
          <w:p w14:paraId="20D109B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-42.20%</w:t>
            </w:r>
          </w:p>
        </w:tc>
      </w:tr>
      <w:tr w:rsidR="005C5741" w:rsidRPr="00ED5D75" w14:paraId="249C1D61" w14:textId="77777777" w:rsidTr="005C5741">
        <w:trPr>
          <w:trHeight w:val="255"/>
        </w:trPr>
        <w:tc>
          <w:tcPr>
            <w:tcW w:w="2694" w:type="dxa"/>
            <w:tcBorders>
              <w:top w:val="nil"/>
              <w:left w:val="double" w:sz="6" w:space="0" w:color="auto"/>
              <w:bottom w:val="nil"/>
              <w:right w:val="nil"/>
            </w:tcBorders>
            <w:shd w:val="clear" w:color="000000" w:fill="FFFFFF"/>
            <w:hideMark/>
          </w:tcPr>
          <w:p w14:paraId="27DF661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Locum Gross Pay &amp; Kms</w:t>
            </w:r>
          </w:p>
        </w:tc>
        <w:tc>
          <w:tcPr>
            <w:tcW w:w="1276" w:type="dxa"/>
            <w:tcBorders>
              <w:top w:val="nil"/>
              <w:left w:val="nil"/>
              <w:bottom w:val="nil"/>
              <w:right w:val="nil"/>
            </w:tcBorders>
            <w:shd w:val="clear" w:color="000000" w:fill="FFFFFF"/>
            <w:hideMark/>
          </w:tcPr>
          <w:p w14:paraId="405D159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$4,227.22 </w:t>
            </w:r>
          </w:p>
        </w:tc>
        <w:tc>
          <w:tcPr>
            <w:tcW w:w="1276" w:type="dxa"/>
            <w:tcBorders>
              <w:top w:val="nil"/>
              <w:left w:val="nil"/>
              <w:bottom w:val="nil"/>
              <w:right w:val="nil"/>
            </w:tcBorders>
            <w:shd w:val="clear" w:color="000000" w:fill="FFFFFF"/>
            <w:hideMark/>
          </w:tcPr>
          <w:p w14:paraId="4E121E6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2824C8A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$4,227.22 </w:t>
            </w:r>
          </w:p>
        </w:tc>
        <w:tc>
          <w:tcPr>
            <w:tcW w:w="1133" w:type="dxa"/>
            <w:tcBorders>
              <w:top w:val="nil"/>
              <w:left w:val="nil"/>
              <w:bottom w:val="nil"/>
              <w:right w:val="double" w:sz="6" w:space="0" w:color="auto"/>
            </w:tcBorders>
            <w:shd w:val="clear" w:color="000000" w:fill="FFFFFF"/>
            <w:hideMark/>
          </w:tcPr>
          <w:p w14:paraId="263399B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30764BB5" w14:textId="77777777" w:rsidTr="005C5741">
        <w:trPr>
          <w:trHeight w:val="255"/>
        </w:trPr>
        <w:tc>
          <w:tcPr>
            <w:tcW w:w="2694" w:type="dxa"/>
            <w:tcBorders>
              <w:top w:val="nil"/>
              <w:left w:val="double" w:sz="6" w:space="0" w:color="auto"/>
              <w:bottom w:val="nil"/>
              <w:right w:val="nil"/>
            </w:tcBorders>
            <w:shd w:val="clear" w:color="000000" w:fill="FFFFFF"/>
            <w:hideMark/>
          </w:tcPr>
          <w:p w14:paraId="141FD24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Clergy - Donations foundations</w:t>
            </w:r>
          </w:p>
        </w:tc>
        <w:tc>
          <w:tcPr>
            <w:tcW w:w="1276" w:type="dxa"/>
            <w:tcBorders>
              <w:top w:val="nil"/>
              <w:left w:val="nil"/>
              <w:bottom w:val="nil"/>
              <w:right w:val="nil"/>
            </w:tcBorders>
            <w:shd w:val="clear" w:color="000000" w:fill="FFFFFF"/>
            <w:hideMark/>
          </w:tcPr>
          <w:p w14:paraId="23D3B96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0C7D623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$3,900.00 </w:t>
            </w:r>
          </w:p>
        </w:tc>
        <w:tc>
          <w:tcPr>
            <w:tcW w:w="1276" w:type="dxa"/>
            <w:tcBorders>
              <w:top w:val="nil"/>
              <w:left w:val="nil"/>
              <w:bottom w:val="nil"/>
              <w:right w:val="nil"/>
            </w:tcBorders>
            <w:shd w:val="clear" w:color="000000" w:fill="FFFFFF"/>
            <w:hideMark/>
          </w:tcPr>
          <w:p w14:paraId="412CB23D"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($3,900.00)</w:t>
            </w:r>
          </w:p>
        </w:tc>
        <w:tc>
          <w:tcPr>
            <w:tcW w:w="1133" w:type="dxa"/>
            <w:tcBorders>
              <w:top w:val="nil"/>
              <w:left w:val="nil"/>
              <w:bottom w:val="nil"/>
              <w:right w:val="double" w:sz="6" w:space="0" w:color="auto"/>
            </w:tcBorders>
            <w:shd w:val="clear" w:color="000000" w:fill="FFFFFF"/>
            <w:hideMark/>
          </w:tcPr>
          <w:p w14:paraId="6ABEB01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-100.00%</w:t>
            </w:r>
          </w:p>
        </w:tc>
      </w:tr>
      <w:tr w:rsidR="005C5741" w:rsidRPr="00ED5D75" w14:paraId="1C08E92E" w14:textId="77777777" w:rsidTr="005C5741">
        <w:trPr>
          <w:trHeight w:val="255"/>
        </w:trPr>
        <w:tc>
          <w:tcPr>
            <w:tcW w:w="2694" w:type="dxa"/>
            <w:tcBorders>
              <w:top w:val="nil"/>
              <w:left w:val="double" w:sz="6" w:space="0" w:color="auto"/>
              <w:bottom w:val="nil"/>
              <w:right w:val="nil"/>
            </w:tcBorders>
            <w:shd w:val="clear" w:color="000000" w:fill="FFFFFF"/>
            <w:hideMark/>
          </w:tcPr>
          <w:p w14:paraId="45432111"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Lay Staff</w:t>
            </w:r>
          </w:p>
        </w:tc>
        <w:tc>
          <w:tcPr>
            <w:tcW w:w="1276" w:type="dxa"/>
            <w:tcBorders>
              <w:top w:val="nil"/>
              <w:left w:val="nil"/>
              <w:bottom w:val="nil"/>
              <w:right w:val="nil"/>
            </w:tcBorders>
            <w:shd w:val="clear" w:color="000000" w:fill="FFFFFF"/>
            <w:hideMark/>
          </w:tcPr>
          <w:p w14:paraId="3B58598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76E528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6E61B6E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35B280E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48DF2BB9" w14:textId="77777777" w:rsidTr="005C5741">
        <w:trPr>
          <w:trHeight w:val="255"/>
        </w:trPr>
        <w:tc>
          <w:tcPr>
            <w:tcW w:w="2694" w:type="dxa"/>
            <w:tcBorders>
              <w:top w:val="nil"/>
              <w:left w:val="double" w:sz="6" w:space="0" w:color="auto"/>
              <w:bottom w:val="nil"/>
              <w:right w:val="nil"/>
            </w:tcBorders>
            <w:shd w:val="clear" w:color="000000" w:fill="FFFFFF"/>
            <w:hideMark/>
          </w:tcPr>
          <w:p w14:paraId="1CE63E7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LM - Gross Pay</w:t>
            </w:r>
          </w:p>
        </w:tc>
        <w:tc>
          <w:tcPr>
            <w:tcW w:w="1276" w:type="dxa"/>
            <w:tcBorders>
              <w:top w:val="nil"/>
              <w:left w:val="nil"/>
              <w:bottom w:val="nil"/>
              <w:right w:val="nil"/>
            </w:tcBorders>
            <w:shd w:val="clear" w:color="000000" w:fill="FFFFFF"/>
            <w:hideMark/>
          </w:tcPr>
          <w:p w14:paraId="47F709E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$9,911.64 </w:t>
            </w:r>
          </w:p>
        </w:tc>
        <w:tc>
          <w:tcPr>
            <w:tcW w:w="1276" w:type="dxa"/>
            <w:tcBorders>
              <w:top w:val="nil"/>
              <w:left w:val="nil"/>
              <w:bottom w:val="nil"/>
              <w:right w:val="nil"/>
            </w:tcBorders>
            <w:shd w:val="clear" w:color="000000" w:fill="FFFFFF"/>
            <w:hideMark/>
          </w:tcPr>
          <w:p w14:paraId="6B440FB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$10,200.00 </w:t>
            </w:r>
          </w:p>
        </w:tc>
        <w:tc>
          <w:tcPr>
            <w:tcW w:w="1276" w:type="dxa"/>
            <w:tcBorders>
              <w:top w:val="nil"/>
              <w:left w:val="nil"/>
              <w:bottom w:val="nil"/>
              <w:right w:val="nil"/>
            </w:tcBorders>
            <w:shd w:val="clear" w:color="000000" w:fill="FFFFFF"/>
            <w:hideMark/>
          </w:tcPr>
          <w:p w14:paraId="2D1B40FC"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($288.36)</w:t>
            </w:r>
          </w:p>
        </w:tc>
        <w:tc>
          <w:tcPr>
            <w:tcW w:w="1133" w:type="dxa"/>
            <w:tcBorders>
              <w:top w:val="nil"/>
              <w:left w:val="nil"/>
              <w:bottom w:val="nil"/>
              <w:right w:val="double" w:sz="6" w:space="0" w:color="auto"/>
            </w:tcBorders>
            <w:shd w:val="clear" w:color="000000" w:fill="FFFFFF"/>
            <w:hideMark/>
          </w:tcPr>
          <w:p w14:paraId="0998E03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-2.80%</w:t>
            </w:r>
          </w:p>
        </w:tc>
      </w:tr>
      <w:tr w:rsidR="005C5741" w:rsidRPr="00ED5D75" w14:paraId="009F8E9C" w14:textId="77777777" w:rsidTr="005C5741">
        <w:trPr>
          <w:trHeight w:val="255"/>
        </w:trPr>
        <w:tc>
          <w:tcPr>
            <w:tcW w:w="2694" w:type="dxa"/>
            <w:tcBorders>
              <w:top w:val="nil"/>
              <w:left w:val="double" w:sz="6" w:space="0" w:color="auto"/>
              <w:bottom w:val="nil"/>
              <w:right w:val="nil"/>
            </w:tcBorders>
            <w:shd w:val="clear" w:color="000000" w:fill="FFFFFF"/>
            <w:hideMark/>
          </w:tcPr>
          <w:p w14:paraId="349D2E7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LM - Benefits</w:t>
            </w:r>
          </w:p>
        </w:tc>
        <w:tc>
          <w:tcPr>
            <w:tcW w:w="1276" w:type="dxa"/>
            <w:tcBorders>
              <w:top w:val="nil"/>
              <w:left w:val="nil"/>
              <w:bottom w:val="nil"/>
              <w:right w:val="nil"/>
            </w:tcBorders>
            <w:shd w:val="clear" w:color="000000" w:fill="FFFFFF"/>
            <w:hideMark/>
          </w:tcPr>
          <w:p w14:paraId="0D0BCE3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$4,848.72 </w:t>
            </w:r>
          </w:p>
        </w:tc>
        <w:tc>
          <w:tcPr>
            <w:tcW w:w="1276" w:type="dxa"/>
            <w:tcBorders>
              <w:top w:val="nil"/>
              <w:left w:val="nil"/>
              <w:bottom w:val="nil"/>
              <w:right w:val="nil"/>
            </w:tcBorders>
            <w:shd w:val="clear" w:color="000000" w:fill="FFFFFF"/>
            <w:hideMark/>
          </w:tcPr>
          <w:p w14:paraId="18F3D98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$4,720.00 </w:t>
            </w:r>
          </w:p>
        </w:tc>
        <w:tc>
          <w:tcPr>
            <w:tcW w:w="1276" w:type="dxa"/>
            <w:tcBorders>
              <w:top w:val="nil"/>
              <w:left w:val="nil"/>
              <w:bottom w:val="nil"/>
              <w:right w:val="nil"/>
            </w:tcBorders>
            <w:shd w:val="clear" w:color="000000" w:fill="FFFFFF"/>
            <w:hideMark/>
          </w:tcPr>
          <w:p w14:paraId="5DED8C1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$128.72 </w:t>
            </w:r>
          </w:p>
        </w:tc>
        <w:tc>
          <w:tcPr>
            <w:tcW w:w="1133" w:type="dxa"/>
            <w:tcBorders>
              <w:top w:val="nil"/>
              <w:left w:val="nil"/>
              <w:bottom w:val="nil"/>
              <w:right w:val="double" w:sz="6" w:space="0" w:color="auto"/>
            </w:tcBorders>
            <w:shd w:val="clear" w:color="000000" w:fill="FFFFFF"/>
            <w:hideMark/>
          </w:tcPr>
          <w:p w14:paraId="7D249CC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2.70%</w:t>
            </w:r>
          </w:p>
        </w:tc>
      </w:tr>
      <w:tr w:rsidR="005C5741" w:rsidRPr="00ED5D75" w14:paraId="0654EA5F" w14:textId="77777777" w:rsidTr="005C5741">
        <w:trPr>
          <w:trHeight w:val="255"/>
        </w:trPr>
        <w:tc>
          <w:tcPr>
            <w:tcW w:w="2694" w:type="dxa"/>
            <w:tcBorders>
              <w:top w:val="nil"/>
              <w:left w:val="double" w:sz="6" w:space="0" w:color="auto"/>
              <w:bottom w:val="nil"/>
              <w:right w:val="nil"/>
            </w:tcBorders>
            <w:shd w:val="clear" w:color="000000" w:fill="FFFFFF"/>
            <w:hideMark/>
          </w:tcPr>
          <w:p w14:paraId="042EA42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LM - Superannuation</w:t>
            </w:r>
          </w:p>
        </w:tc>
        <w:tc>
          <w:tcPr>
            <w:tcW w:w="1276" w:type="dxa"/>
            <w:tcBorders>
              <w:top w:val="nil"/>
              <w:left w:val="nil"/>
              <w:bottom w:val="nil"/>
              <w:right w:val="nil"/>
            </w:tcBorders>
            <w:shd w:val="clear" w:color="000000" w:fill="FFFFFF"/>
            <w:hideMark/>
          </w:tcPr>
          <w:p w14:paraId="0C5C4FD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$1,402.21 </w:t>
            </w:r>
          </w:p>
        </w:tc>
        <w:tc>
          <w:tcPr>
            <w:tcW w:w="1276" w:type="dxa"/>
            <w:tcBorders>
              <w:top w:val="nil"/>
              <w:left w:val="nil"/>
              <w:bottom w:val="nil"/>
              <w:right w:val="nil"/>
            </w:tcBorders>
            <w:shd w:val="clear" w:color="000000" w:fill="FFFFFF"/>
            <w:hideMark/>
          </w:tcPr>
          <w:p w14:paraId="4C6F26F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$1,370.00 </w:t>
            </w:r>
          </w:p>
        </w:tc>
        <w:tc>
          <w:tcPr>
            <w:tcW w:w="1276" w:type="dxa"/>
            <w:tcBorders>
              <w:top w:val="nil"/>
              <w:left w:val="nil"/>
              <w:bottom w:val="nil"/>
              <w:right w:val="nil"/>
            </w:tcBorders>
            <w:shd w:val="clear" w:color="000000" w:fill="FFFFFF"/>
            <w:hideMark/>
          </w:tcPr>
          <w:p w14:paraId="5F363C4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$32.21 </w:t>
            </w:r>
          </w:p>
        </w:tc>
        <w:tc>
          <w:tcPr>
            <w:tcW w:w="1133" w:type="dxa"/>
            <w:tcBorders>
              <w:top w:val="nil"/>
              <w:left w:val="nil"/>
              <w:bottom w:val="nil"/>
              <w:right w:val="double" w:sz="6" w:space="0" w:color="auto"/>
            </w:tcBorders>
            <w:shd w:val="clear" w:color="000000" w:fill="FFFFFF"/>
            <w:hideMark/>
          </w:tcPr>
          <w:p w14:paraId="3EB379D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2.40%</w:t>
            </w:r>
          </w:p>
        </w:tc>
      </w:tr>
      <w:tr w:rsidR="005C5741" w:rsidRPr="00ED5D75" w14:paraId="5C2E87AF" w14:textId="77777777" w:rsidTr="005C5741">
        <w:trPr>
          <w:trHeight w:val="255"/>
        </w:trPr>
        <w:tc>
          <w:tcPr>
            <w:tcW w:w="2694" w:type="dxa"/>
            <w:tcBorders>
              <w:top w:val="nil"/>
              <w:left w:val="double" w:sz="6" w:space="0" w:color="auto"/>
              <w:bottom w:val="nil"/>
              <w:right w:val="nil"/>
            </w:tcBorders>
            <w:shd w:val="clear" w:color="000000" w:fill="FFFFFF"/>
            <w:hideMark/>
          </w:tcPr>
          <w:p w14:paraId="02AFEEC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Secretarial and Support Staff</w:t>
            </w:r>
          </w:p>
        </w:tc>
        <w:tc>
          <w:tcPr>
            <w:tcW w:w="1276" w:type="dxa"/>
            <w:tcBorders>
              <w:top w:val="nil"/>
              <w:left w:val="nil"/>
              <w:bottom w:val="nil"/>
              <w:right w:val="nil"/>
            </w:tcBorders>
            <w:shd w:val="clear" w:color="000000" w:fill="FFFFFF"/>
            <w:hideMark/>
          </w:tcPr>
          <w:p w14:paraId="3267AE2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E908C3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A603BD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78E3F4A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17BA7CDE" w14:textId="77777777" w:rsidTr="005C5741">
        <w:trPr>
          <w:trHeight w:val="255"/>
        </w:trPr>
        <w:tc>
          <w:tcPr>
            <w:tcW w:w="2694" w:type="dxa"/>
            <w:tcBorders>
              <w:top w:val="nil"/>
              <w:left w:val="double" w:sz="6" w:space="0" w:color="auto"/>
              <w:bottom w:val="nil"/>
              <w:right w:val="nil"/>
            </w:tcBorders>
            <w:shd w:val="clear" w:color="000000" w:fill="FFFFFF"/>
            <w:hideMark/>
          </w:tcPr>
          <w:p w14:paraId="001821B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Office - Gross Pay</w:t>
            </w:r>
          </w:p>
        </w:tc>
        <w:tc>
          <w:tcPr>
            <w:tcW w:w="1276" w:type="dxa"/>
            <w:tcBorders>
              <w:top w:val="nil"/>
              <w:left w:val="nil"/>
              <w:bottom w:val="nil"/>
              <w:right w:val="nil"/>
            </w:tcBorders>
            <w:shd w:val="clear" w:color="000000" w:fill="FFFFFF"/>
            <w:hideMark/>
          </w:tcPr>
          <w:p w14:paraId="38D2147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$12,665.90 </w:t>
            </w:r>
          </w:p>
        </w:tc>
        <w:tc>
          <w:tcPr>
            <w:tcW w:w="1276" w:type="dxa"/>
            <w:tcBorders>
              <w:top w:val="nil"/>
              <w:left w:val="nil"/>
              <w:bottom w:val="nil"/>
              <w:right w:val="nil"/>
            </w:tcBorders>
            <w:shd w:val="clear" w:color="000000" w:fill="FFFFFF"/>
            <w:hideMark/>
          </w:tcPr>
          <w:p w14:paraId="6E68E34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$12,394.00 </w:t>
            </w:r>
          </w:p>
        </w:tc>
        <w:tc>
          <w:tcPr>
            <w:tcW w:w="1276" w:type="dxa"/>
            <w:tcBorders>
              <w:top w:val="nil"/>
              <w:left w:val="nil"/>
              <w:bottom w:val="nil"/>
              <w:right w:val="nil"/>
            </w:tcBorders>
            <w:shd w:val="clear" w:color="000000" w:fill="FFFFFF"/>
            <w:hideMark/>
          </w:tcPr>
          <w:p w14:paraId="48E47A3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$271.90 </w:t>
            </w:r>
          </w:p>
        </w:tc>
        <w:tc>
          <w:tcPr>
            <w:tcW w:w="1133" w:type="dxa"/>
            <w:tcBorders>
              <w:top w:val="nil"/>
              <w:left w:val="nil"/>
              <w:bottom w:val="nil"/>
              <w:right w:val="double" w:sz="6" w:space="0" w:color="auto"/>
            </w:tcBorders>
            <w:shd w:val="clear" w:color="000000" w:fill="FFFFFF"/>
            <w:hideMark/>
          </w:tcPr>
          <w:p w14:paraId="0031F61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2.20%</w:t>
            </w:r>
          </w:p>
        </w:tc>
      </w:tr>
      <w:tr w:rsidR="005C5741" w:rsidRPr="00ED5D75" w14:paraId="63156E9B" w14:textId="77777777" w:rsidTr="005C5741">
        <w:trPr>
          <w:trHeight w:val="255"/>
        </w:trPr>
        <w:tc>
          <w:tcPr>
            <w:tcW w:w="2694" w:type="dxa"/>
            <w:tcBorders>
              <w:top w:val="nil"/>
              <w:left w:val="double" w:sz="6" w:space="0" w:color="auto"/>
              <w:bottom w:val="nil"/>
              <w:right w:val="nil"/>
            </w:tcBorders>
            <w:shd w:val="clear" w:color="000000" w:fill="FFFFFF"/>
            <w:hideMark/>
          </w:tcPr>
          <w:p w14:paraId="6855001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Office - Superannuation</w:t>
            </w:r>
          </w:p>
        </w:tc>
        <w:tc>
          <w:tcPr>
            <w:tcW w:w="1276" w:type="dxa"/>
            <w:tcBorders>
              <w:top w:val="nil"/>
              <w:left w:val="nil"/>
              <w:bottom w:val="nil"/>
              <w:right w:val="nil"/>
            </w:tcBorders>
            <w:shd w:val="clear" w:color="000000" w:fill="FFFFFF"/>
            <w:hideMark/>
          </w:tcPr>
          <w:p w14:paraId="1FF0E6A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$1,203.18 </w:t>
            </w:r>
          </w:p>
        </w:tc>
        <w:tc>
          <w:tcPr>
            <w:tcW w:w="1276" w:type="dxa"/>
            <w:tcBorders>
              <w:top w:val="nil"/>
              <w:left w:val="nil"/>
              <w:bottom w:val="nil"/>
              <w:right w:val="nil"/>
            </w:tcBorders>
            <w:shd w:val="clear" w:color="000000" w:fill="FFFFFF"/>
            <w:hideMark/>
          </w:tcPr>
          <w:p w14:paraId="77CD431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$1,183.00 </w:t>
            </w:r>
          </w:p>
        </w:tc>
        <w:tc>
          <w:tcPr>
            <w:tcW w:w="1276" w:type="dxa"/>
            <w:tcBorders>
              <w:top w:val="nil"/>
              <w:left w:val="nil"/>
              <w:bottom w:val="nil"/>
              <w:right w:val="nil"/>
            </w:tcBorders>
            <w:shd w:val="clear" w:color="000000" w:fill="FFFFFF"/>
            <w:hideMark/>
          </w:tcPr>
          <w:p w14:paraId="1894EDC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$20.18 </w:t>
            </w:r>
          </w:p>
        </w:tc>
        <w:tc>
          <w:tcPr>
            <w:tcW w:w="1133" w:type="dxa"/>
            <w:tcBorders>
              <w:top w:val="nil"/>
              <w:left w:val="nil"/>
              <w:bottom w:val="nil"/>
              <w:right w:val="double" w:sz="6" w:space="0" w:color="auto"/>
            </w:tcBorders>
            <w:shd w:val="clear" w:color="000000" w:fill="FFFFFF"/>
            <w:hideMark/>
          </w:tcPr>
          <w:p w14:paraId="2472CC5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1.70%</w:t>
            </w:r>
          </w:p>
        </w:tc>
      </w:tr>
      <w:tr w:rsidR="005C5741" w:rsidRPr="00ED5D75" w14:paraId="6B166F8D" w14:textId="77777777" w:rsidTr="005C5741">
        <w:trPr>
          <w:trHeight w:val="255"/>
        </w:trPr>
        <w:tc>
          <w:tcPr>
            <w:tcW w:w="2694" w:type="dxa"/>
            <w:tcBorders>
              <w:top w:val="nil"/>
              <w:left w:val="double" w:sz="6" w:space="0" w:color="auto"/>
              <w:bottom w:val="nil"/>
              <w:right w:val="nil"/>
            </w:tcBorders>
            <w:shd w:val="clear" w:color="000000" w:fill="FFFFFF"/>
            <w:hideMark/>
          </w:tcPr>
          <w:p w14:paraId="4841241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xml:space="preserve">Organist and Choir Staff </w:t>
            </w:r>
            <w:proofErr w:type="spellStart"/>
            <w:r w:rsidRPr="0021672B">
              <w:rPr>
                <w:rFonts w:ascii="Arial" w:hAnsi="Arial" w:cs="Arial"/>
                <w:sz w:val="16"/>
                <w:szCs w:val="18"/>
                <w:lang w:eastAsia="en-AU"/>
              </w:rPr>
              <w:t>Expen</w:t>
            </w:r>
            <w:proofErr w:type="spellEnd"/>
          </w:p>
        </w:tc>
        <w:tc>
          <w:tcPr>
            <w:tcW w:w="1276" w:type="dxa"/>
            <w:tcBorders>
              <w:top w:val="nil"/>
              <w:left w:val="nil"/>
              <w:bottom w:val="nil"/>
              <w:right w:val="nil"/>
            </w:tcBorders>
            <w:shd w:val="clear" w:color="000000" w:fill="FFFFFF"/>
            <w:hideMark/>
          </w:tcPr>
          <w:p w14:paraId="0611B8B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0E8B0E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9D6848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5A5F78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06A255D6" w14:textId="77777777" w:rsidTr="005C5741">
        <w:trPr>
          <w:trHeight w:val="255"/>
        </w:trPr>
        <w:tc>
          <w:tcPr>
            <w:tcW w:w="2694" w:type="dxa"/>
            <w:tcBorders>
              <w:top w:val="nil"/>
              <w:left w:val="double" w:sz="6" w:space="0" w:color="auto"/>
              <w:bottom w:val="nil"/>
              <w:right w:val="nil"/>
            </w:tcBorders>
            <w:shd w:val="clear" w:color="000000" w:fill="FFFFFF"/>
            <w:hideMark/>
          </w:tcPr>
          <w:p w14:paraId="56C26F2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Organist - Gross Pay</w:t>
            </w:r>
          </w:p>
        </w:tc>
        <w:tc>
          <w:tcPr>
            <w:tcW w:w="1276" w:type="dxa"/>
            <w:tcBorders>
              <w:top w:val="nil"/>
              <w:left w:val="nil"/>
              <w:bottom w:val="nil"/>
              <w:right w:val="nil"/>
            </w:tcBorders>
            <w:shd w:val="clear" w:color="000000" w:fill="FFFFFF"/>
            <w:hideMark/>
          </w:tcPr>
          <w:p w14:paraId="7C30146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$15,648.00 </w:t>
            </w:r>
          </w:p>
        </w:tc>
        <w:tc>
          <w:tcPr>
            <w:tcW w:w="1276" w:type="dxa"/>
            <w:tcBorders>
              <w:top w:val="nil"/>
              <w:left w:val="nil"/>
              <w:bottom w:val="nil"/>
              <w:right w:val="nil"/>
            </w:tcBorders>
            <w:shd w:val="clear" w:color="000000" w:fill="FFFFFF"/>
            <w:hideMark/>
          </w:tcPr>
          <w:p w14:paraId="5B8B5AF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$15,695.00 </w:t>
            </w:r>
          </w:p>
        </w:tc>
        <w:tc>
          <w:tcPr>
            <w:tcW w:w="1276" w:type="dxa"/>
            <w:tcBorders>
              <w:top w:val="nil"/>
              <w:left w:val="nil"/>
              <w:bottom w:val="nil"/>
              <w:right w:val="nil"/>
            </w:tcBorders>
            <w:shd w:val="clear" w:color="000000" w:fill="FFFFFF"/>
            <w:hideMark/>
          </w:tcPr>
          <w:p w14:paraId="0C2E256E"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($47.00)</w:t>
            </w:r>
          </w:p>
        </w:tc>
        <w:tc>
          <w:tcPr>
            <w:tcW w:w="1133" w:type="dxa"/>
            <w:tcBorders>
              <w:top w:val="nil"/>
              <w:left w:val="nil"/>
              <w:bottom w:val="nil"/>
              <w:right w:val="double" w:sz="6" w:space="0" w:color="auto"/>
            </w:tcBorders>
            <w:shd w:val="clear" w:color="000000" w:fill="FFFFFF"/>
            <w:hideMark/>
          </w:tcPr>
          <w:p w14:paraId="615EA30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-0.30%</w:t>
            </w:r>
          </w:p>
        </w:tc>
      </w:tr>
      <w:tr w:rsidR="005C5741" w:rsidRPr="00ED5D75" w14:paraId="755A8AE6" w14:textId="77777777" w:rsidTr="005C5741">
        <w:trPr>
          <w:trHeight w:val="255"/>
        </w:trPr>
        <w:tc>
          <w:tcPr>
            <w:tcW w:w="2694" w:type="dxa"/>
            <w:tcBorders>
              <w:top w:val="nil"/>
              <w:left w:val="double" w:sz="6" w:space="0" w:color="auto"/>
              <w:bottom w:val="nil"/>
              <w:right w:val="nil"/>
            </w:tcBorders>
            <w:shd w:val="clear" w:color="000000" w:fill="FFFFFF"/>
            <w:hideMark/>
          </w:tcPr>
          <w:p w14:paraId="1CC3AEF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Organist - Superannuation</w:t>
            </w:r>
          </w:p>
        </w:tc>
        <w:tc>
          <w:tcPr>
            <w:tcW w:w="1276" w:type="dxa"/>
            <w:tcBorders>
              <w:top w:val="nil"/>
              <w:left w:val="nil"/>
              <w:bottom w:val="nil"/>
              <w:right w:val="nil"/>
            </w:tcBorders>
            <w:shd w:val="clear" w:color="000000" w:fill="FFFFFF"/>
            <w:hideMark/>
          </w:tcPr>
          <w:p w14:paraId="1A1CD4E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$2,091.12 </w:t>
            </w:r>
          </w:p>
        </w:tc>
        <w:tc>
          <w:tcPr>
            <w:tcW w:w="1276" w:type="dxa"/>
            <w:tcBorders>
              <w:top w:val="nil"/>
              <w:left w:val="nil"/>
              <w:bottom w:val="nil"/>
              <w:right w:val="nil"/>
            </w:tcBorders>
            <w:shd w:val="clear" w:color="000000" w:fill="FFFFFF"/>
            <w:hideMark/>
          </w:tcPr>
          <w:p w14:paraId="5F1FCC0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$1,495.00 </w:t>
            </w:r>
          </w:p>
        </w:tc>
        <w:tc>
          <w:tcPr>
            <w:tcW w:w="1276" w:type="dxa"/>
            <w:tcBorders>
              <w:top w:val="nil"/>
              <w:left w:val="nil"/>
              <w:bottom w:val="nil"/>
              <w:right w:val="nil"/>
            </w:tcBorders>
            <w:shd w:val="clear" w:color="000000" w:fill="FFFFFF"/>
            <w:hideMark/>
          </w:tcPr>
          <w:p w14:paraId="61E3E26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$596.12 </w:t>
            </w:r>
          </w:p>
        </w:tc>
        <w:tc>
          <w:tcPr>
            <w:tcW w:w="1133" w:type="dxa"/>
            <w:tcBorders>
              <w:top w:val="nil"/>
              <w:left w:val="nil"/>
              <w:bottom w:val="nil"/>
              <w:right w:val="double" w:sz="6" w:space="0" w:color="auto"/>
            </w:tcBorders>
            <w:shd w:val="clear" w:color="000000" w:fill="FFFFFF"/>
            <w:hideMark/>
          </w:tcPr>
          <w:p w14:paraId="7E71F89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39.90%</w:t>
            </w:r>
          </w:p>
        </w:tc>
      </w:tr>
      <w:tr w:rsidR="005C5741" w:rsidRPr="00ED5D75" w14:paraId="727BD9C5" w14:textId="77777777" w:rsidTr="005C5741">
        <w:trPr>
          <w:trHeight w:val="255"/>
        </w:trPr>
        <w:tc>
          <w:tcPr>
            <w:tcW w:w="2694" w:type="dxa"/>
            <w:tcBorders>
              <w:top w:val="nil"/>
              <w:left w:val="double" w:sz="6" w:space="0" w:color="auto"/>
              <w:bottom w:val="nil"/>
              <w:right w:val="nil"/>
            </w:tcBorders>
            <w:shd w:val="clear" w:color="000000" w:fill="FFFFFF"/>
            <w:hideMark/>
          </w:tcPr>
          <w:p w14:paraId="2D8F95D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Relief Organist</w:t>
            </w:r>
          </w:p>
        </w:tc>
        <w:tc>
          <w:tcPr>
            <w:tcW w:w="1276" w:type="dxa"/>
            <w:tcBorders>
              <w:top w:val="nil"/>
              <w:left w:val="nil"/>
              <w:bottom w:val="nil"/>
              <w:right w:val="nil"/>
            </w:tcBorders>
            <w:shd w:val="clear" w:color="000000" w:fill="FFFFFF"/>
            <w:hideMark/>
          </w:tcPr>
          <w:p w14:paraId="7874FFF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$300.00 </w:t>
            </w:r>
          </w:p>
        </w:tc>
        <w:tc>
          <w:tcPr>
            <w:tcW w:w="1276" w:type="dxa"/>
            <w:tcBorders>
              <w:top w:val="nil"/>
              <w:left w:val="nil"/>
              <w:bottom w:val="nil"/>
              <w:right w:val="nil"/>
            </w:tcBorders>
            <w:shd w:val="clear" w:color="000000" w:fill="FFFFFF"/>
            <w:hideMark/>
          </w:tcPr>
          <w:p w14:paraId="3B8BDDC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$500.00 </w:t>
            </w:r>
          </w:p>
        </w:tc>
        <w:tc>
          <w:tcPr>
            <w:tcW w:w="1276" w:type="dxa"/>
            <w:tcBorders>
              <w:top w:val="nil"/>
              <w:left w:val="nil"/>
              <w:bottom w:val="nil"/>
              <w:right w:val="nil"/>
            </w:tcBorders>
            <w:shd w:val="clear" w:color="000000" w:fill="FFFFFF"/>
            <w:hideMark/>
          </w:tcPr>
          <w:p w14:paraId="7FC6EBE2"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($200.00)</w:t>
            </w:r>
          </w:p>
        </w:tc>
        <w:tc>
          <w:tcPr>
            <w:tcW w:w="1133" w:type="dxa"/>
            <w:tcBorders>
              <w:top w:val="nil"/>
              <w:left w:val="nil"/>
              <w:bottom w:val="nil"/>
              <w:right w:val="double" w:sz="6" w:space="0" w:color="auto"/>
            </w:tcBorders>
            <w:shd w:val="clear" w:color="000000" w:fill="FFFFFF"/>
            <w:hideMark/>
          </w:tcPr>
          <w:p w14:paraId="0D5434D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-40.00%</w:t>
            </w:r>
          </w:p>
        </w:tc>
      </w:tr>
      <w:tr w:rsidR="005C5741" w:rsidRPr="00ED5D75" w14:paraId="53D0F579" w14:textId="77777777" w:rsidTr="005C5741">
        <w:trPr>
          <w:trHeight w:val="255"/>
        </w:trPr>
        <w:tc>
          <w:tcPr>
            <w:tcW w:w="2694" w:type="dxa"/>
            <w:tcBorders>
              <w:top w:val="nil"/>
              <w:left w:val="double" w:sz="6" w:space="0" w:color="auto"/>
              <w:bottom w:val="nil"/>
              <w:right w:val="nil"/>
            </w:tcBorders>
            <w:shd w:val="clear" w:color="000000" w:fill="FFFFFF"/>
            <w:hideMark/>
          </w:tcPr>
          <w:p w14:paraId="145E473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General Staffing Expenses</w:t>
            </w:r>
          </w:p>
        </w:tc>
        <w:tc>
          <w:tcPr>
            <w:tcW w:w="1276" w:type="dxa"/>
            <w:tcBorders>
              <w:top w:val="nil"/>
              <w:left w:val="nil"/>
              <w:bottom w:val="nil"/>
              <w:right w:val="nil"/>
            </w:tcBorders>
            <w:shd w:val="clear" w:color="000000" w:fill="FFFFFF"/>
            <w:hideMark/>
          </w:tcPr>
          <w:p w14:paraId="7FDECB2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1240CD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F0CF87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FA4795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E8D16EE" w14:textId="77777777" w:rsidTr="005C5741">
        <w:trPr>
          <w:trHeight w:val="255"/>
        </w:trPr>
        <w:tc>
          <w:tcPr>
            <w:tcW w:w="2694" w:type="dxa"/>
            <w:tcBorders>
              <w:top w:val="nil"/>
              <w:left w:val="double" w:sz="6" w:space="0" w:color="auto"/>
              <w:bottom w:val="nil"/>
              <w:right w:val="nil"/>
            </w:tcBorders>
            <w:shd w:val="clear" w:color="000000" w:fill="FFFFFF"/>
            <w:hideMark/>
          </w:tcPr>
          <w:p w14:paraId="1265F32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Staff Training</w:t>
            </w:r>
          </w:p>
        </w:tc>
        <w:tc>
          <w:tcPr>
            <w:tcW w:w="1276" w:type="dxa"/>
            <w:tcBorders>
              <w:top w:val="nil"/>
              <w:left w:val="nil"/>
              <w:bottom w:val="nil"/>
              <w:right w:val="nil"/>
            </w:tcBorders>
            <w:shd w:val="clear" w:color="000000" w:fill="FFFFFF"/>
            <w:hideMark/>
          </w:tcPr>
          <w:p w14:paraId="6C2D207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$2,084.09 </w:t>
            </w:r>
          </w:p>
        </w:tc>
        <w:tc>
          <w:tcPr>
            <w:tcW w:w="1276" w:type="dxa"/>
            <w:tcBorders>
              <w:top w:val="nil"/>
              <w:left w:val="nil"/>
              <w:bottom w:val="nil"/>
              <w:right w:val="nil"/>
            </w:tcBorders>
            <w:shd w:val="clear" w:color="000000" w:fill="FFFFFF"/>
            <w:hideMark/>
          </w:tcPr>
          <w:p w14:paraId="1A43492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225A216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$2,084.09 </w:t>
            </w:r>
          </w:p>
        </w:tc>
        <w:tc>
          <w:tcPr>
            <w:tcW w:w="1133" w:type="dxa"/>
            <w:tcBorders>
              <w:top w:val="nil"/>
              <w:left w:val="nil"/>
              <w:bottom w:val="nil"/>
              <w:right w:val="double" w:sz="6" w:space="0" w:color="auto"/>
            </w:tcBorders>
            <w:shd w:val="clear" w:color="000000" w:fill="FFFFFF"/>
            <w:hideMark/>
          </w:tcPr>
          <w:p w14:paraId="76C13EA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6B67A155" w14:textId="77777777" w:rsidTr="005C5741">
        <w:trPr>
          <w:trHeight w:val="255"/>
        </w:trPr>
        <w:tc>
          <w:tcPr>
            <w:tcW w:w="2694" w:type="dxa"/>
            <w:tcBorders>
              <w:top w:val="nil"/>
              <w:left w:val="double" w:sz="6" w:space="0" w:color="auto"/>
              <w:bottom w:val="nil"/>
              <w:right w:val="nil"/>
            </w:tcBorders>
            <w:shd w:val="clear" w:color="000000" w:fill="FFFFFF"/>
            <w:hideMark/>
          </w:tcPr>
          <w:p w14:paraId="35B5A45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Workcover / Licenses</w:t>
            </w:r>
          </w:p>
        </w:tc>
        <w:tc>
          <w:tcPr>
            <w:tcW w:w="1276" w:type="dxa"/>
            <w:tcBorders>
              <w:top w:val="nil"/>
              <w:left w:val="nil"/>
              <w:bottom w:val="nil"/>
              <w:right w:val="nil"/>
            </w:tcBorders>
            <w:shd w:val="clear" w:color="auto" w:fill="auto"/>
            <w:hideMark/>
          </w:tcPr>
          <w:p w14:paraId="146D9B0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$1,883.18 </w:t>
            </w:r>
          </w:p>
        </w:tc>
        <w:tc>
          <w:tcPr>
            <w:tcW w:w="1276" w:type="dxa"/>
            <w:tcBorders>
              <w:top w:val="nil"/>
              <w:left w:val="nil"/>
              <w:bottom w:val="nil"/>
              <w:right w:val="nil"/>
            </w:tcBorders>
            <w:shd w:val="clear" w:color="auto" w:fill="auto"/>
            <w:hideMark/>
          </w:tcPr>
          <w:p w14:paraId="4BE05E9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$1,560.00 </w:t>
            </w:r>
          </w:p>
        </w:tc>
        <w:tc>
          <w:tcPr>
            <w:tcW w:w="1276" w:type="dxa"/>
            <w:tcBorders>
              <w:top w:val="nil"/>
              <w:left w:val="nil"/>
              <w:bottom w:val="nil"/>
              <w:right w:val="nil"/>
            </w:tcBorders>
            <w:shd w:val="clear" w:color="auto" w:fill="auto"/>
            <w:hideMark/>
          </w:tcPr>
          <w:p w14:paraId="7998950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$323.18 </w:t>
            </w:r>
          </w:p>
        </w:tc>
        <w:tc>
          <w:tcPr>
            <w:tcW w:w="1133" w:type="dxa"/>
            <w:tcBorders>
              <w:top w:val="nil"/>
              <w:left w:val="nil"/>
              <w:bottom w:val="nil"/>
              <w:right w:val="double" w:sz="6" w:space="0" w:color="auto"/>
            </w:tcBorders>
            <w:shd w:val="clear" w:color="auto" w:fill="auto"/>
            <w:hideMark/>
          </w:tcPr>
          <w:p w14:paraId="6D9AEC4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20.70%</w:t>
            </w:r>
          </w:p>
        </w:tc>
      </w:tr>
      <w:tr w:rsidR="005C5741" w:rsidRPr="00ED5D75" w14:paraId="30364220" w14:textId="77777777" w:rsidTr="005C5741">
        <w:trPr>
          <w:trHeight w:val="255"/>
        </w:trPr>
        <w:tc>
          <w:tcPr>
            <w:tcW w:w="2694" w:type="dxa"/>
            <w:tcBorders>
              <w:top w:val="nil"/>
              <w:left w:val="double" w:sz="6" w:space="0" w:color="auto"/>
              <w:bottom w:val="nil"/>
              <w:right w:val="nil"/>
            </w:tcBorders>
            <w:shd w:val="clear" w:color="000000" w:fill="FFFFFF"/>
            <w:hideMark/>
          </w:tcPr>
          <w:p w14:paraId="01A51A9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Farewell Gifts to Staff</w:t>
            </w:r>
          </w:p>
        </w:tc>
        <w:tc>
          <w:tcPr>
            <w:tcW w:w="1276" w:type="dxa"/>
            <w:tcBorders>
              <w:top w:val="nil"/>
              <w:left w:val="nil"/>
              <w:bottom w:val="nil"/>
              <w:right w:val="nil"/>
            </w:tcBorders>
            <w:shd w:val="clear" w:color="auto" w:fill="auto"/>
            <w:hideMark/>
          </w:tcPr>
          <w:p w14:paraId="35FABFB2"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($235.80)</w:t>
            </w:r>
          </w:p>
        </w:tc>
        <w:tc>
          <w:tcPr>
            <w:tcW w:w="1276" w:type="dxa"/>
            <w:tcBorders>
              <w:top w:val="nil"/>
              <w:left w:val="nil"/>
              <w:bottom w:val="nil"/>
              <w:right w:val="nil"/>
            </w:tcBorders>
            <w:shd w:val="clear" w:color="auto" w:fill="auto"/>
            <w:hideMark/>
          </w:tcPr>
          <w:p w14:paraId="6F98CE2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auto" w:fill="auto"/>
            <w:hideMark/>
          </w:tcPr>
          <w:p w14:paraId="5429A634"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($235.80)</w:t>
            </w:r>
          </w:p>
        </w:tc>
        <w:tc>
          <w:tcPr>
            <w:tcW w:w="1133" w:type="dxa"/>
            <w:tcBorders>
              <w:top w:val="nil"/>
              <w:left w:val="nil"/>
              <w:bottom w:val="nil"/>
              <w:right w:val="double" w:sz="6" w:space="0" w:color="auto"/>
            </w:tcBorders>
            <w:shd w:val="clear" w:color="auto" w:fill="auto"/>
            <w:hideMark/>
          </w:tcPr>
          <w:p w14:paraId="5CD9F26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DFA180D" w14:textId="77777777" w:rsidTr="005C5741">
        <w:trPr>
          <w:trHeight w:val="255"/>
        </w:trPr>
        <w:tc>
          <w:tcPr>
            <w:tcW w:w="2694" w:type="dxa"/>
            <w:tcBorders>
              <w:top w:val="nil"/>
              <w:left w:val="double" w:sz="6" w:space="0" w:color="auto"/>
              <w:bottom w:val="nil"/>
              <w:right w:val="nil"/>
            </w:tcBorders>
            <w:shd w:val="clear" w:color="000000" w:fill="FFFFFF"/>
            <w:hideMark/>
          </w:tcPr>
          <w:p w14:paraId="2C938923"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Staffing</w:t>
            </w:r>
          </w:p>
        </w:tc>
        <w:tc>
          <w:tcPr>
            <w:tcW w:w="1276" w:type="dxa"/>
            <w:tcBorders>
              <w:top w:val="nil"/>
              <w:left w:val="nil"/>
              <w:bottom w:val="nil"/>
              <w:right w:val="nil"/>
            </w:tcBorders>
            <w:shd w:val="clear" w:color="auto" w:fill="auto"/>
            <w:hideMark/>
          </w:tcPr>
          <w:p w14:paraId="3300D071"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$191,694.92 </w:t>
            </w:r>
          </w:p>
        </w:tc>
        <w:tc>
          <w:tcPr>
            <w:tcW w:w="1276" w:type="dxa"/>
            <w:tcBorders>
              <w:top w:val="nil"/>
              <w:left w:val="nil"/>
              <w:bottom w:val="nil"/>
              <w:right w:val="nil"/>
            </w:tcBorders>
            <w:shd w:val="clear" w:color="auto" w:fill="auto"/>
            <w:hideMark/>
          </w:tcPr>
          <w:p w14:paraId="414958E4"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$208,561.00 </w:t>
            </w:r>
          </w:p>
        </w:tc>
        <w:tc>
          <w:tcPr>
            <w:tcW w:w="1276" w:type="dxa"/>
            <w:tcBorders>
              <w:top w:val="nil"/>
              <w:left w:val="nil"/>
              <w:bottom w:val="nil"/>
              <w:right w:val="nil"/>
            </w:tcBorders>
            <w:shd w:val="clear" w:color="auto" w:fill="auto"/>
            <w:hideMark/>
          </w:tcPr>
          <w:p w14:paraId="35E3F480"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($16,866.08)</w:t>
            </w:r>
          </w:p>
        </w:tc>
        <w:tc>
          <w:tcPr>
            <w:tcW w:w="1133" w:type="dxa"/>
            <w:tcBorders>
              <w:top w:val="nil"/>
              <w:left w:val="nil"/>
              <w:bottom w:val="nil"/>
              <w:right w:val="double" w:sz="6" w:space="0" w:color="auto"/>
            </w:tcBorders>
            <w:shd w:val="clear" w:color="auto" w:fill="auto"/>
            <w:hideMark/>
          </w:tcPr>
          <w:p w14:paraId="0527ABE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-8.10%</w:t>
            </w:r>
          </w:p>
        </w:tc>
      </w:tr>
      <w:tr w:rsidR="005C5741" w:rsidRPr="00ED5D75" w14:paraId="0D37F4DB" w14:textId="77777777" w:rsidTr="005C5741">
        <w:trPr>
          <w:trHeight w:val="255"/>
        </w:trPr>
        <w:tc>
          <w:tcPr>
            <w:tcW w:w="2694" w:type="dxa"/>
            <w:tcBorders>
              <w:top w:val="nil"/>
              <w:left w:val="double" w:sz="6" w:space="0" w:color="auto"/>
              <w:bottom w:val="nil"/>
              <w:right w:val="nil"/>
            </w:tcBorders>
            <w:shd w:val="clear" w:color="000000" w:fill="FFFFFF"/>
            <w:hideMark/>
          </w:tcPr>
          <w:p w14:paraId="5E799CD6" w14:textId="72702A1B" w:rsidR="005C5741" w:rsidRDefault="005C5741" w:rsidP="005C5741">
            <w:pPr>
              <w:rPr>
                <w:rFonts w:ascii="Arial" w:hAnsi="Arial" w:cs="Arial"/>
                <w:b/>
                <w:sz w:val="16"/>
                <w:szCs w:val="18"/>
                <w:lang w:eastAsia="en-AU"/>
              </w:rPr>
            </w:pPr>
          </w:p>
          <w:p w14:paraId="540C35E2" w14:textId="77777777" w:rsidR="005C5741" w:rsidRPr="0021672B" w:rsidRDefault="005C5741" w:rsidP="005C5741">
            <w:pPr>
              <w:rPr>
                <w:rFonts w:ascii="Arial" w:hAnsi="Arial" w:cs="Arial"/>
                <w:b/>
                <w:sz w:val="16"/>
                <w:szCs w:val="18"/>
                <w:lang w:eastAsia="en-AU"/>
              </w:rPr>
            </w:pPr>
          </w:p>
          <w:p w14:paraId="4A8BE086" w14:textId="77777777" w:rsidR="005C5741" w:rsidRDefault="005C5741" w:rsidP="005C5741">
            <w:pPr>
              <w:rPr>
                <w:rFonts w:ascii="Arial" w:hAnsi="Arial" w:cs="Arial"/>
                <w:b/>
                <w:sz w:val="16"/>
                <w:szCs w:val="18"/>
                <w:lang w:eastAsia="en-AU"/>
              </w:rPr>
            </w:pPr>
          </w:p>
          <w:p w14:paraId="7A82B014" w14:textId="2EC1594E"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Parish Operations</w:t>
            </w:r>
          </w:p>
        </w:tc>
        <w:tc>
          <w:tcPr>
            <w:tcW w:w="1276" w:type="dxa"/>
            <w:tcBorders>
              <w:top w:val="nil"/>
              <w:left w:val="nil"/>
              <w:bottom w:val="nil"/>
              <w:right w:val="nil"/>
            </w:tcBorders>
            <w:shd w:val="clear" w:color="auto" w:fill="auto"/>
            <w:hideMark/>
          </w:tcPr>
          <w:p w14:paraId="02A9F684"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4D62D42F"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6372EBB0" w14:textId="77777777" w:rsidR="005C5741" w:rsidRPr="0021672B" w:rsidRDefault="005C5741" w:rsidP="005C5741">
            <w:pPr>
              <w:rPr>
                <w:rFonts w:ascii="Arial" w:hAnsi="Arial" w:cs="Arial"/>
                <w:sz w:val="16"/>
                <w:szCs w:val="18"/>
                <w:lang w:eastAsia="en-AU"/>
              </w:rPr>
            </w:pPr>
          </w:p>
        </w:tc>
        <w:tc>
          <w:tcPr>
            <w:tcW w:w="1133" w:type="dxa"/>
            <w:tcBorders>
              <w:top w:val="nil"/>
              <w:left w:val="nil"/>
              <w:bottom w:val="nil"/>
              <w:right w:val="double" w:sz="6" w:space="0" w:color="auto"/>
            </w:tcBorders>
            <w:shd w:val="clear" w:color="auto" w:fill="auto"/>
            <w:hideMark/>
          </w:tcPr>
          <w:p w14:paraId="4AC89CE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22F7F928" w14:textId="77777777" w:rsidTr="005C5741">
        <w:trPr>
          <w:trHeight w:val="255"/>
        </w:trPr>
        <w:tc>
          <w:tcPr>
            <w:tcW w:w="2694" w:type="dxa"/>
            <w:tcBorders>
              <w:top w:val="nil"/>
              <w:left w:val="double" w:sz="6" w:space="0" w:color="auto"/>
              <w:bottom w:val="nil"/>
              <w:right w:val="nil"/>
            </w:tcBorders>
            <w:shd w:val="clear" w:color="000000" w:fill="FFFFFF"/>
            <w:hideMark/>
          </w:tcPr>
          <w:p w14:paraId="36B92C1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lastRenderedPageBreak/>
              <w:t>Banking Fees</w:t>
            </w:r>
          </w:p>
        </w:tc>
        <w:tc>
          <w:tcPr>
            <w:tcW w:w="1276" w:type="dxa"/>
            <w:tcBorders>
              <w:top w:val="nil"/>
              <w:left w:val="nil"/>
              <w:bottom w:val="nil"/>
              <w:right w:val="nil"/>
            </w:tcBorders>
            <w:shd w:val="clear" w:color="auto" w:fill="auto"/>
            <w:hideMark/>
          </w:tcPr>
          <w:p w14:paraId="78DDEAA3"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($0.30)</w:t>
            </w:r>
          </w:p>
        </w:tc>
        <w:tc>
          <w:tcPr>
            <w:tcW w:w="1276" w:type="dxa"/>
            <w:tcBorders>
              <w:top w:val="nil"/>
              <w:left w:val="nil"/>
              <w:bottom w:val="nil"/>
              <w:right w:val="nil"/>
            </w:tcBorders>
            <w:shd w:val="clear" w:color="auto" w:fill="auto"/>
            <w:hideMark/>
          </w:tcPr>
          <w:p w14:paraId="747F5F7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auto" w:fill="auto"/>
            <w:hideMark/>
          </w:tcPr>
          <w:p w14:paraId="557DE93D"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($0.30)</w:t>
            </w:r>
          </w:p>
        </w:tc>
        <w:tc>
          <w:tcPr>
            <w:tcW w:w="1133" w:type="dxa"/>
            <w:tcBorders>
              <w:top w:val="nil"/>
              <w:left w:val="nil"/>
              <w:bottom w:val="nil"/>
              <w:right w:val="double" w:sz="6" w:space="0" w:color="auto"/>
            </w:tcBorders>
            <w:shd w:val="clear" w:color="auto" w:fill="auto"/>
            <w:hideMark/>
          </w:tcPr>
          <w:p w14:paraId="5A69ABF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0D465AEC" w14:textId="77777777" w:rsidTr="005C5741">
        <w:trPr>
          <w:trHeight w:val="255"/>
        </w:trPr>
        <w:tc>
          <w:tcPr>
            <w:tcW w:w="2694" w:type="dxa"/>
            <w:tcBorders>
              <w:top w:val="nil"/>
              <w:left w:val="double" w:sz="6" w:space="0" w:color="auto"/>
              <w:bottom w:val="nil"/>
              <w:right w:val="nil"/>
            </w:tcBorders>
            <w:shd w:val="clear" w:color="000000" w:fill="FFFFFF"/>
            <w:hideMark/>
          </w:tcPr>
          <w:p w14:paraId="1E1E2AC1"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Diocesan Assessment</w:t>
            </w:r>
          </w:p>
        </w:tc>
        <w:tc>
          <w:tcPr>
            <w:tcW w:w="1276" w:type="dxa"/>
            <w:tcBorders>
              <w:top w:val="nil"/>
              <w:left w:val="nil"/>
              <w:bottom w:val="nil"/>
              <w:right w:val="nil"/>
            </w:tcBorders>
            <w:shd w:val="clear" w:color="000000" w:fill="FFFFFF"/>
            <w:hideMark/>
          </w:tcPr>
          <w:p w14:paraId="065B02F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$27,205.00 </w:t>
            </w:r>
          </w:p>
        </w:tc>
        <w:tc>
          <w:tcPr>
            <w:tcW w:w="1276" w:type="dxa"/>
            <w:tcBorders>
              <w:top w:val="nil"/>
              <w:left w:val="nil"/>
              <w:bottom w:val="nil"/>
              <w:right w:val="nil"/>
            </w:tcBorders>
            <w:shd w:val="clear" w:color="000000" w:fill="FFFFFF"/>
            <w:hideMark/>
          </w:tcPr>
          <w:p w14:paraId="6C8C55F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$34,000.00 </w:t>
            </w:r>
          </w:p>
        </w:tc>
        <w:tc>
          <w:tcPr>
            <w:tcW w:w="1276" w:type="dxa"/>
            <w:tcBorders>
              <w:top w:val="nil"/>
              <w:left w:val="nil"/>
              <w:bottom w:val="nil"/>
              <w:right w:val="nil"/>
            </w:tcBorders>
            <w:shd w:val="clear" w:color="000000" w:fill="FFFFFF"/>
            <w:hideMark/>
          </w:tcPr>
          <w:p w14:paraId="5ECB38C7"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($6,795.00)</w:t>
            </w:r>
          </w:p>
        </w:tc>
        <w:tc>
          <w:tcPr>
            <w:tcW w:w="1133" w:type="dxa"/>
            <w:tcBorders>
              <w:top w:val="nil"/>
              <w:left w:val="nil"/>
              <w:bottom w:val="nil"/>
              <w:right w:val="double" w:sz="6" w:space="0" w:color="auto"/>
            </w:tcBorders>
            <w:shd w:val="clear" w:color="000000" w:fill="FFFFFF"/>
            <w:hideMark/>
          </w:tcPr>
          <w:p w14:paraId="354E05E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-20.00%</w:t>
            </w:r>
          </w:p>
        </w:tc>
      </w:tr>
      <w:tr w:rsidR="005C5741" w:rsidRPr="00ED5D75" w14:paraId="591AF817" w14:textId="77777777" w:rsidTr="005C5741">
        <w:trPr>
          <w:trHeight w:val="255"/>
        </w:trPr>
        <w:tc>
          <w:tcPr>
            <w:tcW w:w="2694" w:type="dxa"/>
            <w:tcBorders>
              <w:top w:val="nil"/>
              <w:left w:val="double" w:sz="6" w:space="0" w:color="auto"/>
              <w:bottom w:val="nil"/>
              <w:right w:val="nil"/>
            </w:tcBorders>
            <w:shd w:val="clear" w:color="000000" w:fill="FFFFFF"/>
            <w:hideMark/>
          </w:tcPr>
          <w:p w14:paraId="5F1AD2F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Professional Services</w:t>
            </w:r>
          </w:p>
        </w:tc>
        <w:tc>
          <w:tcPr>
            <w:tcW w:w="1276" w:type="dxa"/>
            <w:tcBorders>
              <w:top w:val="nil"/>
              <w:left w:val="nil"/>
              <w:bottom w:val="nil"/>
              <w:right w:val="nil"/>
            </w:tcBorders>
            <w:shd w:val="clear" w:color="000000" w:fill="FFFFFF"/>
            <w:hideMark/>
          </w:tcPr>
          <w:p w14:paraId="231B652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6D038D4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3C51063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0B69136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120F3AA2" w14:textId="77777777" w:rsidTr="005C5741">
        <w:trPr>
          <w:trHeight w:val="255"/>
        </w:trPr>
        <w:tc>
          <w:tcPr>
            <w:tcW w:w="2694" w:type="dxa"/>
            <w:tcBorders>
              <w:top w:val="nil"/>
              <w:left w:val="double" w:sz="6" w:space="0" w:color="auto"/>
              <w:bottom w:val="nil"/>
              <w:right w:val="nil"/>
            </w:tcBorders>
            <w:shd w:val="clear" w:color="000000" w:fill="FFFFFF"/>
            <w:hideMark/>
          </w:tcPr>
          <w:p w14:paraId="7AAC6CB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Audit</w:t>
            </w:r>
          </w:p>
        </w:tc>
        <w:tc>
          <w:tcPr>
            <w:tcW w:w="1276" w:type="dxa"/>
            <w:tcBorders>
              <w:top w:val="nil"/>
              <w:left w:val="nil"/>
              <w:bottom w:val="nil"/>
              <w:right w:val="nil"/>
            </w:tcBorders>
            <w:shd w:val="clear" w:color="000000" w:fill="FFFFFF"/>
            <w:hideMark/>
          </w:tcPr>
          <w:p w14:paraId="43D4551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$2,500.00 </w:t>
            </w:r>
          </w:p>
        </w:tc>
        <w:tc>
          <w:tcPr>
            <w:tcW w:w="1276" w:type="dxa"/>
            <w:tcBorders>
              <w:top w:val="nil"/>
              <w:left w:val="nil"/>
              <w:bottom w:val="nil"/>
              <w:right w:val="nil"/>
            </w:tcBorders>
            <w:shd w:val="clear" w:color="000000" w:fill="FFFFFF"/>
            <w:hideMark/>
          </w:tcPr>
          <w:p w14:paraId="43D149A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$2,500.00 </w:t>
            </w:r>
          </w:p>
        </w:tc>
        <w:tc>
          <w:tcPr>
            <w:tcW w:w="1276" w:type="dxa"/>
            <w:tcBorders>
              <w:top w:val="nil"/>
              <w:left w:val="nil"/>
              <w:bottom w:val="nil"/>
              <w:right w:val="nil"/>
            </w:tcBorders>
            <w:shd w:val="clear" w:color="000000" w:fill="FFFFFF"/>
            <w:hideMark/>
          </w:tcPr>
          <w:p w14:paraId="4F03F7B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133" w:type="dxa"/>
            <w:tcBorders>
              <w:top w:val="nil"/>
              <w:left w:val="nil"/>
              <w:bottom w:val="nil"/>
              <w:right w:val="double" w:sz="6" w:space="0" w:color="auto"/>
            </w:tcBorders>
            <w:shd w:val="clear" w:color="000000" w:fill="FFFFFF"/>
            <w:hideMark/>
          </w:tcPr>
          <w:p w14:paraId="6642219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0.00%</w:t>
            </w:r>
          </w:p>
        </w:tc>
      </w:tr>
      <w:tr w:rsidR="005C5741" w:rsidRPr="00ED5D75" w14:paraId="37993B3A" w14:textId="77777777" w:rsidTr="005C5741">
        <w:trPr>
          <w:trHeight w:val="255"/>
        </w:trPr>
        <w:tc>
          <w:tcPr>
            <w:tcW w:w="2694" w:type="dxa"/>
            <w:tcBorders>
              <w:top w:val="nil"/>
              <w:left w:val="double" w:sz="6" w:space="0" w:color="auto"/>
              <w:bottom w:val="nil"/>
              <w:right w:val="nil"/>
            </w:tcBorders>
            <w:shd w:val="clear" w:color="000000" w:fill="FFFFFF"/>
            <w:hideMark/>
          </w:tcPr>
          <w:p w14:paraId="6D4902B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Ministry Related Expenses</w:t>
            </w:r>
          </w:p>
        </w:tc>
        <w:tc>
          <w:tcPr>
            <w:tcW w:w="1276" w:type="dxa"/>
            <w:tcBorders>
              <w:top w:val="nil"/>
              <w:left w:val="nil"/>
              <w:bottom w:val="nil"/>
              <w:right w:val="nil"/>
            </w:tcBorders>
            <w:shd w:val="clear" w:color="000000" w:fill="FFFFFF"/>
            <w:hideMark/>
          </w:tcPr>
          <w:p w14:paraId="24FAD4B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5C04CF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D55BF0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5D8E4FD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1271BC4" w14:textId="77777777" w:rsidTr="005C5741">
        <w:trPr>
          <w:trHeight w:val="255"/>
        </w:trPr>
        <w:tc>
          <w:tcPr>
            <w:tcW w:w="2694" w:type="dxa"/>
            <w:tcBorders>
              <w:top w:val="nil"/>
              <w:left w:val="double" w:sz="6" w:space="0" w:color="auto"/>
              <w:bottom w:val="nil"/>
              <w:right w:val="nil"/>
            </w:tcBorders>
            <w:shd w:val="clear" w:color="000000" w:fill="FFFFFF"/>
            <w:hideMark/>
          </w:tcPr>
          <w:p w14:paraId="0C81F74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Travel</w:t>
            </w:r>
          </w:p>
        </w:tc>
        <w:tc>
          <w:tcPr>
            <w:tcW w:w="1276" w:type="dxa"/>
            <w:tcBorders>
              <w:top w:val="nil"/>
              <w:left w:val="nil"/>
              <w:bottom w:val="nil"/>
              <w:right w:val="nil"/>
            </w:tcBorders>
            <w:shd w:val="clear" w:color="000000" w:fill="FFFFFF"/>
            <w:hideMark/>
          </w:tcPr>
          <w:p w14:paraId="70F895D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$1,967.45 </w:t>
            </w:r>
          </w:p>
        </w:tc>
        <w:tc>
          <w:tcPr>
            <w:tcW w:w="1276" w:type="dxa"/>
            <w:tcBorders>
              <w:top w:val="nil"/>
              <w:left w:val="nil"/>
              <w:bottom w:val="nil"/>
              <w:right w:val="nil"/>
            </w:tcBorders>
            <w:shd w:val="clear" w:color="000000" w:fill="FFFFFF"/>
            <w:hideMark/>
          </w:tcPr>
          <w:p w14:paraId="0B994FA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$3,600.00 </w:t>
            </w:r>
          </w:p>
        </w:tc>
        <w:tc>
          <w:tcPr>
            <w:tcW w:w="1276" w:type="dxa"/>
            <w:tcBorders>
              <w:top w:val="nil"/>
              <w:left w:val="nil"/>
              <w:bottom w:val="nil"/>
              <w:right w:val="nil"/>
            </w:tcBorders>
            <w:shd w:val="clear" w:color="000000" w:fill="FFFFFF"/>
            <w:hideMark/>
          </w:tcPr>
          <w:p w14:paraId="13912E35"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($1,632.55)</w:t>
            </w:r>
          </w:p>
        </w:tc>
        <w:tc>
          <w:tcPr>
            <w:tcW w:w="1133" w:type="dxa"/>
            <w:tcBorders>
              <w:top w:val="nil"/>
              <w:left w:val="nil"/>
              <w:bottom w:val="nil"/>
              <w:right w:val="double" w:sz="6" w:space="0" w:color="auto"/>
            </w:tcBorders>
            <w:shd w:val="clear" w:color="000000" w:fill="FFFFFF"/>
            <w:hideMark/>
          </w:tcPr>
          <w:p w14:paraId="43A662B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-45.30%</w:t>
            </w:r>
          </w:p>
        </w:tc>
      </w:tr>
      <w:tr w:rsidR="005C5741" w:rsidRPr="00ED5D75" w14:paraId="6CA29A84" w14:textId="77777777" w:rsidTr="005C5741">
        <w:trPr>
          <w:trHeight w:val="255"/>
        </w:trPr>
        <w:tc>
          <w:tcPr>
            <w:tcW w:w="2694" w:type="dxa"/>
            <w:tcBorders>
              <w:top w:val="nil"/>
              <w:left w:val="double" w:sz="6" w:space="0" w:color="auto"/>
              <w:bottom w:val="nil"/>
              <w:right w:val="nil"/>
            </w:tcBorders>
            <w:shd w:val="clear" w:color="000000" w:fill="FFFFFF"/>
            <w:hideMark/>
          </w:tcPr>
          <w:p w14:paraId="34611B0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Children and Family Resources</w:t>
            </w:r>
          </w:p>
        </w:tc>
        <w:tc>
          <w:tcPr>
            <w:tcW w:w="1276" w:type="dxa"/>
            <w:tcBorders>
              <w:top w:val="nil"/>
              <w:left w:val="nil"/>
              <w:bottom w:val="nil"/>
              <w:right w:val="nil"/>
            </w:tcBorders>
            <w:shd w:val="clear" w:color="000000" w:fill="FFFFFF"/>
            <w:hideMark/>
          </w:tcPr>
          <w:p w14:paraId="0C559EF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$241.06 </w:t>
            </w:r>
          </w:p>
        </w:tc>
        <w:tc>
          <w:tcPr>
            <w:tcW w:w="1276" w:type="dxa"/>
            <w:tcBorders>
              <w:top w:val="nil"/>
              <w:left w:val="nil"/>
              <w:bottom w:val="nil"/>
              <w:right w:val="nil"/>
            </w:tcBorders>
            <w:shd w:val="clear" w:color="000000" w:fill="FFFFFF"/>
            <w:hideMark/>
          </w:tcPr>
          <w:p w14:paraId="4BBFA2D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$1,200.00 </w:t>
            </w:r>
          </w:p>
        </w:tc>
        <w:tc>
          <w:tcPr>
            <w:tcW w:w="1276" w:type="dxa"/>
            <w:tcBorders>
              <w:top w:val="nil"/>
              <w:left w:val="nil"/>
              <w:bottom w:val="nil"/>
              <w:right w:val="nil"/>
            </w:tcBorders>
            <w:shd w:val="clear" w:color="000000" w:fill="FFFFFF"/>
            <w:hideMark/>
          </w:tcPr>
          <w:p w14:paraId="11D73F1E"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($958.94)</w:t>
            </w:r>
          </w:p>
        </w:tc>
        <w:tc>
          <w:tcPr>
            <w:tcW w:w="1133" w:type="dxa"/>
            <w:tcBorders>
              <w:top w:val="nil"/>
              <w:left w:val="nil"/>
              <w:bottom w:val="nil"/>
              <w:right w:val="double" w:sz="6" w:space="0" w:color="auto"/>
            </w:tcBorders>
            <w:shd w:val="clear" w:color="000000" w:fill="FFFFFF"/>
            <w:hideMark/>
          </w:tcPr>
          <w:p w14:paraId="099D250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-79.90%</w:t>
            </w:r>
          </w:p>
        </w:tc>
      </w:tr>
      <w:tr w:rsidR="005C5741" w:rsidRPr="00ED5D75" w14:paraId="027C49E6" w14:textId="77777777" w:rsidTr="005C5741">
        <w:trPr>
          <w:trHeight w:val="255"/>
        </w:trPr>
        <w:tc>
          <w:tcPr>
            <w:tcW w:w="2694" w:type="dxa"/>
            <w:tcBorders>
              <w:top w:val="nil"/>
              <w:left w:val="double" w:sz="6" w:space="0" w:color="auto"/>
              <w:bottom w:val="nil"/>
              <w:right w:val="nil"/>
            </w:tcBorders>
            <w:shd w:val="clear" w:color="000000" w:fill="FFFFFF"/>
            <w:hideMark/>
          </w:tcPr>
          <w:p w14:paraId="350EA86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Liturgical Supplies</w:t>
            </w:r>
          </w:p>
        </w:tc>
        <w:tc>
          <w:tcPr>
            <w:tcW w:w="1276" w:type="dxa"/>
            <w:tcBorders>
              <w:top w:val="nil"/>
              <w:left w:val="nil"/>
              <w:bottom w:val="nil"/>
              <w:right w:val="nil"/>
            </w:tcBorders>
            <w:shd w:val="clear" w:color="000000" w:fill="FFFFFF"/>
            <w:hideMark/>
          </w:tcPr>
          <w:p w14:paraId="0E5F210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$4,069.94 </w:t>
            </w:r>
          </w:p>
        </w:tc>
        <w:tc>
          <w:tcPr>
            <w:tcW w:w="1276" w:type="dxa"/>
            <w:tcBorders>
              <w:top w:val="nil"/>
              <w:left w:val="nil"/>
              <w:bottom w:val="nil"/>
              <w:right w:val="nil"/>
            </w:tcBorders>
            <w:shd w:val="clear" w:color="000000" w:fill="FFFFFF"/>
            <w:hideMark/>
          </w:tcPr>
          <w:p w14:paraId="7281F5E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$2,800.00 </w:t>
            </w:r>
          </w:p>
        </w:tc>
        <w:tc>
          <w:tcPr>
            <w:tcW w:w="1276" w:type="dxa"/>
            <w:tcBorders>
              <w:top w:val="nil"/>
              <w:left w:val="nil"/>
              <w:bottom w:val="nil"/>
              <w:right w:val="nil"/>
            </w:tcBorders>
            <w:shd w:val="clear" w:color="000000" w:fill="FFFFFF"/>
            <w:hideMark/>
          </w:tcPr>
          <w:p w14:paraId="7EC4B21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$1,269.94 </w:t>
            </w:r>
          </w:p>
        </w:tc>
        <w:tc>
          <w:tcPr>
            <w:tcW w:w="1133" w:type="dxa"/>
            <w:tcBorders>
              <w:top w:val="nil"/>
              <w:left w:val="nil"/>
              <w:bottom w:val="nil"/>
              <w:right w:val="double" w:sz="6" w:space="0" w:color="auto"/>
            </w:tcBorders>
            <w:shd w:val="clear" w:color="000000" w:fill="FFFFFF"/>
            <w:hideMark/>
          </w:tcPr>
          <w:p w14:paraId="5AF19F6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45.40%</w:t>
            </w:r>
          </w:p>
        </w:tc>
      </w:tr>
      <w:tr w:rsidR="005C5741" w:rsidRPr="00ED5D75" w14:paraId="4689F847" w14:textId="77777777" w:rsidTr="005C5741">
        <w:trPr>
          <w:trHeight w:val="255"/>
        </w:trPr>
        <w:tc>
          <w:tcPr>
            <w:tcW w:w="2694" w:type="dxa"/>
            <w:tcBorders>
              <w:top w:val="nil"/>
              <w:left w:val="double" w:sz="6" w:space="0" w:color="auto"/>
              <w:bottom w:val="nil"/>
              <w:right w:val="nil"/>
            </w:tcBorders>
            <w:shd w:val="clear" w:color="000000" w:fill="FFFFFF"/>
            <w:hideMark/>
          </w:tcPr>
          <w:p w14:paraId="752BA11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Liturgical Vestments &amp; Equip.</w:t>
            </w:r>
          </w:p>
        </w:tc>
        <w:tc>
          <w:tcPr>
            <w:tcW w:w="1276" w:type="dxa"/>
            <w:tcBorders>
              <w:top w:val="nil"/>
              <w:left w:val="nil"/>
              <w:bottom w:val="nil"/>
              <w:right w:val="nil"/>
            </w:tcBorders>
            <w:shd w:val="clear" w:color="000000" w:fill="FFFFFF"/>
            <w:hideMark/>
          </w:tcPr>
          <w:p w14:paraId="25D0EE5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$309.19 </w:t>
            </w:r>
          </w:p>
        </w:tc>
        <w:tc>
          <w:tcPr>
            <w:tcW w:w="1276" w:type="dxa"/>
            <w:tcBorders>
              <w:top w:val="nil"/>
              <w:left w:val="nil"/>
              <w:bottom w:val="nil"/>
              <w:right w:val="nil"/>
            </w:tcBorders>
            <w:shd w:val="clear" w:color="000000" w:fill="FFFFFF"/>
            <w:hideMark/>
          </w:tcPr>
          <w:p w14:paraId="5B5371E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2B460BB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$309.19 </w:t>
            </w:r>
          </w:p>
        </w:tc>
        <w:tc>
          <w:tcPr>
            <w:tcW w:w="1133" w:type="dxa"/>
            <w:tcBorders>
              <w:top w:val="nil"/>
              <w:left w:val="nil"/>
              <w:bottom w:val="nil"/>
              <w:right w:val="double" w:sz="6" w:space="0" w:color="auto"/>
            </w:tcBorders>
            <w:shd w:val="clear" w:color="000000" w:fill="FFFFFF"/>
            <w:hideMark/>
          </w:tcPr>
          <w:p w14:paraId="393BCF3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7C59C52" w14:textId="77777777" w:rsidTr="005C5741">
        <w:trPr>
          <w:trHeight w:val="255"/>
        </w:trPr>
        <w:tc>
          <w:tcPr>
            <w:tcW w:w="2694" w:type="dxa"/>
            <w:tcBorders>
              <w:top w:val="nil"/>
              <w:left w:val="double" w:sz="6" w:space="0" w:color="auto"/>
              <w:bottom w:val="nil"/>
              <w:right w:val="nil"/>
            </w:tcBorders>
            <w:shd w:val="clear" w:color="000000" w:fill="FFFFFF"/>
            <w:hideMark/>
          </w:tcPr>
          <w:p w14:paraId="3606A09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Liturgical Books &amp; Music</w:t>
            </w:r>
          </w:p>
        </w:tc>
        <w:tc>
          <w:tcPr>
            <w:tcW w:w="1276" w:type="dxa"/>
            <w:tcBorders>
              <w:top w:val="nil"/>
              <w:left w:val="nil"/>
              <w:bottom w:val="nil"/>
              <w:right w:val="nil"/>
            </w:tcBorders>
            <w:shd w:val="clear" w:color="000000" w:fill="FFFFFF"/>
            <w:hideMark/>
          </w:tcPr>
          <w:p w14:paraId="374AE6A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$1,454.62 </w:t>
            </w:r>
          </w:p>
        </w:tc>
        <w:tc>
          <w:tcPr>
            <w:tcW w:w="1276" w:type="dxa"/>
            <w:tcBorders>
              <w:top w:val="nil"/>
              <w:left w:val="nil"/>
              <w:bottom w:val="nil"/>
              <w:right w:val="nil"/>
            </w:tcBorders>
            <w:shd w:val="clear" w:color="000000" w:fill="FFFFFF"/>
            <w:hideMark/>
          </w:tcPr>
          <w:p w14:paraId="4F7F071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$2,400.00 </w:t>
            </w:r>
          </w:p>
        </w:tc>
        <w:tc>
          <w:tcPr>
            <w:tcW w:w="1276" w:type="dxa"/>
            <w:tcBorders>
              <w:top w:val="nil"/>
              <w:left w:val="nil"/>
              <w:bottom w:val="nil"/>
              <w:right w:val="nil"/>
            </w:tcBorders>
            <w:shd w:val="clear" w:color="000000" w:fill="FFFFFF"/>
            <w:hideMark/>
          </w:tcPr>
          <w:p w14:paraId="5740755E"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($945.38)</w:t>
            </w:r>
          </w:p>
        </w:tc>
        <w:tc>
          <w:tcPr>
            <w:tcW w:w="1133" w:type="dxa"/>
            <w:tcBorders>
              <w:top w:val="nil"/>
              <w:left w:val="nil"/>
              <w:bottom w:val="nil"/>
              <w:right w:val="double" w:sz="6" w:space="0" w:color="auto"/>
            </w:tcBorders>
            <w:shd w:val="clear" w:color="000000" w:fill="FFFFFF"/>
            <w:hideMark/>
          </w:tcPr>
          <w:p w14:paraId="5EE379D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-39.40%</w:t>
            </w:r>
          </w:p>
        </w:tc>
      </w:tr>
      <w:tr w:rsidR="005C5741" w:rsidRPr="00ED5D75" w14:paraId="6F303A15" w14:textId="77777777" w:rsidTr="005C5741">
        <w:trPr>
          <w:trHeight w:val="255"/>
        </w:trPr>
        <w:tc>
          <w:tcPr>
            <w:tcW w:w="2694" w:type="dxa"/>
            <w:tcBorders>
              <w:top w:val="nil"/>
              <w:left w:val="double" w:sz="6" w:space="0" w:color="auto"/>
              <w:bottom w:val="nil"/>
              <w:right w:val="nil"/>
            </w:tcBorders>
            <w:shd w:val="clear" w:color="000000" w:fill="FFFFFF"/>
            <w:hideMark/>
          </w:tcPr>
          <w:p w14:paraId="530ADB9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Flowers</w:t>
            </w:r>
          </w:p>
        </w:tc>
        <w:tc>
          <w:tcPr>
            <w:tcW w:w="1276" w:type="dxa"/>
            <w:tcBorders>
              <w:top w:val="nil"/>
              <w:left w:val="nil"/>
              <w:bottom w:val="nil"/>
              <w:right w:val="nil"/>
            </w:tcBorders>
            <w:shd w:val="clear" w:color="000000" w:fill="FFFFFF"/>
            <w:hideMark/>
          </w:tcPr>
          <w:p w14:paraId="6298107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$341.36 </w:t>
            </w:r>
          </w:p>
        </w:tc>
        <w:tc>
          <w:tcPr>
            <w:tcW w:w="1276" w:type="dxa"/>
            <w:tcBorders>
              <w:top w:val="nil"/>
              <w:left w:val="nil"/>
              <w:bottom w:val="nil"/>
              <w:right w:val="nil"/>
            </w:tcBorders>
            <w:shd w:val="clear" w:color="000000" w:fill="FFFFFF"/>
            <w:hideMark/>
          </w:tcPr>
          <w:p w14:paraId="7EBC9DC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24FE323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$341.36 </w:t>
            </w:r>
          </w:p>
        </w:tc>
        <w:tc>
          <w:tcPr>
            <w:tcW w:w="1133" w:type="dxa"/>
            <w:tcBorders>
              <w:top w:val="nil"/>
              <w:left w:val="nil"/>
              <w:bottom w:val="nil"/>
              <w:right w:val="double" w:sz="6" w:space="0" w:color="auto"/>
            </w:tcBorders>
            <w:shd w:val="clear" w:color="000000" w:fill="FFFFFF"/>
            <w:hideMark/>
          </w:tcPr>
          <w:p w14:paraId="46D8332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38F9DB20" w14:textId="77777777" w:rsidTr="005C5741">
        <w:trPr>
          <w:trHeight w:val="255"/>
        </w:trPr>
        <w:tc>
          <w:tcPr>
            <w:tcW w:w="2694" w:type="dxa"/>
            <w:tcBorders>
              <w:top w:val="nil"/>
              <w:left w:val="double" w:sz="6" w:space="0" w:color="auto"/>
              <w:bottom w:val="nil"/>
              <w:right w:val="nil"/>
            </w:tcBorders>
            <w:shd w:val="clear" w:color="000000" w:fill="FFFFFF"/>
            <w:hideMark/>
          </w:tcPr>
          <w:p w14:paraId="283137A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Administration Expenses</w:t>
            </w:r>
          </w:p>
        </w:tc>
        <w:tc>
          <w:tcPr>
            <w:tcW w:w="1276" w:type="dxa"/>
            <w:tcBorders>
              <w:top w:val="nil"/>
              <w:left w:val="nil"/>
              <w:bottom w:val="nil"/>
              <w:right w:val="nil"/>
            </w:tcBorders>
            <w:shd w:val="clear" w:color="000000" w:fill="FFFFFF"/>
            <w:hideMark/>
          </w:tcPr>
          <w:p w14:paraId="0331F86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F12B03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AFE843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11244F1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7EB2C584" w14:textId="77777777" w:rsidTr="005C5741">
        <w:trPr>
          <w:trHeight w:val="255"/>
        </w:trPr>
        <w:tc>
          <w:tcPr>
            <w:tcW w:w="2694" w:type="dxa"/>
            <w:tcBorders>
              <w:top w:val="nil"/>
              <w:left w:val="double" w:sz="6" w:space="0" w:color="auto"/>
              <w:bottom w:val="nil"/>
              <w:right w:val="nil"/>
            </w:tcBorders>
            <w:shd w:val="clear" w:color="000000" w:fill="FFFFFF"/>
            <w:hideMark/>
          </w:tcPr>
          <w:p w14:paraId="64582AF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Office/Kitchen Supplies</w:t>
            </w:r>
          </w:p>
        </w:tc>
        <w:tc>
          <w:tcPr>
            <w:tcW w:w="1276" w:type="dxa"/>
            <w:tcBorders>
              <w:top w:val="nil"/>
              <w:left w:val="nil"/>
              <w:bottom w:val="nil"/>
              <w:right w:val="nil"/>
            </w:tcBorders>
            <w:shd w:val="clear" w:color="000000" w:fill="FFFFFF"/>
            <w:hideMark/>
          </w:tcPr>
          <w:p w14:paraId="25747B5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$5,842.13 </w:t>
            </w:r>
          </w:p>
        </w:tc>
        <w:tc>
          <w:tcPr>
            <w:tcW w:w="1276" w:type="dxa"/>
            <w:tcBorders>
              <w:top w:val="nil"/>
              <w:left w:val="nil"/>
              <w:bottom w:val="nil"/>
              <w:right w:val="nil"/>
            </w:tcBorders>
            <w:shd w:val="clear" w:color="000000" w:fill="FFFFFF"/>
            <w:hideMark/>
          </w:tcPr>
          <w:p w14:paraId="00AC113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$3,300.00 </w:t>
            </w:r>
          </w:p>
        </w:tc>
        <w:tc>
          <w:tcPr>
            <w:tcW w:w="1276" w:type="dxa"/>
            <w:tcBorders>
              <w:top w:val="nil"/>
              <w:left w:val="nil"/>
              <w:bottom w:val="nil"/>
              <w:right w:val="nil"/>
            </w:tcBorders>
            <w:shd w:val="clear" w:color="000000" w:fill="FFFFFF"/>
            <w:hideMark/>
          </w:tcPr>
          <w:p w14:paraId="641C702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$2,542.13 </w:t>
            </w:r>
          </w:p>
        </w:tc>
        <w:tc>
          <w:tcPr>
            <w:tcW w:w="1133" w:type="dxa"/>
            <w:tcBorders>
              <w:top w:val="nil"/>
              <w:left w:val="nil"/>
              <w:bottom w:val="nil"/>
              <w:right w:val="double" w:sz="6" w:space="0" w:color="auto"/>
            </w:tcBorders>
            <w:shd w:val="clear" w:color="000000" w:fill="FFFFFF"/>
            <w:hideMark/>
          </w:tcPr>
          <w:p w14:paraId="32082CF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77.00%</w:t>
            </w:r>
          </w:p>
        </w:tc>
      </w:tr>
      <w:tr w:rsidR="005C5741" w:rsidRPr="00ED5D75" w14:paraId="71B54520" w14:textId="77777777" w:rsidTr="005C5741">
        <w:trPr>
          <w:trHeight w:val="255"/>
        </w:trPr>
        <w:tc>
          <w:tcPr>
            <w:tcW w:w="2694" w:type="dxa"/>
            <w:tcBorders>
              <w:top w:val="nil"/>
              <w:left w:val="double" w:sz="6" w:space="0" w:color="auto"/>
              <w:bottom w:val="nil"/>
              <w:right w:val="nil"/>
            </w:tcBorders>
            <w:shd w:val="clear" w:color="000000" w:fill="FFFFFF"/>
            <w:hideMark/>
          </w:tcPr>
          <w:p w14:paraId="2B50507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Printer and Printing</w:t>
            </w:r>
          </w:p>
        </w:tc>
        <w:tc>
          <w:tcPr>
            <w:tcW w:w="1276" w:type="dxa"/>
            <w:tcBorders>
              <w:top w:val="nil"/>
              <w:left w:val="nil"/>
              <w:bottom w:val="nil"/>
              <w:right w:val="nil"/>
            </w:tcBorders>
            <w:shd w:val="clear" w:color="000000" w:fill="FFFFFF"/>
            <w:hideMark/>
          </w:tcPr>
          <w:p w14:paraId="432BB44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$3,043.04 </w:t>
            </w:r>
          </w:p>
        </w:tc>
        <w:tc>
          <w:tcPr>
            <w:tcW w:w="1276" w:type="dxa"/>
            <w:tcBorders>
              <w:top w:val="nil"/>
              <w:left w:val="nil"/>
              <w:bottom w:val="nil"/>
              <w:right w:val="nil"/>
            </w:tcBorders>
            <w:shd w:val="clear" w:color="000000" w:fill="FFFFFF"/>
            <w:hideMark/>
          </w:tcPr>
          <w:p w14:paraId="7EAFF9D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$3,300.00 </w:t>
            </w:r>
          </w:p>
        </w:tc>
        <w:tc>
          <w:tcPr>
            <w:tcW w:w="1276" w:type="dxa"/>
            <w:tcBorders>
              <w:top w:val="nil"/>
              <w:left w:val="nil"/>
              <w:bottom w:val="nil"/>
              <w:right w:val="nil"/>
            </w:tcBorders>
            <w:shd w:val="clear" w:color="000000" w:fill="FFFFFF"/>
            <w:hideMark/>
          </w:tcPr>
          <w:p w14:paraId="40104BC0"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($256.96)</w:t>
            </w:r>
          </w:p>
        </w:tc>
        <w:tc>
          <w:tcPr>
            <w:tcW w:w="1133" w:type="dxa"/>
            <w:tcBorders>
              <w:top w:val="nil"/>
              <w:left w:val="nil"/>
              <w:bottom w:val="nil"/>
              <w:right w:val="double" w:sz="6" w:space="0" w:color="auto"/>
            </w:tcBorders>
            <w:shd w:val="clear" w:color="000000" w:fill="FFFFFF"/>
            <w:hideMark/>
          </w:tcPr>
          <w:p w14:paraId="4C36E9D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-7.80%</w:t>
            </w:r>
          </w:p>
        </w:tc>
      </w:tr>
      <w:tr w:rsidR="005C5741" w:rsidRPr="00ED5D75" w14:paraId="057132A2" w14:textId="77777777" w:rsidTr="005C5741">
        <w:trPr>
          <w:trHeight w:val="255"/>
        </w:trPr>
        <w:tc>
          <w:tcPr>
            <w:tcW w:w="2694" w:type="dxa"/>
            <w:tcBorders>
              <w:top w:val="nil"/>
              <w:left w:val="double" w:sz="6" w:space="0" w:color="auto"/>
              <w:bottom w:val="nil"/>
              <w:right w:val="nil"/>
            </w:tcBorders>
            <w:shd w:val="clear" w:color="000000" w:fill="FFFFFF"/>
            <w:hideMark/>
          </w:tcPr>
          <w:p w14:paraId="5229D80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Dues and Subscriptions</w:t>
            </w:r>
          </w:p>
        </w:tc>
        <w:tc>
          <w:tcPr>
            <w:tcW w:w="1276" w:type="dxa"/>
            <w:tcBorders>
              <w:top w:val="nil"/>
              <w:left w:val="nil"/>
              <w:bottom w:val="nil"/>
              <w:right w:val="nil"/>
            </w:tcBorders>
            <w:shd w:val="clear" w:color="000000" w:fill="FFFFFF"/>
            <w:hideMark/>
          </w:tcPr>
          <w:p w14:paraId="2A518B0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$186.80 </w:t>
            </w:r>
          </w:p>
        </w:tc>
        <w:tc>
          <w:tcPr>
            <w:tcW w:w="1276" w:type="dxa"/>
            <w:tcBorders>
              <w:top w:val="nil"/>
              <w:left w:val="nil"/>
              <w:bottom w:val="nil"/>
              <w:right w:val="nil"/>
            </w:tcBorders>
            <w:shd w:val="clear" w:color="000000" w:fill="FFFFFF"/>
            <w:hideMark/>
          </w:tcPr>
          <w:p w14:paraId="154FDA3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$300.00 </w:t>
            </w:r>
          </w:p>
        </w:tc>
        <w:tc>
          <w:tcPr>
            <w:tcW w:w="1276" w:type="dxa"/>
            <w:tcBorders>
              <w:top w:val="nil"/>
              <w:left w:val="nil"/>
              <w:bottom w:val="nil"/>
              <w:right w:val="nil"/>
            </w:tcBorders>
            <w:shd w:val="clear" w:color="000000" w:fill="FFFFFF"/>
            <w:hideMark/>
          </w:tcPr>
          <w:p w14:paraId="337288A8"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($113.20)</w:t>
            </w:r>
          </w:p>
        </w:tc>
        <w:tc>
          <w:tcPr>
            <w:tcW w:w="1133" w:type="dxa"/>
            <w:tcBorders>
              <w:top w:val="nil"/>
              <w:left w:val="nil"/>
              <w:bottom w:val="nil"/>
              <w:right w:val="double" w:sz="6" w:space="0" w:color="auto"/>
            </w:tcBorders>
            <w:shd w:val="clear" w:color="000000" w:fill="FFFFFF"/>
            <w:hideMark/>
          </w:tcPr>
          <w:p w14:paraId="4BF15C5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-37.70%</w:t>
            </w:r>
          </w:p>
        </w:tc>
      </w:tr>
      <w:tr w:rsidR="005C5741" w:rsidRPr="00ED5D75" w14:paraId="50553EB1" w14:textId="77777777" w:rsidTr="005C5741">
        <w:trPr>
          <w:trHeight w:val="255"/>
        </w:trPr>
        <w:tc>
          <w:tcPr>
            <w:tcW w:w="2694" w:type="dxa"/>
            <w:tcBorders>
              <w:top w:val="nil"/>
              <w:left w:val="double" w:sz="6" w:space="0" w:color="auto"/>
              <w:bottom w:val="nil"/>
              <w:right w:val="nil"/>
            </w:tcBorders>
            <w:shd w:val="clear" w:color="000000" w:fill="FFFFFF"/>
            <w:hideMark/>
          </w:tcPr>
          <w:p w14:paraId="62B011F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Hospitality</w:t>
            </w:r>
          </w:p>
        </w:tc>
        <w:tc>
          <w:tcPr>
            <w:tcW w:w="1276" w:type="dxa"/>
            <w:tcBorders>
              <w:top w:val="nil"/>
              <w:left w:val="nil"/>
              <w:bottom w:val="nil"/>
              <w:right w:val="nil"/>
            </w:tcBorders>
            <w:shd w:val="clear" w:color="000000" w:fill="FFFFFF"/>
            <w:hideMark/>
          </w:tcPr>
          <w:p w14:paraId="17AE3BE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$279.89 </w:t>
            </w:r>
          </w:p>
        </w:tc>
        <w:tc>
          <w:tcPr>
            <w:tcW w:w="1276" w:type="dxa"/>
            <w:tcBorders>
              <w:top w:val="nil"/>
              <w:left w:val="nil"/>
              <w:bottom w:val="nil"/>
              <w:right w:val="nil"/>
            </w:tcBorders>
            <w:shd w:val="clear" w:color="000000" w:fill="FFFFFF"/>
            <w:hideMark/>
          </w:tcPr>
          <w:p w14:paraId="123BBF9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$600.00 </w:t>
            </w:r>
          </w:p>
        </w:tc>
        <w:tc>
          <w:tcPr>
            <w:tcW w:w="1276" w:type="dxa"/>
            <w:tcBorders>
              <w:top w:val="nil"/>
              <w:left w:val="nil"/>
              <w:bottom w:val="nil"/>
              <w:right w:val="nil"/>
            </w:tcBorders>
            <w:shd w:val="clear" w:color="000000" w:fill="FFFFFF"/>
            <w:hideMark/>
          </w:tcPr>
          <w:p w14:paraId="1932CF91"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($320.11)</w:t>
            </w:r>
          </w:p>
        </w:tc>
        <w:tc>
          <w:tcPr>
            <w:tcW w:w="1133" w:type="dxa"/>
            <w:tcBorders>
              <w:top w:val="nil"/>
              <w:left w:val="nil"/>
              <w:bottom w:val="nil"/>
              <w:right w:val="double" w:sz="6" w:space="0" w:color="auto"/>
            </w:tcBorders>
            <w:shd w:val="clear" w:color="000000" w:fill="FFFFFF"/>
            <w:hideMark/>
          </w:tcPr>
          <w:p w14:paraId="4D51A5D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-53.40%</w:t>
            </w:r>
          </w:p>
        </w:tc>
      </w:tr>
      <w:tr w:rsidR="005C5741" w:rsidRPr="00ED5D75" w14:paraId="31054CF7" w14:textId="77777777" w:rsidTr="005C5741">
        <w:trPr>
          <w:trHeight w:val="255"/>
        </w:trPr>
        <w:tc>
          <w:tcPr>
            <w:tcW w:w="2694" w:type="dxa"/>
            <w:tcBorders>
              <w:top w:val="nil"/>
              <w:left w:val="double" w:sz="6" w:space="0" w:color="auto"/>
              <w:bottom w:val="nil"/>
              <w:right w:val="nil"/>
            </w:tcBorders>
            <w:shd w:val="clear" w:color="000000" w:fill="FFFFFF"/>
            <w:hideMark/>
          </w:tcPr>
          <w:p w14:paraId="7152EE9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Freight</w:t>
            </w:r>
          </w:p>
        </w:tc>
        <w:tc>
          <w:tcPr>
            <w:tcW w:w="1276" w:type="dxa"/>
            <w:tcBorders>
              <w:top w:val="nil"/>
              <w:left w:val="nil"/>
              <w:bottom w:val="nil"/>
              <w:right w:val="nil"/>
            </w:tcBorders>
            <w:shd w:val="clear" w:color="000000" w:fill="FFFFFF"/>
            <w:hideMark/>
          </w:tcPr>
          <w:p w14:paraId="1598962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$88.00 </w:t>
            </w:r>
          </w:p>
        </w:tc>
        <w:tc>
          <w:tcPr>
            <w:tcW w:w="1276" w:type="dxa"/>
            <w:tcBorders>
              <w:top w:val="nil"/>
              <w:left w:val="nil"/>
              <w:bottom w:val="nil"/>
              <w:right w:val="nil"/>
            </w:tcBorders>
            <w:shd w:val="clear" w:color="000000" w:fill="FFFFFF"/>
            <w:hideMark/>
          </w:tcPr>
          <w:p w14:paraId="19C490D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24F6211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$88.00 </w:t>
            </w:r>
          </w:p>
        </w:tc>
        <w:tc>
          <w:tcPr>
            <w:tcW w:w="1133" w:type="dxa"/>
            <w:tcBorders>
              <w:top w:val="nil"/>
              <w:left w:val="nil"/>
              <w:bottom w:val="nil"/>
              <w:right w:val="double" w:sz="6" w:space="0" w:color="auto"/>
            </w:tcBorders>
            <w:shd w:val="clear" w:color="000000" w:fill="FFFFFF"/>
            <w:hideMark/>
          </w:tcPr>
          <w:p w14:paraId="116028A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461FDDC5" w14:textId="77777777" w:rsidTr="005C5741">
        <w:trPr>
          <w:trHeight w:val="255"/>
        </w:trPr>
        <w:tc>
          <w:tcPr>
            <w:tcW w:w="2694" w:type="dxa"/>
            <w:tcBorders>
              <w:top w:val="nil"/>
              <w:left w:val="double" w:sz="6" w:space="0" w:color="auto"/>
              <w:bottom w:val="nil"/>
              <w:right w:val="nil"/>
            </w:tcBorders>
            <w:shd w:val="clear" w:color="000000" w:fill="FFFFFF"/>
            <w:hideMark/>
          </w:tcPr>
          <w:p w14:paraId="33666A9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Advertising and Signage</w:t>
            </w:r>
          </w:p>
        </w:tc>
        <w:tc>
          <w:tcPr>
            <w:tcW w:w="1276" w:type="dxa"/>
            <w:tcBorders>
              <w:top w:val="nil"/>
              <w:left w:val="nil"/>
              <w:bottom w:val="nil"/>
              <w:right w:val="nil"/>
            </w:tcBorders>
            <w:shd w:val="clear" w:color="000000" w:fill="FFFFFF"/>
            <w:hideMark/>
          </w:tcPr>
          <w:p w14:paraId="7B13C19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$200.00 </w:t>
            </w:r>
          </w:p>
        </w:tc>
        <w:tc>
          <w:tcPr>
            <w:tcW w:w="1276" w:type="dxa"/>
            <w:tcBorders>
              <w:top w:val="nil"/>
              <w:left w:val="nil"/>
              <w:bottom w:val="nil"/>
              <w:right w:val="nil"/>
            </w:tcBorders>
            <w:shd w:val="clear" w:color="000000" w:fill="FFFFFF"/>
            <w:hideMark/>
          </w:tcPr>
          <w:p w14:paraId="3FF6106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5DDF02F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$200.00 </w:t>
            </w:r>
          </w:p>
        </w:tc>
        <w:tc>
          <w:tcPr>
            <w:tcW w:w="1133" w:type="dxa"/>
            <w:tcBorders>
              <w:top w:val="nil"/>
              <w:left w:val="nil"/>
              <w:bottom w:val="nil"/>
              <w:right w:val="double" w:sz="6" w:space="0" w:color="auto"/>
            </w:tcBorders>
            <w:shd w:val="clear" w:color="000000" w:fill="FFFFFF"/>
            <w:hideMark/>
          </w:tcPr>
          <w:p w14:paraId="4F81EAF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F7E79F2" w14:textId="77777777" w:rsidTr="005C5741">
        <w:trPr>
          <w:trHeight w:val="255"/>
        </w:trPr>
        <w:tc>
          <w:tcPr>
            <w:tcW w:w="2694" w:type="dxa"/>
            <w:tcBorders>
              <w:top w:val="nil"/>
              <w:left w:val="double" w:sz="6" w:space="0" w:color="auto"/>
              <w:bottom w:val="nil"/>
              <w:right w:val="nil"/>
            </w:tcBorders>
            <w:shd w:val="clear" w:color="000000" w:fill="FFFFFF"/>
            <w:hideMark/>
          </w:tcPr>
          <w:p w14:paraId="4F8BB8D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Telephone and Internet</w:t>
            </w:r>
          </w:p>
        </w:tc>
        <w:tc>
          <w:tcPr>
            <w:tcW w:w="1276" w:type="dxa"/>
            <w:tcBorders>
              <w:top w:val="nil"/>
              <w:left w:val="nil"/>
              <w:bottom w:val="nil"/>
              <w:right w:val="nil"/>
            </w:tcBorders>
            <w:shd w:val="clear" w:color="000000" w:fill="FFFFFF"/>
            <w:hideMark/>
          </w:tcPr>
          <w:p w14:paraId="3E3DF32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$2,874.54 </w:t>
            </w:r>
          </w:p>
        </w:tc>
        <w:tc>
          <w:tcPr>
            <w:tcW w:w="1276" w:type="dxa"/>
            <w:tcBorders>
              <w:top w:val="nil"/>
              <w:left w:val="nil"/>
              <w:bottom w:val="nil"/>
              <w:right w:val="nil"/>
            </w:tcBorders>
            <w:shd w:val="clear" w:color="000000" w:fill="FFFFFF"/>
            <w:hideMark/>
          </w:tcPr>
          <w:p w14:paraId="69A5249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$3,700.00 </w:t>
            </w:r>
          </w:p>
        </w:tc>
        <w:tc>
          <w:tcPr>
            <w:tcW w:w="1276" w:type="dxa"/>
            <w:tcBorders>
              <w:top w:val="nil"/>
              <w:left w:val="nil"/>
              <w:bottom w:val="nil"/>
              <w:right w:val="nil"/>
            </w:tcBorders>
            <w:shd w:val="clear" w:color="000000" w:fill="FFFFFF"/>
            <w:hideMark/>
          </w:tcPr>
          <w:p w14:paraId="7F796209"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($825.46)</w:t>
            </w:r>
          </w:p>
        </w:tc>
        <w:tc>
          <w:tcPr>
            <w:tcW w:w="1133" w:type="dxa"/>
            <w:tcBorders>
              <w:top w:val="nil"/>
              <w:left w:val="nil"/>
              <w:bottom w:val="nil"/>
              <w:right w:val="double" w:sz="6" w:space="0" w:color="auto"/>
            </w:tcBorders>
            <w:shd w:val="clear" w:color="000000" w:fill="FFFFFF"/>
            <w:hideMark/>
          </w:tcPr>
          <w:p w14:paraId="6EB2E16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-22.30%</w:t>
            </w:r>
          </w:p>
        </w:tc>
      </w:tr>
      <w:tr w:rsidR="005C5741" w:rsidRPr="00ED5D75" w14:paraId="5A0E7614" w14:textId="77777777" w:rsidTr="005C5741">
        <w:trPr>
          <w:trHeight w:val="255"/>
        </w:trPr>
        <w:tc>
          <w:tcPr>
            <w:tcW w:w="2694" w:type="dxa"/>
            <w:tcBorders>
              <w:top w:val="nil"/>
              <w:left w:val="double" w:sz="6" w:space="0" w:color="auto"/>
              <w:bottom w:val="nil"/>
              <w:right w:val="nil"/>
            </w:tcBorders>
            <w:shd w:val="clear" w:color="000000" w:fill="FFFFFF"/>
            <w:hideMark/>
          </w:tcPr>
          <w:p w14:paraId="12191C0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Computer Hardware &amp; Software</w:t>
            </w:r>
          </w:p>
        </w:tc>
        <w:tc>
          <w:tcPr>
            <w:tcW w:w="1276" w:type="dxa"/>
            <w:tcBorders>
              <w:top w:val="nil"/>
              <w:left w:val="nil"/>
              <w:bottom w:val="nil"/>
              <w:right w:val="nil"/>
            </w:tcBorders>
            <w:shd w:val="clear" w:color="000000" w:fill="FFFFFF"/>
            <w:hideMark/>
          </w:tcPr>
          <w:p w14:paraId="6855B7B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$952.73 </w:t>
            </w:r>
          </w:p>
        </w:tc>
        <w:tc>
          <w:tcPr>
            <w:tcW w:w="1276" w:type="dxa"/>
            <w:tcBorders>
              <w:top w:val="nil"/>
              <w:left w:val="nil"/>
              <w:bottom w:val="nil"/>
              <w:right w:val="nil"/>
            </w:tcBorders>
            <w:shd w:val="clear" w:color="000000" w:fill="FFFFFF"/>
            <w:hideMark/>
          </w:tcPr>
          <w:p w14:paraId="3B770DD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$960.00 </w:t>
            </w:r>
          </w:p>
        </w:tc>
        <w:tc>
          <w:tcPr>
            <w:tcW w:w="1276" w:type="dxa"/>
            <w:tcBorders>
              <w:top w:val="nil"/>
              <w:left w:val="nil"/>
              <w:bottom w:val="nil"/>
              <w:right w:val="nil"/>
            </w:tcBorders>
            <w:shd w:val="clear" w:color="000000" w:fill="FFFFFF"/>
            <w:hideMark/>
          </w:tcPr>
          <w:p w14:paraId="615B3A83"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($7.27)</w:t>
            </w:r>
          </w:p>
        </w:tc>
        <w:tc>
          <w:tcPr>
            <w:tcW w:w="1133" w:type="dxa"/>
            <w:tcBorders>
              <w:top w:val="nil"/>
              <w:left w:val="nil"/>
              <w:bottom w:val="nil"/>
              <w:right w:val="double" w:sz="6" w:space="0" w:color="auto"/>
            </w:tcBorders>
            <w:shd w:val="clear" w:color="000000" w:fill="FFFFFF"/>
            <w:hideMark/>
          </w:tcPr>
          <w:p w14:paraId="03E0970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-0.80%</w:t>
            </w:r>
          </w:p>
        </w:tc>
      </w:tr>
      <w:tr w:rsidR="005C5741" w:rsidRPr="00ED5D75" w14:paraId="53D72F96" w14:textId="77777777" w:rsidTr="005C5741">
        <w:trPr>
          <w:trHeight w:val="255"/>
        </w:trPr>
        <w:tc>
          <w:tcPr>
            <w:tcW w:w="2694" w:type="dxa"/>
            <w:tcBorders>
              <w:top w:val="nil"/>
              <w:left w:val="double" w:sz="6" w:space="0" w:color="auto"/>
              <w:bottom w:val="nil"/>
              <w:right w:val="nil"/>
            </w:tcBorders>
            <w:shd w:val="clear" w:color="000000" w:fill="FFFFFF"/>
            <w:hideMark/>
          </w:tcPr>
          <w:p w14:paraId="77D4C03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Church and Vicarage</w:t>
            </w:r>
          </w:p>
        </w:tc>
        <w:tc>
          <w:tcPr>
            <w:tcW w:w="1276" w:type="dxa"/>
            <w:tcBorders>
              <w:top w:val="nil"/>
              <w:left w:val="nil"/>
              <w:bottom w:val="nil"/>
              <w:right w:val="nil"/>
            </w:tcBorders>
            <w:shd w:val="clear" w:color="000000" w:fill="FFFFFF"/>
            <w:hideMark/>
          </w:tcPr>
          <w:p w14:paraId="37E008B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8BAB6B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E011FD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C304BC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85DF903" w14:textId="77777777" w:rsidTr="005C5741">
        <w:trPr>
          <w:trHeight w:val="255"/>
        </w:trPr>
        <w:tc>
          <w:tcPr>
            <w:tcW w:w="2694" w:type="dxa"/>
            <w:tcBorders>
              <w:top w:val="nil"/>
              <w:left w:val="double" w:sz="6" w:space="0" w:color="auto"/>
              <w:bottom w:val="nil"/>
              <w:right w:val="nil"/>
            </w:tcBorders>
            <w:shd w:val="clear" w:color="000000" w:fill="FFFFFF"/>
            <w:hideMark/>
          </w:tcPr>
          <w:p w14:paraId="01496CB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Gas and Electricity</w:t>
            </w:r>
          </w:p>
        </w:tc>
        <w:tc>
          <w:tcPr>
            <w:tcW w:w="1276" w:type="dxa"/>
            <w:tcBorders>
              <w:top w:val="nil"/>
              <w:left w:val="nil"/>
              <w:bottom w:val="nil"/>
              <w:right w:val="nil"/>
            </w:tcBorders>
            <w:shd w:val="clear" w:color="000000" w:fill="FFFFFF"/>
            <w:hideMark/>
          </w:tcPr>
          <w:p w14:paraId="78DCF03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$3,361.36 </w:t>
            </w:r>
          </w:p>
        </w:tc>
        <w:tc>
          <w:tcPr>
            <w:tcW w:w="1276" w:type="dxa"/>
            <w:tcBorders>
              <w:top w:val="nil"/>
              <w:left w:val="nil"/>
              <w:bottom w:val="nil"/>
              <w:right w:val="nil"/>
            </w:tcBorders>
            <w:shd w:val="clear" w:color="000000" w:fill="FFFFFF"/>
            <w:hideMark/>
          </w:tcPr>
          <w:p w14:paraId="4EF937B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$3,600.00 </w:t>
            </w:r>
          </w:p>
        </w:tc>
        <w:tc>
          <w:tcPr>
            <w:tcW w:w="1276" w:type="dxa"/>
            <w:tcBorders>
              <w:top w:val="nil"/>
              <w:left w:val="nil"/>
              <w:bottom w:val="nil"/>
              <w:right w:val="nil"/>
            </w:tcBorders>
            <w:shd w:val="clear" w:color="000000" w:fill="FFFFFF"/>
            <w:hideMark/>
          </w:tcPr>
          <w:p w14:paraId="49DC4279"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($238.64)</w:t>
            </w:r>
          </w:p>
        </w:tc>
        <w:tc>
          <w:tcPr>
            <w:tcW w:w="1133" w:type="dxa"/>
            <w:tcBorders>
              <w:top w:val="nil"/>
              <w:left w:val="nil"/>
              <w:bottom w:val="nil"/>
              <w:right w:val="double" w:sz="6" w:space="0" w:color="auto"/>
            </w:tcBorders>
            <w:shd w:val="clear" w:color="000000" w:fill="FFFFFF"/>
            <w:hideMark/>
          </w:tcPr>
          <w:p w14:paraId="21EEFC9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-6.60%</w:t>
            </w:r>
          </w:p>
        </w:tc>
      </w:tr>
      <w:tr w:rsidR="005C5741" w:rsidRPr="00ED5D75" w14:paraId="27B58BA5" w14:textId="77777777" w:rsidTr="005C5741">
        <w:trPr>
          <w:trHeight w:val="255"/>
        </w:trPr>
        <w:tc>
          <w:tcPr>
            <w:tcW w:w="2694" w:type="dxa"/>
            <w:tcBorders>
              <w:top w:val="nil"/>
              <w:left w:val="double" w:sz="6" w:space="0" w:color="auto"/>
              <w:bottom w:val="nil"/>
              <w:right w:val="nil"/>
            </w:tcBorders>
            <w:shd w:val="clear" w:color="000000" w:fill="FFFFFF"/>
            <w:hideMark/>
          </w:tcPr>
          <w:p w14:paraId="7826CA1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Water</w:t>
            </w:r>
          </w:p>
        </w:tc>
        <w:tc>
          <w:tcPr>
            <w:tcW w:w="1276" w:type="dxa"/>
            <w:tcBorders>
              <w:top w:val="nil"/>
              <w:left w:val="nil"/>
              <w:bottom w:val="nil"/>
              <w:right w:val="nil"/>
            </w:tcBorders>
            <w:shd w:val="clear" w:color="000000" w:fill="FFFFFF"/>
            <w:hideMark/>
          </w:tcPr>
          <w:p w14:paraId="0323EB0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$1,033.24 </w:t>
            </w:r>
          </w:p>
        </w:tc>
        <w:tc>
          <w:tcPr>
            <w:tcW w:w="1276" w:type="dxa"/>
            <w:tcBorders>
              <w:top w:val="nil"/>
              <w:left w:val="nil"/>
              <w:bottom w:val="nil"/>
              <w:right w:val="nil"/>
            </w:tcBorders>
            <w:shd w:val="clear" w:color="000000" w:fill="FFFFFF"/>
            <w:hideMark/>
          </w:tcPr>
          <w:p w14:paraId="13FC9CE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$2,000.00 </w:t>
            </w:r>
          </w:p>
        </w:tc>
        <w:tc>
          <w:tcPr>
            <w:tcW w:w="1276" w:type="dxa"/>
            <w:tcBorders>
              <w:top w:val="nil"/>
              <w:left w:val="nil"/>
              <w:bottom w:val="nil"/>
              <w:right w:val="nil"/>
            </w:tcBorders>
            <w:shd w:val="clear" w:color="000000" w:fill="FFFFFF"/>
            <w:hideMark/>
          </w:tcPr>
          <w:p w14:paraId="5D1BFB39"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($966.76)</w:t>
            </w:r>
          </w:p>
        </w:tc>
        <w:tc>
          <w:tcPr>
            <w:tcW w:w="1133" w:type="dxa"/>
            <w:tcBorders>
              <w:top w:val="nil"/>
              <w:left w:val="nil"/>
              <w:bottom w:val="nil"/>
              <w:right w:val="double" w:sz="6" w:space="0" w:color="auto"/>
            </w:tcBorders>
            <w:shd w:val="clear" w:color="000000" w:fill="FFFFFF"/>
            <w:hideMark/>
          </w:tcPr>
          <w:p w14:paraId="1581981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-48.30%</w:t>
            </w:r>
          </w:p>
        </w:tc>
      </w:tr>
      <w:tr w:rsidR="005C5741" w:rsidRPr="00ED5D75" w14:paraId="20686A4C" w14:textId="77777777" w:rsidTr="005C5741">
        <w:trPr>
          <w:trHeight w:val="255"/>
        </w:trPr>
        <w:tc>
          <w:tcPr>
            <w:tcW w:w="2694" w:type="dxa"/>
            <w:tcBorders>
              <w:top w:val="nil"/>
              <w:left w:val="double" w:sz="6" w:space="0" w:color="auto"/>
              <w:bottom w:val="nil"/>
              <w:right w:val="nil"/>
            </w:tcBorders>
            <w:shd w:val="clear" w:color="000000" w:fill="FFFFFF"/>
            <w:hideMark/>
          </w:tcPr>
          <w:p w14:paraId="7ABAFD1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Insurance</w:t>
            </w:r>
          </w:p>
        </w:tc>
        <w:tc>
          <w:tcPr>
            <w:tcW w:w="1276" w:type="dxa"/>
            <w:tcBorders>
              <w:top w:val="nil"/>
              <w:left w:val="nil"/>
              <w:bottom w:val="nil"/>
              <w:right w:val="nil"/>
            </w:tcBorders>
            <w:shd w:val="clear" w:color="000000" w:fill="FFFFFF"/>
            <w:hideMark/>
          </w:tcPr>
          <w:p w14:paraId="728D99B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$24,383.59 </w:t>
            </w:r>
          </w:p>
        </w:tc>
        <w:tc>
          <w:tcPr>
            <w:tcW w:w="1276" w:type="dxa"/>
            <w:tcBorders>
              <w:top w:val="nil"/>
              <w:left w:val="nil"/>
              <w:bottom w:val="nil"/>
              <w:right w:val="nil"/>
            </w:tcBorders>
            <w:shd w:val="clear" w:color="000000" w:fill="FFFFFF"/>
            <w:hideMark/>
          </w:tcPr>
          <w:p w14:paraId="3D4E699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$12,168.00 </w:t>
            </w:r>
          </w:p>
        </w:tc>
        <w:tc>
          <w:tcPr>
            <w:tcW w:w="1276" w:type="dxa"/>
            <w:tcBorders>
              <w:top w:val="nil"/>
              <w:left w:val="nil"/>
              <w:bottom w:val="nil"/>
              <w:right w:val="nil"/>
            </w:tcBorders>
            <w:shd w:val="clear" w:color="000000" w:fill="FFFFFF"/>
            <w:hideMark/>
          </w:tcPr>
          <w:p w14:paraId="04352ED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$12,215.59 </w:t>
            </w:r>
          </w:p>
        </w:tc>
        <w:tc>
          <w:tcPr>
            <w:tcW w:w="1133" w:type="dxa"/>
            <w:tcBorders>
              <w:top w:val="nil"/>
              <w:left w:val="nil"/>
              <w:bottom w:val="nil"/>
              <w:right w:val="double" w:sz="6" w:space="0" w:color="auto"/>
            </w:tcBorders>
            <w:shd w:val="clear" w:color="000000" w:fill="FFFFFF"/>
            <w:hideMark/>
          </w:tcPr>
          <w:p w14:paraId="0753441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100.40%</w:t>
            </w:r>
          </w:p>
        </w:tc>
      </w:tr>
      <w:tr w:rsidR="005C5741" w:rsidRPr="00ED5D75" w14:paraId="12E767B7" w14:textId="77777777" w:rsidTr="005C5741">
        <w:trPr>
          <w:trHeight w:val="255"/>
        </w:trPr>
        <w:tc>
          <w:tcPr>
            <w:tcW w:w="2694" w:type="dxa"/>
            <w:tcBorders>
              <w:top w:val="nil"/>
              <w:left w:val="double" w:sz="6" w:space="0" w:color="auto"/>
              <w:bottom w:val="nil"/>
              <w:right w:val="nil"/>
            </w:tcBorders>
            <w:shd w:val="clear" w:color="000000" w:fill="FFFFFF"/>
            <w:hideMark/>
          </w:tcPr>
          <w:p w14:paraId="60C298B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Residential Rates</w:t>
            </w:r>
          </w:p>
        </w:tc>
        <w:tc>
          <w:tcPr>
            <w:tcW w:w="1276" w:type="dxa"/>
            <w:tcBorders>
              <w:top w:val="nil"/>
              <w:left w:val="nil"/>
              <w:bottom w:val="nil"/>
              <w:right w:val="nil"/>
            </w:tcBorders>
            <w:shd w:val="clear" w:color="000000" w:fill="FFFFFF"/>
            <w:hideMark/>
          </w:tcPr>
          <w:p w14:paraId="2469535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$615.12 </w:t>
            </w:r>
          </w:p>
        </w:tc>
        <w:tc>
          <w:tcPr>
            <w:tcW w:w="1276" w:type="dxa"/>
            <w:tcBorders>
              <w:top w:val="nil"/>
              <w:left w:val="nil"/>
              <w:bottom w:val="nil"/>
              <w:right w:val="nil"/>
            </w:tcBorders>
            <w:shd w:val="clear" w:color="000000" w:fill="FFFFFF"/>
            <w:hideMark/>
          </w:tcPr>
          <w:p w14:paraId="77ADEBB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$624.00 </w:t>
            </w:r>
          </w:p>
        </w:tc>
        <w:tc>
          <w:tcPr>
            <w:tcW w:w="1276" w:type="dxa"/>
            <w:tcBorders>
              <w:top w:val="nil"/>
              <w:left w:val="nil"/>
              <w:bottom w:val="nil"/>
              <w:right w:val="nil"/>
            </w:tcBorders>
            <w:shd w:val="clear" w:color="000000" w:fill="FFFFFF"/>
            <w:hideMark/>
          </w:tcPr>
          <w:p w14:paraId="6637D804"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($8.88)</w:t>
            </w:r>
          </w:p>
        </w:tc>
        <w:tc>
          <w:tcPr>
            <w:tcW w:w="1133" w:type="dxa"/>
            <w:tcBorders>
              <w:top w:val="nil"/>
              <w:left w:val="nil"/>
              <w:bottom w:val="nil"/>
              <w:right w:val="double" w:sz="6" w:space="0" w:color="auto"/>
            </w:tcBorders>
            <w:shd w:val="clear" w:color="000000" w:fill="FFFFFF"/>
            <w:hideMark/>
          </w:tcPr>
          <w:p w14:paraId="0766EEE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-1.40%</w:t>
            </w:r>
          </w:p>
        </w:tc>
      </w:tr>
      <w:tr w:rsidR="005C5741" w:rsidRPr="00ED5D75" w14:paraId="61B475C2" w14:textId="77777777" w:rsidTr="005C5741">
        <w:trPr>
          <w:trHeight w:val="255"/>
        </w:trPr>
        <w:tc>
          <w:tcPr>
            <w:tcW w:w="2694" w:type="dxa"/>
            <w:tcBorders>
              <w:top w:val="nil"/>
              <w:left w:val="double" w:sz="6" w:space="0" w:color="auto"/>
              <w:bottom w:val="nil"/>
              <w:right w:val="nil"/>
            </w:tcBorders>
            <w:shd w:val="clear" w:color="000000" w:fill="FFFFFF"/>
            <w:hideMark/>
          </w:tcPr>
          <w:p w14:paraId="5282848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Security</w:t>
            </w:r>
          </w:p>
        </w:tc>
        <w:tc>
          <w:tcPr>
            <w:tcW w:w="1276" w:type="dxa"/>
            <w:tcBorders>
              <w:top w:val="nil"/>
              <w:left w:val="nil"/>
              <w:bottom w:val="nil"/>
              <w:right w:val="nil"/>
            </w:tcBorders>
            <w:shd w:val="clear" w:color="000000" w:fill="FFFFFF"/>
            <w:hideMark/>
          </w:tcPr>
          <w:p w14:paraId="742275C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$1,894.70 </w:t>
            </w:r>
          </w:p>
        </w:tc>
        <w:tc>
          <w:tcPr>
            <w:tcW w:w="1276" w:type="dxa"/>
            <w:tcBorders>
              <w:top w:val="nil"/>
              <w:left w:val="nil"/>
              <w:bottom w:val="nil"/>
              <w:right w:val="nil"/>
            </w:tcBorders>
            <w:shd w:val="clear" w:color="000000" w:fill="FFFFFF"/>
            <w:hideMark/>
          </w:tcPr>
          <w:p w14:paraId="690DF5A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$2,100.00 </w:t>
            </w:r>
          </w:p>
        </w:tc>
        <w:tc>
          <w:tcPr>
            <w:tcW w:w="1276" w:type="dxa"/>
            <w:tcBorders>
              <w:top w:val="nil"/>
              <w:left w:val="nil"/>
              <w:bottom w:val="nil"/>
              <w:right w:val="nil"/>
            </w:tcBorders>
            <w:shd w:val="clear" w:color="000000" w:fill="FFFFFF"/>
            <w:hideMark/>
          </w:tcPr>
          <w:p w14:paraId="57956905"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($205.30)</w:t>
            </w:r>
          </w:p>
        </w:tc>
        <w:tc>
          <w:tcPr>
            <w:tcW w:w="1133" w:type="dxa"/>
            <w:tcBorders>
              <w:top w:val="nil"/>
              <w:left w:val="nil"/>
              <w:bottom w:val="nil"/>
              <w:right w:val="double" w:sz="6" w:space="0" w:color="auto"/>
            </w:tcBorders>
            <w:shd w:val="clear" w:color="000000" w:fill="FFFFFF"/>
            <w:hideMark/>
          </w:tcPr>
          <w:p w14:paraId="19EAD9D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-9.80%</w:t>
            </w:r>
          </w:p>
        </w:tc>
      </w:tr>
      <w:tr w:rsidR="005C5741" w:rsidRPr="00ED5D75" w14:paraId="72CEB00D" w14:textId="77777777" w:rsidTr="005C5741">
        <w:trPr>
          <w:trHeight w:val="255"/>
        </w:trPr>
        <w:tc>
          <w:tcPr>
            <w:tcW w:w="2694" w:type="dxa"/>
            <w:tcBorders>
              <w:top w:val="nil"/>
              <w:left w:val="double" w:sz="6" w:space="0" w:color="auto"/>
              <w:bottom w:val="nil"/>
              <w:right w:val="nil"/>
            </w:tcBorders>
            <w:shd w:val="clear" w:color="000000" w:fill="FFFFFF"/>
            <w:hideMark/>
          </w:tcPr>
          <w:p w14:paraId="63166D1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Cleaning</w:t>
            </w:r>
          </w:p>
        </w:tc>
        <w:tc>
          <w:tcPr>
            <w:tcW w:w="1276" w:type="dxa"/>
            <w:tcBorders>
              <w:top w:val="nil"/>
              <w:left w:val="nil"/>
              <w:bottom w:val="nil"/>
              <w:right w:val="nil"/>
            </w:tcBorders>
            <w:shd w:val="clear" w:color="000000" w:fill="FFFFFF"/>
            <w:hideMark/>
          </w:tcPr>
          <w:p w14:paraId="6E63EE7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$4,982.62 </w:t>
            </w:r>
          </w:p>
        </w:tc>
        <w:tc>
          <w:tcPr>
            <w:tcW w:w="1276" w:type="dxa"/>
            <w:tcBorders>
              <w:top w:val="nil"/>
              <w:left w:val="nil"/>
              <w:bottom w:val="nil"/>
              <w:right w:val="nil"/>
            </w:tcBorders>
            <w:shd w:val="clear" w:color="000000" w:fill="FFFFFF"/>
            <w:hideMark/>
          </w:tcPr>
          <w:p w14:paraId="0AC0F0C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$6,000.00 </w:t>
            </w:r>
          </w:p>
        </w:tc>
        <w:tc>
          <w:tcPr>
            <w:tcW w:w="1276" w:type="dxa"/>
            <w:tcBorders>
              <w:top w:val="nil"/>
              <w:left w:val="nil"/>
              <w:bottom w:val="nil"/>
              <w:right w:val="nil"/>
            </w:tcBorders>
            <w:shd w:val="clear" w:color="000000" w:fill="FFFFFF"/>
            <w:hideMark/>
          </w:tcPr>
          <w:p w14:paraId="26E2B5BA"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($1,017.38)</w:t>
            </w:r>
          </w:p>
        </w:tc>
        <w:tc>
          <w:tcPr>
            <w:tcW w:w="1133" w:type="dxa"/>
            <w:tcBorders>
              <w:top w:val="nil"/>
              <w:left w:val="nil"/>
              <w:bottom w:val="nil"/>
              <w:right w:val="double" w:sz="6" w:space="0" w:color="auto"/>
            </w:tcBorders>
            <w:shd w:val="clear" w:color="000000" w:fill="FFFFFF"/>
            <w:hideMark/>
          </w:tcPr>
          <w:p w14:paraId="62625E7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-17.00%</w:t>
            </w:r>
          </w:p>
        </w:tc>
      </w:tr>
      <w:tr w:rsidR="005C5741" w:rsidRPr="00ED5D75" w14:paraId="7ABFFAE7" w14:textId="77777777" w:rsidTr="005C5741">
        <w:trPr>
          <w:trHeight w:val="255"/>
        </w:trPr>
        <w:tc>
          <w:tcPr>
            <w:tcW w:w="2694" w:type="dxa"/>
            <w:tcBorders>
              <w:top w:val="nil"/>
              <w:left w:val="double" w:sz="6" w:space="0" w:color="auto"/>
              <w:bottom w:val="nil"/>
              <w:right w:val="nil"/>
            </w:tcBorders>
            <w:shd w:val="clear" w:color="000000" w:fill="FFFFFF"/>
            <w:hideMark/>
          </w:tcPr>
          <w:p w14:paraId="7E44E51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Pest Control</w:t>
            </w:r>
          </w:p>
        </w:tc>
        <w:tc>
          <w:tcPr>
            <w:tcW w:w="1276" w:type="dxa"/>
            <w:tcBorders>
              <w:top w:val="nil"/>
              <w:left w:val="nil"/>
              <w:bottom w:val="nil"/>
              <w:right w:val="nil"/>
            </w:tcBorders>
            <w:shd w:val="clear" w:color="000000" w:fill="FFFFFF"/>
            <w:hideMark/>
          </w:tcPr>
          <w:p w14:paraId="3415CC0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$2,370.00 </w:t>
            </w:r>
          </w:p>
        </w:tc>
        <w:tc>
          <w:tcPr>
            <w:tcW w:w="1276" w:type="dxa"/>
            <w:tcBorders>
              <w:top w:val="nil"/>
              <w:left w:val="nil"/>
              <w:bottom w:val="nil"/>
              <w:right w:val="nil"/>
            </w:tcBorders>
            <w:shd w:val="clear" w:color="auto" w:fill="auto"/>
            <w:hideMark/>
          </w:tcPr>
          <w:p w14:paraId="4340B0D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$720.00 </w:t>
            </w:r>
          </w:p>
        </w:tc>
        <w:tc>
          <w:tcPr>
            <w:tcW w:w="1276" w:type="dxa"/>
            <w:tcBorders>
              <w:top w:val="nil"/>
              <w:left w:val="nil"/>
              <w:bottom w:val="nil"/>
              <w:right w:val="nil"/>
            </w:tcBorders>
            <w:shd w:val="clear" w:color="000000" w:fill="FFFFFF"/>
            <w:hideMark/>
          </w:tcPr>
          <w:p w14:paraId="23CDC7F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$1,650.00 </w:t>
            </w:r>
          </w:p>
        </w:tc>
        <w:tc>
          <w:tcPr>
            <w:tcW w:w="1133" w:type="dxa"/>
            <w:tcBorders>
              <w:top w:val="nil"/>
              <w:left w:val="nil"/>
              <w:bottom w:val="nil"/>
              <w:right w:val="double" w:sz="6" w:space="0" w:color="auto"/>
            </w:tcBorders>
            <w:shd w:val="clear" w:color="000000" w:fill="FFFFFF"/>
            <w:hideMark/>
          </w:tcPr>
          <w:p w14:paraId="287DBCC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229.20%</w:t>
            </w:r>
          </w:p>
        </w:tc>
      </w:tr>
      <w:tr w:rsidR="005C5741" w:rsidRPr="00ED5D75" w14:paraId="747880A6" w14:textId="77777777" w:rsidTr="005C5741">
        <w:trPr>
          <w:trHeight w:val="255"/>
        </w:trPr>
        <w:tc>
          <w:tcPr>
            <w:tcW w:w="2694" w:type="dxa"/>
            <w:tcBorders>
              <w:top w:val="nil"/>
              <w:left w:val="double" w:sz="6" w:space="0" w:color="auto"/>
              <w:bottom w:val="nil"/>
              <w:right w:val="nil"/>
            </w:tcBorders>
            <w:shd w:val="clear" w:color="000000" w:fill="FFFFFF"/>
            <w:hideMark/>
          </w:tcPr>
          <w:p w14:paraId="32095D3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Lighting and Heating</w:t>
            </w:r>
          </w:p>
        </w:tc>
        <w:tc>
          <w:tcPr>
            <w:tcW w:w="1276" w:type="dxa"/>
            <w:tcBorders>
              <w:top w:val="nil"/>
              <w:left w:val="nil"/>
              <w:bottom w:val="nil"/>
              <w:right w:val="nil"/>
            </w:tcBorders>
            <w:shd w:val="clear" w:color="000000" w:fill="FFFFFF"/>
            <w:hideMark/>
          </w:tcPr>
          <w:p w14:paraId="2C4AC79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$246,668.46 </w:t>
            </w:r>
          </w:p>
        </w:tc>
        <w:tc>
          <w:tcPr>
            <w:tcW w:w="1276" w:type="dxa"/>
            <w:tcBorders>
              <w:top w:val="nil"/>
              <w:left w:val="nil"/>
              <w:bottom w:val="nil"/>
              <w:right w:val="nil"/>
            </w:tcBorders>
            <w:shd w:val="clear" w:color="auto" w:fill="auto"/>
            <w:hideMark/>
          </w:tcPr>
          <w:p w14:paraId="4BD81BA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$205,000.00 </w:t>
            </w:r>
          </w:p>
        </w:tc>
        <w:tc>
          <w:tcPr>
            <w:tcW w:w="1276" w:type="dxa"/>
            <w:tcBorders>
              <w:top w:val="nil"/>
              <w:left w:val="nil"/>
              <w:bottom w:val="nil"/>
              <w:right w:val="nil"/>
            </w:tcBorders>
            <w:shd w:val="clear" w:color="000000" w:fill="FFFFFF"/>
            <w:hideMark/>
          </w:tcPr>
          <w:p w14:paraId="3CA91B0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$41,668.46 </w:t>
            </w:r>
          </w:p>
        </w:tc>
        <w:tc>
          <w:tcPr>
            <w:tcW w:w="1133" w:type="dxa"/>
            <w:tcBorders>
              <w:top w:val="nil"/>
              <w:left w:val="nil"/>
              <w:bottom w:val="nil"/>
              <w:right w:val="double" w:sz="6" w:space="0" w:color="auto"/>
            </w:tcBorders>
            <w:shd w:val="clear" w:color="000000" w:fill="FFFFFF"/>
            <w:hideMark/>
          </w:tcPr>
          <w:p w14:paraId="3E7DA03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20.30%</w:t>
            </w:r>
          </w:p>
        </w:tc>
      </w:tr>
      <w:tr w:rsidR="005C5741" w:rsidRPr="00ED5D75" w14:paraId="4D9D3468" w14:textId="77777777" w:rsidTr="005C5741">
        <w:trPr>
          <w:trHeight w:val="255"/>
        </w:trPr>
        <w:tc>
          <w:tcPr>
            <w:tcW w:w="2694" w:type="dxa"/>
            <w:tcBorders>
              <w:top w:val="nil"/>
              <w:left w:val="double" w:sz="6" w:space="0" w:color="auto"/>
              <w:bottom w:val="nil"/>
              <w:right w:val="nil"/>
            </w:tcBorders>
            <w:shd w:val="clear" w:color="000000" w:fill="FFFFFF"/>
            <w:hideMark/>
          </w:tcPr>
          <w:p w14:paraId="4DEC4741"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Church Loan Interest</w:t>
            </w:r>
          </w:p>
        </w:tc>
        <w:tc>
          <w:tcPr>
            <w:tcW w:w="1276" w:type="dxa"/>
            <w:tcBorders>
              <w:top w:val="nil"/>
              <w:left w:val="nil"/>
              <w:bottom w:val="nil"/>
              <w:right w:val="nil"/>
            </w:tcBorders>
            <w:shd w:val="clear" w:color="000000" w:fill="FFFFFF"/>
            <w:hideMark/>
          </w:tcPr>
          <w:p w14:paraId="7C7678A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$2,955.78 </w:t>
            </w:r>
          </w:p>
        </w:tc>
        <w:tc>
          <w:tcPr>
            <w:tcW w:w="1276" w:type="dxa"/>
            <w:tcBorders>
              <w:top w:val="nil"/>
              <w:left w:val="nil"/>
              <w:bottom w:val="nil"/>
              <w:right w:val="nil"/>
            </w:tcBorders>
            <w:shd w:val="clear" w:color="000000" w:fill="FFFFFF"/>
            <w:hideMark/>
          </w:tcPr>
          <w:p w14:paraId="67FEA78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$2,300.00 </w:t>
            </w:r>
          </w:p>
        </w:tc>
        <w:tc>
          <w:tcPr>
            <w:tcW w:w="1276" w:type="dxa"/>
            <w:tcBorders>
              <w:top w:val="nil"/>
              <w:left w:val="nil"/>
              <w:bottom w:val="nil"/>
              <w:right w:val="nil"/>
            </w:tcBorders>
            <w:shd w:val="clear" w:color="000000" w:fill="FFFFFF"/>
            <w:hideMark/>
          </w:tcPr>
          <w:p w14:paraId="2F6DEDB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$655.78 </w:t>
            </w:r>
          </w:p>
        </w:tc>
        <w:tc>
          <w:tcPr>
            <w:tcW w:w="1133" w:type="dxa"/>
            <w:tcBorders>
              <w:top w:val="nil"/>
              <w:left w:val="nil"/>
              <w:bottom w:val="nil"/>
              <w:right w:val="double" w:sz="6" w:space="0" w:color="auto"/>
            </w:tcBorders>
            <w:shd w:val="clear" w:color="000000" w:fill="FFFFFF"/>
            <w:hideMark/>
          </w:tcPr>
          <w:p w14:paraId="274643A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28.50%</w:t>
            </w:r>
          </w:p>
        </w:tc>
      </w:tr>
      <w:tr w:rsidR="005C5741" w:rsidRPr="00ED5D75" w14:paraId="0A2B51C3" w14:textId="77777777" w:rsidTr="005C5741">
        <w:trPr>
          <w:trHeight w:val="255"/>
        </w:trPr>
        <w:tc>
          <w:tcPr>
            <w:tcW w:w="2694" w:type="dxa"/>
            <w:tcBorders>
              <w:top w:val="nil"/>
              <w:left w:val="double" w:sz="6" w:space="0" w:color="auto"/>
              <w:bottom w:val="nil"/>
              <w:right w:val="nil"/>
            </w:tcBorders>
            <w:shd w:val="clear" w:color="000000" w:fill="FFFFFF"/>
            <w:hideMark/>
          </w:tcPr>
          <w:p w14:paraId="22F0471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Maintenance - Grounds</w:t>
            </w:r>
          </w:p>
        </w:tc>
        <w:tc>
          <w:tcPr>
            <w:tcW w:w="1276" w:type="dxa"/>
            <w:tcBorders>
              <w:top w:val="nil"/>
              <w:left w:val="nil"/>
              <w:bottom w:val="nil"/>
              <w:right w:val="nil"/>
            </w:tcBorders>
            <w:shd w:val="clear" w:color="000000" w:fill="FFFFFF"/>
            <w:hideMark/>
          </w:tcPr>
          <w:p w14:paraId="76E4C20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$4,003.65 </w:t>
            </w:r>
          </w:p>
        </w:tc>
        <w:tc>
          <w:tcPr>
            <w:tcW w:w="1276" w:type="dxa"/>
            <w:tcBorders>
              <w:top w:val="nil"/>
              <w:left w:val="nil"/>
              <w:bottom w:val="nil"/>
              <w:right w:val="nil"/>
            </w:tcBorders>
            <w:shd w:val="clear" w:color="000000" w:fill="FFFFFF"/>
            <w:hideMark/>
          </w:tcPr>
          <w:p w14:paraId="40F483F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$5,000.00 </w:t>
            </w:r>
          </w:p>
        </w:tc>
        <w:tc>
          <w:tcPr>
            <w:tcW w:w="1276" w:type="dxa"/>
            <w:tcBorders>
              <w:top w:val="nil"/>
              <w:left w:val="nil"/>
              <w:bottom w:val="nil"/>
              <w:right w:val="nil"/>
            </w:tcBorders>
            <w:shd w:val="clear" w:color="000000" w:fill="FFFFFF"/>
            <w:hideMark/>
          </w:tcPr>
          <w:p w14:paraId="7F77C3FD"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($996.35)</w:t>
            </w:r>
          </w:p>
        </w:tc>
        <w:tc>
          <w:tcPr>
            <w:tcW w:w="1133" w:type="dxa"/>
            <w:tcBorders>
              <w:top w:val="nil"/>
              <w:left w:val="nil"/>
              <w:bottom w:val="nil"/>
              <w:right w:val="double" w:sz="6" w:space="0" w:color="auto"/>
            </w:tcBorders>
            <w:shd w:val="clear" w:color="000000" w:fill="FFFFFF"/>
            <w:hideMark/>
          </w:tcPr>
          <w:p w14:paraId="30A6CDA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-19.90%</w:t>
            </w:r>
          </w:p>
        </w:tc>
      </w:tr>
      <w:tr w:rsidR="005C5741" w:rsidRPr="00ED5D75" w14:paraId="6E194640" w14:textId="77777777" w:rsidTr="005C5741">
        <w:trPr>
          <w:trHeight w:val="255"/>
        </w:trPr>
        <w:tc>
          <w:tcPr>
            <w:tcW w:w="2694" w:type="dxa"/>
            <w:tcBorders>
              <w:top w:val="nil"/>
              <w:left w:val="double" w:sz="6" w:space="0" w:color="auto"/>
              <w:bottom w:val="nil"/>
              <w:right w:val="nil"/>
            </w:tcBorders>
            <w:shd w:val="clear" w:color="000000" w:fill="FFFFFF"/>
            <w:hideMark/>
          </w:tcPr>
          <w:p w14:paraId="3AEC692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CV - Maintenance - Buildings</w:t>
            </w:r>
          </w:p>
        </w:tc>
        <w:tc>
          <w:tcPr>
            <w:tcW w:w="1276" w:type="dxa"/>
            <w:tcBorders>
              <w:top w:val="nil"/>
              <w:left w:val="nil"/>
              <w:bottom w:val="nil"/>
              <w:right w:val="nil"/>
            </w:tcBorders>
            <w:shd w:val="clear" w:color="000000" w:fill="FFFFFF"/>
            <w:hideMark/>
          </w:tcPr>
          <w:p w14:paraId="1A89CED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$25,682.16 </w:t>
            </w:r>
          </w:p>
        </w:tc>
        <w:tc>
          <w:tcPr>
            <w:tcW w:w="1276" w:type="dxa"/>
            <w:tcBorders>
              <w:top w:val="nil"/>
              <w:left w:val="nil"/>
              <w:bottom w:val="nil"/>
              <w:right w:val="nil"/>
            </w:tcBorders>
            <w:shd w:val="clear" w:color="000000" w:fill="FFFFFF"/>
            <w:hideMark/>
          </w:tcPr>
          <w:p w14:paraId="33CFC16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$15,000.00 </w:t>
            </w:r>
          </w:p>
        </w:tc>
        <w:tc>
          <w:tcPr>
            <w:tcW w:w="1276" w:type="dxa"/>
            <w:tcBorders>
              <w:top w:val="nil"/>
              <w:left w:val="nil"/>
              <w:bottom w:val="nil"/>
              <w:right w:val="nil"/>
            </w:tcBorders>
            <w:shd w:val="clear" w:color="000000" w:fill="FFFFFF"/>
            <w:hideMark/>
          </w:tcPr>
          <w:p w14:paraId="443B5CF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$10,682.16 </w:t>
            </w:r>
          </w:p>
        </w:tc>
        <w:tc>
          <w:tcPr>
            <w:tcW w:w="1133" w:type="dxa"/>
            <w:tcBorders>
              <w:top w:val="nil"/>
              <w:left w:val="nil"/>
              <w:bottom w:val="nil"/>
              <w:right w:val="double" w:sz="6" w:space="0" w:color="auto"/>
            </w:tcBorders>
            <w:shd w:val="clear" w:color="000000" w:fill="FFFFFF"/>
            <w:hideMark/>
          </w:tcPr>
          <w:p w14:paraId="346A53B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71.20%</w:t>
            </w:r>
          </w:p>
        </w:tc>
      </w:tr>
      <w:tr w:rsidR="005C5741" w:rsidRPr="00ED5D75" w14:paraId="33A07501" w14:textId="77777777" w:rsidTr="005C5741">
        <w:trPr>
          <w:trHeight w:val="255"/>
        </w:trPr>
        <w:tc>
          <w:tcPr>
            <w:tcW w:w="2694" w:type="dxa"/>
            <w:tcBorders>
              <w:top w:val="nil"/>
              <w:left w:val="double" w:sz="6" w:space="0" w:color="auto"/>
              <w:bottom w:val="nil"/>
              <w:right w:val="nil"/>
            </w:tcBorders>
            <w:shd w:val="clear" w:color="000000" w:fill="FFFFFF"/>
            <w:hideMark/>
          </w:tcPr>
          <w:p w14:paraId="5AA8F1B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Organ and Piano</w:t>
            </w:r>
          </w:p>
        </w:tc>
        <w:tc>
          <w:tcPr>
            <w:tcW w:w="1276" w:type="dxa"/>
            <w:tcBorders>
              <w:top w:val="nil"/>
              <w:left w:val="nil"/>
              <w:bottom w:val="nil"/>
              <w:right w:val="nil"/>
            </w:tcBorders>
            <w:shd w:val="clear" w:color="000000" w:fill="FFFFFF"/>
            <w:hideMark/>
          </w:tcPr>
          <w:p w14:paraId="1E4F06D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8C5AFB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32F2918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1EC62C5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30038E8C" w14:textId="77777777" w:rsidTr="005C5741">
        <w:trPr>
          <w:trHeight w:val="255"/>
        </w:trPr>
        <w:tc>
          <w:tcPr>
            <w:tcW w:w="2694" w:type="dxa"/>
            <w:tcBorders>
              <w:top w:val="nil"/>
              <w:left w:val="double" w:sz="6" w:space="0" w:color="auto"/>
              <w:bottom w:val="nil"/>
              <w:right w:val="nil"/>
            </w:tcBorders>
            <w:shd w:val="clear" w:color="000000" w:fill="FFFFFF"/>
            <w:hideMark/>
          </w:tcPr>
          <w:p w14:paraId="2DB567F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Organ - Maintenance</w:t>
            </w:r>
          </w:p>
        </w:tc>
        <w:tc>
          <w:tcPr>
            <w:tcW w:w="1276" w:type="dxa"/>
            <w:tcBorders>
              <w:top w:val="nil"/>
              <w:left w:val="nil"/>
              <w:bottom w:val="nil"/>
              <w:right w:val="nil"/>
            </w:tcBorders>
            <w:shd w:val="clear" w:color="000000" w:fill="FFFFFF"/>
            <w:hideMark/>
          </w:tcPr>
          <w:p w14:paraId="2361C52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$11,725.00 </w:t>
            </w:r>
          </w:p>
        </w:tc>
        <w:tc>
          <w:tcPr>
            <w:tcW w:w="1276" w:type="dxa"/>
            <w:tcBorders>
              <w:top w:val="nil"/>
              <w:left w:val="nil"/>
              <w:bottom w:val="nil"/>
              <w:right w:val="nil"/>
            </w:tcBorders>
            <w:shd w:val="clear" w:color="000000" w:fill="FFFFFF"/>
            <w:hideMark/>
          </w:tcPr>
          <w:p w14:paraId="78D4FD8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1E0FCD4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$11,725.00 </w:t>
            </w:r>
          </w:p>
        </w:tc>
        <w:tc>
          <w:tcPr>
            <w:tcW w:w="1133" w:type="dxa"/>
            <w:tcBorders>
              <w:top w:val="nil"/>
              <w:left w:val="nil"/>
              <w:bottom w:val="nil"/>
              <w:right w:val="double" w:sz="6" w:space="0" w:color="auto"/>
            </w:tcBorders>
            <w:shd w:val="clear" w:color="000000" w:fill="FFFFFF"/>
            <w:hideMark/>
          </w:tcPr>
          <w:p w14:paraId="5F4332D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54CB3C9C" w14:textId="77777777" w:rsidTr="005C5741">
        <w:trPr>
          <w:trHeight w:val="255"/>
        </w:trPr>
        <w:tc>
          <w:tcPr>
            <w:tcW w:w="2694" w:type="dxa"/>
            <w:tcBorders>
              <w:top w:val="nil"/>
              <w:left w:val="double" w:sz="6" w:space="0" w:color="auto"/>
              <w:bottom w:val="nil"/>
              <w:right w:val="nil"/>
            </w:tcBorders>
            <w:shd w:val="clear" w:color="000000" w:fill="FFFFFF"/>
            <w:hideMark/>
          </w:tcPr>
          <w:p w14:paraId="13805C2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Organ - Insurance</w:t>
            </w:r>
          </w:p>
        </w:tc>
        <w:tc>
          <w:tcPr>
            <w:tcW w:w="1276" w:type="dxa"/>
            <w:tcBorders>
              <w:top w:val="nil"/>
              <w:left w:val="nil"/>
              <w:bottom w:val="nil"/>
              <w:right w:val="nil"/>
            </w:tcBorders>
            <w:shd w:val="clear" w:color="000000" w:fill="FFFFFF"/>
            <w:hideMark/>
          </w:tcPr>
          <w:p w14:paraId="3E5C7FC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$1,105.68 </w:t>
            </w:r>
          </w:p>
        </w:tc>
        <w:tc>
          <w:tcPr>
            <w:tcW w:w="1276" w:type="dxa"/>
            <w:tcBorders>
              <w:top w:val="nil"/>
              <w:left w:val="nil"/>
              <w:bottom w:val="nil"/>
              <w:right w:val="nil"/>
            </w:tcBorders>
            <w:shd w:val="clear" w:color="000000" w:fill="FFFFFF"/>
            <w:hideMark/>
          </w:tcPr>
          <w:p w14:paraId="7D9F3BA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$1,200.00 </w:t>
            </w:r>
          </w:p>
        </w:tc>
        <w:tc>
          <w:tcPr>
            <w:tcW w:w="1276" w:type="dxa"/>
            <w:tcBorders>
              <w:top w:val="nil"/>
              <w:left w:val="nil"/>
              <w:bottom w:val="nil"/>
              <w:right w:val="nil"/>
            </w:tcBorders>
            <w:shd w:val="clear" w:color="000000" w:fill="FFFFFF"/>
            <w:hideMark/>
          </w:tcPr>
          <w:p w14:paraId="60BF61C2"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($94.32)</w:t>
            </w:r>
          </w:p>
        </w:tc>
        <w:tc>
          <w:tcPr>
            <w:tcW w:w="1133" w:type="dxa"/>
            <w:tcBorders>
              <w:top w:val="nil"/>
              <w:left w:val="nil"/>
              <w:bottom w:val="nil"/>
              <w:right w:val="double" w:sz="6" w:space="0" w:color="auto"/>
            </w:tcBorders>
            <w:shd w:val="clear" w:color="000000" w:fill="FFFFFF"/>
            <w:hideMark/>
          </w:tcPr>
          <w:p w14:paraId="29163A6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-7.90%</w:t>
            </w:r>
          </w:p>
        </w:tc>
      </w:tr>
      <w:tr w:rsidR="005C5741" w:rsidRPr="00ED5D75" w14:paraId="0AF79286" w14:textId="77777777" w:rsidTr="005C5741">
        <w:trPr>
          <w:trHeight w:val="255"/>
        </w:trPr>
        <w:tc>
          <w:tcPr>
            <w:tcW w:w="2694" w:type="dxa"/>
            <w:tcBorders>
              <w:top w:val="nil"/>
              <w:left w:val="double" w:sz="6" w:space="0" w:color="auto"/>
              <w:bottom w:val="nil"/>
              <w:right w:val="nil"/>
            </w:tcBorders>
            <w:shd w:val="clear" w:color="000000" w:fill="FFFFFF"/>
            <w:hideMark/>
          </w:tcPr>
          <w:p w14:paraId="13E1198C"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Parish Operations</w:t>
            </w:r>
          </w:p>
        </w:tc>
        <w:tc>
          <w:tcPr>
            <w:tcW w:w="1276" w:type="dxa"/>
            <w:tcBorders>
              <w:top w:val="nil"/>
              <w:left w:val="nil"/>
              <w:bottom w:val="nil"/>
              <w:right w:val="nil"/>
            </w:tcBorders>
            <w:shd w:val="clear" w:color="000000" w:fill="FFFFFF"/>
            <w:hideMark/>
          </w:tcPr>
          <w:p w14:paraId="3D9DC06A"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$382,336.81 </w:t>
            </w:r>
          </w:p>
        </w:tc>
        <w:tc>
          <w:tcPr>
            <w:tcW w:w="1276" w:type="dxa"/>
            <w:tcBorders>
              <w:top w:val="nil"/>
              <w:left w:val="nil"/>
              <w:bottom w:val="nil"/>
              <w:right w:val="nil"/>
            </w:tcBorders>
            <w:shd w:val="clear" w:color="000000" w:fill="FFFFFF"/>
            <w:hideMark/>
          </w:tcPr>
          <w:p w14:paraId="67EB70F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$314,372.00 </w:t>
            </w:r>
          </w:p>
        </w:tc>
        <w:tc>
          <w:tcPr>
            <w:tcW w:w="1276" w:type="dxa"/>
            <w:tcBorders>
              <w:top w:val="nil"/>
              <w:left w:val="nil"/>
              <w:bottom w:val="nil"/>
              <w:right w:val="nil"/>
            </w:tcBorders>
            <w:shd w:val="clear" w:color="000000" w:fill="FFFFFF"/>
            <w:hideMark/>
          </w:tcPr>
          <w:p w14:paraId="4E5947A9"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$67,964.81 </w:t>
            </w:r>
          </w:p>
        </w:tc>
        <w:tc>
          <w:tcPr>
            <w:tcW w:w="1133" w:type="dxa"/>
            <w:tcBorders>
              <w:top w:val="nil"/>
              <w:left w:val="nil"/>
              <w:bottom w:val="nil"/>
              <w:right w:val="double" w:sz="6" w:space="0" w:color="auto"/>
            </w:tcBorders>
            <w:shd w:val="clear" w:color="000000" w:fill="FFFFFF"/>
            <w:hideMark/>
          </w:tcPr>
          <w:p w14:paraId="521F045F"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21.60%</w:t>
            </w:r>
          </w:p>
        </w:tc>
      </w:tr>
      <w:tr w:rsidR="005C5741" w:rsidRPr="00ED5D75" w14:paraId="5F007BDE" w14:textId="77777777" w:rsidTr="005C5741">
        <w:trPr>
          <w:trHeight w:val="255"/>
        </w:trPr>
        <w:tc>
          <w:tcPr>
            <w:tcW w:w="2694" w:type="dxa"/>
            <w:tcBorders>
              <w:top w:val="nil"/>
              <w:left w:val="double" w:sz="6" w:space="0" w:color="auto"/>
              <w:bottom w:val="nil"/>
              <w:right w:val="nil"/>
            </w:tcBorders>
            <w:shd w:val="clear" w:color="000000" w:fill="FFFFFF"/>
            <w:hideMark/>
          </w:tcPr>
          <w:p w14:paraId="56BCC24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Vestry Resolved Donations</w:t>
            </w:r>
          </w:p>
        </w:tc>
        <w:tc>
          <w:tcPr>
            <w:tcW w:w="1276" w:type="dxa"/>
            <w:tcBorders>
              <w:top w:val="nil"/>
              <w:left w:val="nil"/>
              <w:bottom w:val="nil"/>
              <w:right w:val="nil"/>
            </w:tcBorders>
            <w:shd w:val="clear" w:color="000000" w:fill="FFFFFF"/>
            <w:hideMark/>
          </w:tcPr>
          <w:p w14:paraId="2275B59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8C5657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67D22B6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04D79F2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78F53DF" w14:textId="77777777" w:rsidTr="005C5741">
        <w:trPr>
          <w:trHeight w:val="255"/>
        </w:trPr>
        <w:tc>
          <w:tcPr>
            <w:tcW w:w="2694" w:type="dxa"/>
            <w:tcBorders>
              <w:top w:val="nil"/>
              <w:left w:val="double" w:sz="6" w:space="0" w:color="auto"/>
              <w:bottom w:val="nil"/>
              <w:right w:val="nil"/>
            </w:tcBorders>
            <w:shd w:val="clear" w:color="000000" w:fill="FFFFFF"/>
            <w:hideMark/>
          </w:tcPr>
          <w:p w14:paraId="309CED6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Donations - Christian Mission/</w:t>
            </w:r>
          </w:p>
        </w:tc>
        <w:tc>
          <w:tcPr>
            <w:tcW w:w="1276" w:type="dxa"/>
            <w:tcBorders>
              <w:top w:val="nil"/>
              <w:left w:val="nil"/>
              <w:bottom w:val="nil"/>
              <w:right w:val="nil"/>
            </w:tcBorders>
            <w:shd w:val="clear" w:color="000000" w:fill="FFFFFF"/>
            <w:hideMark/>
          </w:tcPr>
          <w:p w14:paraId="0F4C8EF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$11,000.00 </w:t>
            </w:r>
          </w:p>
        </w:tc>
        <w:tc>
          <w:tcPr>
            <w:tcW w:w="1276" w:type="dxa"/>
            <w:tcBorders>
              <w:top w:val="nil"/>
              <w:left w:val="nil"/>
              <w:bottom w:val="nil"/>
              <w:right w:val="nil"/>
            </w:tcBorders>
            <w:shd w:val="clear" w:color="000000" w:fill="FFFFFF"/>
            <w:hideMark/>
          </w:tcPr>
          <w:p w14:paraId="0716627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$11,000.00 </w:t>
            </w:r>
          </w:p>
        </w:tc>
        <w:tc>
          <w:tcPr>
            <w:tcW w:w="1276" w:type="dxa"/>
            <w:tcBorders>
              <w:top w:val="nil"/>
              <w:left w:val="nil"/>
              <w:bottom w:val="nil"/>
              <w:right w:val="nil"/>
            </w:tcBorders>
            <w:shd w:val="clear" w:color="000000" w:fill="FFFFFF"/>
            <w:hideMark/>
          </w:tcPr>
          <w:p w14:paraId="00CB5D6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133" w:type="dxa"/>
            <w:tcBorders>
              <w:top w:val="nil"/>
              <w:left w:val="nil"/>
              <w:bottom w:val="nil"/>
              <w:right w:val="double" w:sz="6" w:space="0" w:color="auto"/>
            </w:tcBorders>
            <w:shd w:val="clear" w:color="000000" w:fill="FFFFFF"/>
            <w:hideMark/>
          </w:tcPr>
          <w:p w14:paraId="14CBBFF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0.00%</w:t>
            </w:r>
          </w:p>
        </w:tc>
      </w:tr>
      <w:tr w:rsidR="005C5741" w:rsidRPr="00ED5D75" w14:paraId="68E1A1AA" w14:textId="77777777" w:rsidTr="005C5741">
        <w:trPr>
          <w:trHeight w:val="255"/>
        </w:trPr>
        <w:tc>
          <w:tcPr>
            <w:tcW w:w="2694" w:type="dxa"/>
            <w:tcBorders>
              <w:top w:val="nil"/>
              <w:left w:val="double" w:sz="6" w:space="0" w:color="auto"/>
              <w:bottom w:val="nil"/>
              <w:right w:val="nil"/>
            </w:tcBorders>
            <w:shd w:val="clear" w:color="000000" w:fill="FFFFFF"/>
            <w:hideMark/>
          </w:tcPr>
          <w:p w14:paraId="009176C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Donations - Non-Christian Miss</w:t>
            </w:r>
          </w:p>
        </w:tc>
        <w:tc>
          <w:tcPr>
            <w:tcW w:w="1276" w:type="dxa"/>
            <w:tcBorders>
              <w:top w:val="nil"/>
              <w:left w:val="nil"/>
              <w:bottom w:val="nil"/>
              <w:right w:val="nil"/>
            </w:tcBorders>
            <w:shd w:val="clear" w:color="000000" w:fill="FFFFFF"/>
            <w:hideMark/>
          </w:tcPr>
          <w:p w14:paraId="6785991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$4,000.00 </w:t>
            </w:r>
          </w:p>
        </w:tc>
        <w:tc>
          <w:tcPr>
            <w:tcW w:w="1276" w:type="dxa"/>
            <w:tcBorders>
              <w:top w:val="nil"/>
              <w:left w:val="nil"/>
              <w:bottom w:val="nil"/>
              <w:right w:val="nil"/>
            </w:tcBorders>
            <w:shd w:val="clear" w:color="000000" w:fill="FFFFFF"/>
            <w:hideMark/>
          </w:tcPr>
          <w:p w14:paraId="0B4ECC1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$4,000.00 </w:t>
            </w:r>
          </w:p>
        </w:tc>
        <w:tc>
          <w:tcPr>
            <w:tcW w:w="1276" w:type="dxa"/>
            <w:tcBorders>
              <w:top w:val="nil"/>
              <w:left w:val="nil"/>
              <w:bottom w:val="nil"/>
              <w:right w:val="nil"/>
            </w:tcBorders>
            <w:shd w:val="clear" w:color="000000" w:fill="FFFFFF"/>
            <w:hideMark/>
          </w:tcPr>
          <w:p w14:paraId="68F77CC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133" w:type="dxa"/>
            <w:tcBorders>
              <w:top w:val="nil"/>
              <w:left w:val="nil"/>
              <w:bottom w:val="nil"/>
              <w:right w:val="double" w:sz="6" w:space="0" w:color="auto"/>
            </w:tcBorders>
            <w:shd w:val="clear" w:color="000000" w:fill="FFFFFF"/>
            <w:hideMark/>
          </w:tcPr>
          <w:p w14:paraId="797A6E2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0.00%</w:t>
            </w:r>
          </w:p>
        </w:tc>
      </w:tr>
      <w:tr w:rsidR="005C5741" w:rsidRPr="00ED5D75" w14:paraId="15CA5600" w14:textId="77777777" w:rsidTr="005C5741">
        <w:trPr>
          <w:trHeight w:val="255"/>
        </w:trPr>
        <w:tc>
          <w:tcPr>
            <w:tcW w:w="2694" w:type="dxa"/>
            <w:tcBorders>
              <w:top w:val="nil"/>
              <w:left w:val="double" w:sz="6" w:space="0" w:color="auto"/>
              <w:bottom w:val="nil"/>
              <w:right w:val="nil"/>
            </w:tcBorders>
            <w:shd w:val="clear" w:color="000000" w:fill="FFFFFF"/>
            <w:hideMark/>
          </w:tcPr>
          <w:p w14:paraId="3303F790"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Operational Expenses</w:t>
            </w:r>
          </w:p>
        </w:tc>
        <w:tc>
          <w:tcPr>
            <w:tcW w:w="1276" w:type="dxa"/>
            <w:tcBorders>
              <w:top w:val="nil"/>
              <w:left w:val="nil"/>
              <w:bottom w:val="nil"/>
              <w:right w:val="nil"/>
            </w:tcBorders>
            <w:shd w:val="clear" w:color="000000" w:fill="FFFFFF"/>
            <w:hideMark/>
          </w:tcPr>
          <w:p w14:paraId="3A3D0C01"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$589,031.73 </w:t>
            </w:r>
          </w:p>
        </w:tc>
        <w:tc>
          <w:tcPr>
            <w:tcW w:w="1276" w:type="dxa"/>
            <w:tcBorders>
              <w:top w:val="nil"/>
              <w:left w:val="nil"/>
              <w:bottom w:val="nil"/>
              <w:right w:val="nil"/>
            </w:tcBorders>
            <w:shd w:val="clear" w:color="000000" w:fill="FFFFFF"/>
            <w:hideMark/>
          </w:tcPr>
          <w:p w14:paraId="53026126"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$537,933.00 </w:t>
            </w:r>
          </w:p>
        </w:tc>
        <w:tc>
          <w:tcPr>
            <w:tcW w:w="1276" w:type="dxa"/>
            <w:tcBorders>
              <w:top w:val="nil"/>
              <w:left w:val="nil"/>
              <w:bottom w:val="nil"/>
              <w:right w:val="nil"/>
            </w:tcBorders>
            <w:shd w:val="clear" w:color="000000" w:fill="FFFFFF"/>
            <w:hideMark/>
          </w:tcPr>
          <w:p w14:paraId="1D55C008"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$51,098.73 </w:t>
            </w:r>
          </w:p>
        </w:tc>
        <w:tc>
          <w:tcPr>
            <w:tcW w:w="1133" w:type="dxa"/>
            <w:tcBorders>
              <w:top w:val="nil"/>
              <w:left w:val="nil"/>
              <w:bottom w:val="nil"/>
              <w:right w:val="double" w:sz="6" w:space="0" w:color="auto"/>
            </w:tcBorders>
            <w:shd w:val="clear" w:color="000000" w:fill="FFFFFF"/>
            <w:hideMark/>
          </w:tcPr>
          <w:p w14:paraId="7DB4A27B"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9.50%</w:t>
            </w:r>
          </w:p>
        </w:tc>
      </w:tr>
      <w:tr w:rsidR="005C5741" w:rsidRPr="00ED5D75" w14:paraId="0BFDE127" w14:textId="77777777" w:rsidTr="005C5741">
        <w:trPr>
          <w:trHeight w:val="74"/>
        </w:trPr>
        <w:tc>
          <w:tcPr>
            <w:tcW w:w="2694" w:type="dxa"/>
            <w:tcBorders>
              <w:top w:val="nil"/>
              <w:left w:val="double" w:sz="6" w:space="0" w:color="auto"/>
              <w:bottom w:val="nil"/>
              <w:right w:val="nil"/>
            </w:tcBorders>
            <w:shd w:val="clear" w:color="000000" w:fill="FFFFFF"/>
            <w:hideMark/>
          </w:tcPr>
          <w:p w14:paraId="0E5207A8"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 </w:t>
            </w:r>
          </w:p>
        </w:tc>
        <w:tc>
          <w:tcPr>
            <w:tcW w:w="1276" w:type="dxa"/>
            <w:tcBorders>
              <w:top w:val="nil"/>
              <w:left w:val="nil"/>
              <w:bottom w:val="nil"/>
              <w:right w:val="nil"/>
            </w:tcBorders>
            <w:shd w:val="clear" w:color="000000" w:fill="FFFFFF"/>
            <w:hideMark/>
          </w:tcPr>
          <w:p w14:paraId="7BFC80B5"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 </w:t>
            </w:r>
          </w:p>
        </w:tc>
        <w:tc>
          <w:tcPr>
            <w:tcW w:w="1276" w:type="dxa"/>
            <w:tcBorders>
              <w:top w:val="nil"/>
              <w:left w:val="nil"/>
              <w:bottom w:val="nil"/>
              <w:right w:val="nil"/>
            </w:tcBorders>
            <w:shd w:val="clear" w:color="000000" w:fill="FFFFFF"/>
            <w:hideMark/>
          </w:tcPr>
          <w:p w14:paraId="20E2A74D"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 </w:t>
            </w:r>
          </w:p>
        </w:tc>
        <w:tc>
          <w:tcPr>
            <w:tcW w:w="1276" w:type="dxa"/>
            <w:tcBorders>
              <w:top w:val="nil"/>
              <w:left w:val="nil"/>
              <w:bottom w:val="nil"/>
              <w:right w:val="nil"/>
            </w:tcBorders>
            <w:shd w:val="clear" w:color="000000" w:fill="FFFFFF"/>
            <w:hideMark/>
          </w:tcPr>
          <w:p w14:paraId="3238FF14"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 </w:t>
            </w:r>
          </w:p>
        </w:tc>
        <w:tc>
          <w:tcPr>
            <w:tcW w:w="1133" w:type="dxa"/>
            <w:tcBorders>
              <w:top w:val="nil"/>
              <w:left w:val="nil"/>
              <w:bottom w:val="nil"/>
              <w:right w:val="double" w:sz="6" w:space="0" w:color="auto"/>
            </w:tcBorders>
            <w:shd w:val="clear" w:color="000000" w:fill="FFFFFF"/>
            <w:hideMark/>
          </w:tcPr>
          <w:p w14:paraId="4F9E6E64"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w:t>
            </w:r>
          </w:p>
        </w:tc>
      </w:tr>
      <w:tr w:rsidR="005C5741" w:rsidRPr="00ED5D75" w14:paraId="028813B2" w14:textId="77777777" w:rsidTr="005C5741">
        <w:trPr>
          <w:trHeight w:val="255"/>
        </w:trPr>
        <w:tc>
          <w:tcPr>
            <w:tcW w:w="2694" w:type="dxa"/>
            <w:tcBorders>
              <w:top w:val="nil"/>
              <w:left w:val="double" w:sz="6" w:space="0" w:color="auto"/>
              <w:bottom w:val="nil"/>
              <w:right w:val="nil"/>
            </w:tcBorders>
            <w:shd w:val="clear" w:color="000000" w:fill="FFFFFF"/>
            <w:hideMark/>
          </w:tcPr>
          <w:p w14:paraId="25B33B15"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Operating Profit</w:t>
            </w:r>
          </w:p>
        </w:tc>
        <w:tc>
          <w:tcPr>
            <w:tcW w:w="1276" w:type="dxa"/>
            <w:tcBorders>
              <w:top w:val="nil"/>
              <w:left w:val="nil"/>
              <w:bottom w:val="nil"/>
              <w:right w:val="nil"/>
            </w:tcBorders>
            <w:shd w:val="clear" w:color="000000" w:fill="FFFFFF"/>
            <w:hideMark/>
          </w:tcPr>
          <w:p w14:paraId="67EE6B0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($172,783.68)</w:t>
            </w:r>
          </w:p>
        </w:tc>
        <w:tc>
          <w:tcPr>
            <w:tcW w:w="1276" w:type="dxa"/>
            <w:tcBorders>
              <w:top w:val="nil"/>
              <w:left w:val="nil"/>
              <w:bottom w:val="nil"/>
              <w:right w:val="nil"/>
            </w:tcBorders>
            <w:shd w:val="clear" w:color="000000" w:fill="FFFFFF"/>
            <w:hideMark/>
          </w:tcPr>
          <w:p w14:paraId="408C8937"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($158,529.00)</w:t>
            </w:r>
          </w:p>
        </w:tc>
        <w:tc>
          <w:tcPr>
            <w:tcW w:w="1276" w:type="dxa"/>
            <w:tcBorders>
              <w:top w:val="nil"/>
              <w:left w:val="nil"/>
              <w:bottom w:val="nil"/>
              <w:right w:val="nil"/>
            </w:tcBorders>
            <w:shd w:val="clear" w:color="000000" w:fill="FFFFFF"/>
            <w:hideMark/>
          </w:tcPr>
          <w:p w14:paraId="6A78DA1F"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($14,254.68)</w:t>
            </w:r>
          </w:p>
        </w:tc>
        <w:tc>
          <w:tcPr>
            <w:tcW w:w="1133" w:type="dxa"/>
            <w:tcBorders>
              <w:top w:val="nil"/>
              <w:left w:val="nil"/>
              <w:bottom w:val="nil"/>
              <w:right w:val="double" w:sz="6" w:space="0" w:color="auto"/>
            </w:tcBorders>
            <w:shd w:val="clear" w:color="000000" w:fill="FFFFFF"/>
            <w:hideMark/>
          </w:tcPr>
          <w:p w14:paraId="3954BA9E"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-9.00%</w:t>
            </w:r>
          </w:p>
        </w:tc>
      </w:tr>
      <w:tr w:rsidR="005C5741" w:rsidRPr="00ED5D75" w14:paraId="071DFBCA" w14:textId="77777777" w:rsidTr="005C5741">
        <w:trPr>
          <w:trHeight w:val="74"/>
        </w:trPr>
        <w:tc>
          <w:tcPr>
            <w:tcW w:w="2694" w:type="dxa"/>
            <w:tcBorders>
              <w:top w:val="nil"/>
              <w:left w:val="double" w:sz="6" w:space="0" w:color="auto"/>
              <w:bottom w:val="nil"/>
              <w:right w:val="nil"/>
            </w:tcBorders>
            <w:shd w:val="clear" w:color="000000" w:fill="FFFFFF"/>
            <w:hideMark/>
          </w:tcPr>
          <w:p w14:paraId="3968546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lastRenderedPageBreak/>
              <w:t> </w:t>
            </w:r>
          </w:p>
        </w:tc>
        <w:tc>
          <w:tcPr>
            <w:tcW w:w="1276" w:type="dxa"/>
            <w:tcBorders>
              <w:top w:val="nil"/>
              <w:left w:val="nil"/>
              <w:bottom w:val="nil"/>
              <w:right w:val="nil"/>
            </w:tcBorders>
            <w:shd w:val="clear" w:color="000000" w:fill="FFFFFF"/>
            <w:hideMark/>
          </w:tcPr>
          <w:p w14:paraId="727ACAD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6BC549C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AACAB9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1D3EA3C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C9EC961" w14:textId="77777777" w:rsidTr="005C5741">
        <w:trPr>
          <w:trHeight w:val="255"/>
        </w:trPr>
        <w:tc>
          <w:tcPr>
            <w:tcW w:w="2694" w:type="dxa"/>
            <w:tcBorders>
              <w:top w:val="nil"/>
              <w:left w:val="double" w:sz="6" w:space="0" w:color="auto"/>
              <w:bottom w:val="nil"/>
              <w:right w:val="nil"/>
            </w:tcBorders>
            <w:shd w:val="clear" w:color="000000" w:fill="FFFFFF"/>
            <w:hideMark/>
          </w:tcPr>
          <w:p w14:paraId="2451167A"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Other Income</w:t>
            </w:r>
          </w:p>
        </w:tc>
        <w:tc>
          <w:tcPr>
            <w:tcW w:w="1276" w:type="dxa"/>
            <w:tcBorders>
              <w:top w:val="nil"/>
              <w:left w:val="nil"/>
              <w:bottom w:val="nil"/>
              <w:right w:val="nil"/>
            </w:tcBorders>
            <w:shd w:val="clear" w:color="000000" w:fill="FFFFFF"/>
            <w:hideMark/>
          </w:tcPr>
          <w:p w14:paraId="55D8129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D4E4DF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01233D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755C2FB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0046D5BA" w14:textId="77777777" w:rsidTr="005C5741">
        <w:trPr>
          <w:trHeight w:val="255"/>
        </w:trPr>
        <w:tc>
          <w:tcPr>
            <w:tcW w:w="2694" w:type="dxa"/>
            <w:tcBorders>
              <w:top w:val="nil"/>
              <w:left w:val="double" w:sz="6" w:space="0" w:color="auto"/>
              <w:bottom w:val="nil"/>
              <w:right w:val="nil"/>
            </w:tcBorders>
            <w:shd w:val="clear" w:color="000000" w:fill="FFFFFF"/>
            <w:hideMark/>
          </w:tcPr>
          <w:p w14:paraId="22A0890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Property Income</w:t>
            </w:r>
          </w:p>
        </w:tc>
        <w:tc>
          <w:tcPr>
            <w:tcW w:w="1276" w:type="dxa"/>
            <w:tcBorders>
              <w:top w:val="nil"/>
              <w:left w:val="nil"/>
              <w:bottom w:val="nil"/>
              <w:right w:val="nil"/>
            </w:tcBorders>
            <w:shd w:val="clear" w:color="000000" w:fill="FFFFFF"/>
            <w:hideMark/>
          </w:tcPr>
          <w:p w14:paraId="03B6601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691E85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68B271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4367CD9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750B5DC6" w14:textId="77777777" w:rsidTr="005C5741">
        <w:trPr>
          <w:trHeight w:val="255"/>
        </w:trPr>
        <w:tc>
          <w:tcPr>
            <w:tcW w:w="2694" w:type="dxa"/>
            <w:tcBorders>
              <w:top w:val="nil"/>
              <w:left w:val="double" w:sz="6" w:space="0" w:color="auto"/>
              <w:bottom w:val="nil"/>
              <w:right w:val="nil"/>
            </w:tcBorders>
            <w:shd w:val="clear" w:color="000000" w:fill="FFFFFF"/>
            <w:hideMark/>
          </w:tcPr>
          <w:p w14:paraId="3881F911"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Hall Rental</w:t>
            </w:r>
          </w:p>
        </w:tc>
        <w:tc>
          <w:tcPr>
            <w:tcW w:w="1276" w:type="dxa"/>
            <w:tcBorders>
              <w:top w:val="nil"/>
              <w:left w:val="nil"/>
              <w:bottom w:val="nil"/>
              <w:right w:val="nil"/>
            </w:tcBorders>
            <w:shd w:val="clear" w:color="000000" w:fill="FFFFFF"/>
            <w:hideMark/>
          </w:tcPr>
          <w:p w14:paraId="6D3CD95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$25,097.57 </w:t>
            </w:r>
          </w:p>
        </w:tc>
        <w:tc>
          <w:tcPr>
            <w:tcW w:w="1276" w:type="dxa"/>
            <w:tcBorders>
              <w:top w:val="nil"/>
              <w:left w:val="nil"/>
              <w:bottom w:val="nil"/>
              <w:right w:val="nil"/>
            </w:tcBorders>
            <w:shd w:val="clear" w:color="000000" w:fill="FFFFFF"/>
            <w:hideMark/>
          </w:tcPr>
          <w:p w14:paraId="526BCB5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$22,000.00 </w:t>
            </w:r>
          </w:p>
        </w:tc>
        <w:tc>
          <w:tcPr>
            <w:tcW w:w="1276" w:type="dxa"/>
            <w:tcBorders>
              <w:top w:val="nil"/>
              <w:left w:val="nil"/>
              <w:bottom w:val="nil"/>
              <w:right w:val="nil"/>
            </w:tcBorders>
            <w:shd w:val="clear" w:color="000000" w:fill="FFFFFF"/>
            <w:hideMark/>
          </w:tcPr>
          <w:p w14:paraId="0C65449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$3,097.57 </w:t>
            </w:r>
          </w:p>
        </w:tc>
        <w:tc>
          <w:tcPr>
            <w:tcW w:w="1133" w:type="dxa"/>
            <w:tcBorders>
              <w:top w:val="nil"/>
              <w:left w:val="nil"/>
              <w:bottom w:val="nil"/>
              <w:right w:val="double" w:sz="6" w:space="0" w:color="auto"/>
            </w:tcBorders>
            <w:shd w:val="clear" w:color="000000" w:fill="FFFFFF"/>
            <w:hideMark/>
          </w:tcPr>
          <w:p w14:paraId="2405293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14.10%</w:t>
            </w:r>
          </w:p>
        </w:tc>
      </w:tr>
      <w:tr w:rsidR="005C5741" w:rsidRPr="00ED5D75" w14:paraId="37DA7467" w14:textId="77777777" w:rsidTr="005C5741">
        <w:trPr>
          <w:trHeight w:val="255"/>
        </w:trPr>
        <w:tc>
          <w:tcPr>
            <w:tcW w:w="2694" w:type="dxa"/>
            <w:tcBorders>
              <w:top w:val="nil"/>
              <w:left w:val="double" w:sz="6" w:space="0" w:color="auto"/>
              <w:bottom w:val="nil"/>
              <w:right w:val="nil"/>
            </w:tcBorders>
            <w:shd w:val="clear" w:color="000000" w:fill="FFFFFF"/>
            <w:hideMark/>
          </w:tcPr>
          <w:p w14:paraId="50196E9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Kindergarten License</w:t>
            </w:r>
          </w:p>
        </w:tc>
        <w:tc>
          <w:tcPr>
            <w:tcW w:w="1276" w:type="dxa"/>
            <w:tcBorders>
              <w:top w:val="nil"/>
              <w:left w:val="nil"/>
              <w:bottom w:val="nil"/>
              <w:right w:val="nil"/>
            </w:tcBorders>
            <w:shd w:val="clear" w:color="000000" w:fill="FFFFFF"/>
            <w:hideMark/>
          </w:tcPr>
          <w:p w14:paraId="7AB5564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$10,000.00 </w:t>
            </w:r>
          </w:p>
        </w:tc>
        <w:tc>
          <w:tcPr>
            <w:tcW w:w="1276" w:type="dxa"/>
            <w:tcBorders>
              <w:top w:val="nil"/>
              <w:left w:val="nil"/>
              <w:bottom w:val="nil"/>
              <w:right w:val="nil"/>
            </w:tcBorders>
            <w:shd w:val="clear" w:color="000000" w:fill="FFFFFF"/>
            <w:hideMark/>
          </w:tcPr>
          <w:p w14:paraId="19BBA21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$10,000.00 </w:t>
            </w:r>
          </w:p>
        </w:tc>
        <w:tc>
          <w:tcPr>
            <w:tcW w:w="1276" w:type="dxa"/>
            <w:tcBorders>
              <w:top w:val="nil"/>
              <w:left w:val="nil"/>
              <w:bottom w:val="nil"/>
              <w:right w:val="nil"/>
            </w:tcBorders>
            <w:shd w:val="clear" w:color="000000" w:fill="FFFFFF"/>
            <w:hideMark/>
          </w:tcPr>
          <w:p w14:paraId="4E45D3C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133" w:type="dxa"/>
            <w:tcBorders>
              <w:top w:val="nil"/>
              <w:left w:val="nil"/>
              <w:bottom w:val="nil"/>
              <w:right w:val="double" w:sz="6" w:space="0" w:color="auto"/>
            </w:tcBorders>
            <w:shd w:val="clear" w:color="000000" w:fill="FFFFFF"/>
            <w:hideMark/>
          </w:tcPr>
          <w:p w14:paraId="67DA2C1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0.00%</w:t>
            </w:r>
          </w:p>
        </w:tc>
      </w:tr>
      <w:tr w:rsidR="005C5741" w:rsidRPr="00ED5D75" w14:paraId="7E999041" w14:textId="77777777" w:rsidTr="005C5741">
        <w:trPr>
          <w:trHeight w:val="255"/>
        </w:trPr>
        <w:tc>
          <w:tcPr>
            <w:tcW w:w="2694" w:type="dxa"/>
            <w:tcBorders>
              <w:top w:val="nil"/>
              <w:left w:val="double" w:sz="6" w:space="0" w:color="auto"/>
              <w:bottom w:val="nil"/>
              <w:right w:val="nil"/>
            </w:tcBorders>
            <w:shd w:val="clear" w:color="000000" w:fill="FFFFFF"/>
            <w:hideMark/>
          </w:tcPr>
          <w:p w14:paraId="52B06B8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Residential Rentals</w:t>
            </w:r>
          </w:p>
        </w:tc>
        <w:tc>
          <w:tcPr>
            <w:tcW w:w="1276" w:type="dxa"/>
            <w:tcBorders>
              <w:top w:val="nil"/>
              <w:left w:val="nil"/>
              <w:bottom w:val="nil"/>
              <w:right w:val="nil"/>
            </w:tcBorders>
            <w:shd w:val="clear" w:color="000000" w:fill="FFFFFF"/>
            <w:hideMark/>
          </w:tcPr>
          <w:p w14:paraId="551A319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$213,138.11 </w:t>
            </w:r>
          </w:p>
        </w:tc>
        <w:tc>
          <w:tcPr>
            <w:tcW w:w="1276" w:type="dxa"/>
            <w:tcBorders>
              <w:top w:val="nil"/>
              <w:left w:val="nil"/>
              <w:bottom w:val="nil"/>
              <w:right w:val="nil"/>
            </w:tcBorders>
            <w:shd w:val="clear" w:color="000000" w:fill="FFFFFF"/>
            <w:hideMark/>
          </w:tcPr>
          <w:p w14:paraId="68EE8C3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$226,000.00 </w:t>
            </w:r>
          </w:p>
        </w:tc>
        <w:tc>
          <w:tcPr>
            <w:tcW w:w="1276" w:type="dxa"/>
            <w:tcBorders>
              <w:top w:val="nil"/>
              <w:left w:val="nil"/>
              <w:bottom w:val="nil"/>
              <w:right w:val="nil"/>
            </w:tcBorders>
            <w:shd w:val="clear" w:color="000000" w:fill="FFFFFF"/>
            <w:hideMark/>
          </w:tcPr>
          <w:p w14:paraId="2285B93A"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($12,861.89)</w:t>
            </w:r>
          </w:p>
        </w:tc>
        <w:tc>
          <w:tcPr>
            <w:tcW w:w="1133" w:type="dxa"/>
            <w:tcBorders>
              <w:top w:val="nil"/>
              <w:left w:val="nil"/>
              <w:bottom w:val="nil"/>
              <w:right w:val="double" w:sz="6" w:space="0" w:color="auto"/>
            </w:tcBorders>
            <w:shd w:val="clear" w:color="000000" w:fill="FFFFFF"/>
            <w:hideMark/>
          </w:tcPr>
          <w:p w14:paraId="7F1FB61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-5.70%</w:t>
            </w:r>
          </w:p>
        </w:tc>
      </w:tr>
      <w:tr w:rsidR="005C5741" w:rsidRPr="00ED5D75" w14:paraId="3F4586DF" w14:textId="77777777" w:rsidTr="005C5741">
        <w:trPr>
          <w:trHeight w:val="255"/>
        </w:trPr>
        <w:tc>
          <w:tcPr>
            <w:tcW w:w="2694" w:type="dxa"/>
            <w:tcBorders>
              <w:top w:val="nil"/>
              <w:left w:val="double" w:sz="6" w:space="0" w:color="auto"/>
              <w:bottom w:val="nil"/>
              <w:right w:val="nil"/>
            </w:tcBorders>
            <w:shd w:val="clear" w:color="000000" w:fill="FFFFFF"/>
            <w:hideMark/>
          </w:tcPr>
          <w:p w14:paraId="6440103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Total Property Income</w:t>
            </w:r>
          </w:p>
        </w:tc>
        <w:tc>
          <w:tcPr>
            <w:tcW w:w="1276" w:type="dxa"/>
            <w:tcBorders>
              <w:top w:val="nil"/>
              <w:left w:val="nil"/>
              <w:bottom w:val="nil"/>
              <w:right w:val="nil"/>
            </w:tcBorders>
            <w:shd w:val="clear" w:color="000000" w:fill="FFFFFF"/>
            <w:hideMark/>
          </w:tcPr>
          <w:p w14:paraId="08BAD88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$248,235.68 </w:t>
            </w:r>
          </w:p>
        </w:tc>
        <w:tc>
          <w:tcPr>
            <w:tcW w:w="1276" w:type="dxa"/>
            <w:tcBorders>
              <w:top w:val="nil"/>
              <w:left w:val="nil"/>
              <w:bottom w:val="nil"/>
              <w:right w:val="nil"/>
            </w:tcBorders>
            <w:shd w:val="clear" w:color="000000" w:fill="FFFFFF"/>
            <w:hideMark/>
          </w:tcPr>
          <w:p w14:paraId="0311CF5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$258,000.00 </w:t>
            </w:r>
          </w:p>
        </w:tc>
        <w:tc>
          <w:tcPr>
            <w:tcW w:w="1276" w:type="dxa"/>
            <w:tcBorders>
              <w:top w:val="nil"/>
              <w:left w:val="nil"/>
              <w:bottom w:val="nil"/>
              <w:right w:val="nil"/>
            </w:tcBorders>
            <w:shd w:val="clear" w:color="000000" w:fill="FFFFFF"/>
            <w:hideMark/>
          </w:tcPr>
          <w:p w14:paraId="5D4C390F"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($9,764.32)</w:t>
            </w:r>
          </w:p>
        </w:tc>
        <w:tc>
          <w:tcPr>
            <w:tcW w:w="1133" w:type="dxa"/>
            <w:tcBorders>
              <w:top w:val="nil"/>
              <w:left w:val="nil"/>
              <w:bottom w:val="nil"/>
              <w:right w:val="double" w:sz="6" w:space="0" w:color="auto"/>
            </w:tcBorders>
            <w:shd w:val="clear" w:color="000000" w:fill="FFFFFF"/>
            <w:hideMark/>
          </w:tcPr>
          <w:p w14:paraId="5035E95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-3.80%</w:t>
            </w:r>
          </w:p>
        </w:tc>
      </w:tr>
      <w:tr w:rsidR="005C5741" w:rsidRPr="00ED5D75" w14:paraId="7B05F7DF" w14:textId="77777777" w:rsidTr="005C5741">
        <w:trPr>
          <w:trHeight w:val="255"/>
        </w:trPr>
        <w:tc>
          <w:tcPr>
            <w:tcW w:w="2694" w:type="dxa"/>
            <w:tcBorders>
              <w:top w:val="nil"/>
              <w:left w:val="double" w:sz="6" w:space="0" w:color="auto"/>
              <w:bottom w:val="nil"/>
              <w:right w:val="nil"/>
            </w:tcBorders>
            <w:shd w:val="clear" w:color="000000" w:fill="FFFFFF"/>
            <w:hideMark/>
          </w:tcPr>
          <w:p w14:paraId="6953F1CD"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Other Income</w:t>
            </w:r>
          </w:p>
        </w:tc>
        <w:tc>
          <w:tcPr>
            <w:tcW w:w="1276" w:type="dxa"/>
            <w:tcBorders>
              <w:top w:val="nil"/>
              <w:left w:val="nil"/>
              <w:bottom w:val="nil"/>
              <w:right w:val="nil"/>
            </w:tcBorders>
            <w:shd w:val="clear" w:color="000000" w:fill="FFFFFF"/>
            <w:hideMark/>
          </w:tcPr>
          <w:p w14:paraId="547028AD"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$248,235.68 </w:t>
            </w:r>
          </w:p>
        </w:tc>
        <w:tc>
          <w:tcPr>
            <w:tcW w:w="1276" w:type="dxa"/>
            <w:tcBorders>
              <w:top w:val="nil"/>
              <w:left w:val="nil"/>
              <w:bottom w:val="nil"/>
              <w:right w:val="nil"/>
            </w:tcBorders>
            <w:shd w:val="clear" w:color="000000" w:fill="FFFFFF"/>
            <w:hideMark/>
          </w:tcPr>
          <w:p w14:paraId="6DD56191"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$258,000.00 </w:t>
            </w:r>
          </w:p>
        </w:tc>
        <w:tc>
          <w:tcPr>
            <w:tcW w:w="1276" w:type="dxa"/>
            <w:tcBorders>
              <w:top w:val="nil"/>
              <w:left w:val="nil"/>
              <w:bottom w:val="nil"/>
              <w:right w:val="nil"/>
            </w:tcBorders>
            <w:shd w:val="clear" w:color="000000" w:fill="FFFFFF"/>
            <w:hideMark/>
          </w:tcPr>
          <w:p w14:paraId="2E0CE70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($9,764.32)</w:t>
            </w:r>
          </w:p>
        </w:tc>
        <w:tc>
          <w:tcPr>
            <w:tcW w:w="1133" w:type="dxa"/>
            <w:tcBorders>
              <w:top w:val="nil"/>
              <w:left w:val="nil"/>
              <w:bottom w:val="nil"/>
              <w:right w:val="double" w:sz="6" w:space="0" w:color="auto"/>
            </w:tcBorders>
            <w:shd w:val="clear" w:color="000000" w:fill="FFFFFF"/>
            <w:hideMark/>
          </w:tcPr>
          <w:p w14:paraId="400781A9"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-3.80%</w:t>
            </w:r>
          </w:p>
        </w:tc>
      </w:tr>
      <w:tr w:rsidR="005C5741" w:rsidRPr="00ED5D75" w14:paraId="74ABB9A1" w14:textId="77777777" w:rsidTr="005C5741">
        <w:trPr>
          <w:trHeight w:val="68"/>
        </w:trPr>
        <w:tc>
          <w:tcPr>
            <w:tcW w:w="2694" w:type="dxa"/>
            <w:tcBorders>
              <w:top w:val="nil"/>
              <w:left w:val="double" w:sz="6" w:space="0" w:color="auto"/>
              <w:bottom w:val="nil"/>
              <w:right w:val="nil"/>
            </w:tcBorders>
            <w:shd w:val="clear" w:color="000000" w:fill="FFFFFF"/>
            <w:hideMark/>
          </w:tcPr>
          <w:p w14:paraId="2F03312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8818AD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CB86CF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A391A2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1BADC6A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717C87D4" w14:textId="77777777" w:rsidTr="005C5741">
        <w:trPr>
          <w:trHeight w:val="255"/>
        </w:trPr>
        <w:tc>
          <w:tcPr>
            <w:tcW w:w="2694" w:type="dxa"/>
            <w:tcBorders>
              <w:top w:val="nil"/>
              <w:left w:val="double" w:sz="6" w:space="0" w:color="auto"/>
              <w:bottom w:val="nil"/>
              <w:right w:val="nil"/>
            </w:tcBorders>
            <w:shd w:val="clear" w:color="000000" w:fill="FFFFFF"/>
            <w:hideMark/>
          </w:tcPr>
          <w:p w14:paraId="7AFD4D12"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Other Expenses</w:t>
            </w:r>
          </w:p>
        </w:tc>
        <w:tc>
          <w:tcPr>
            <w:tcW w:w="1276" w:type="dxa"/>
            <w:tcBorders>
              <w:top w:val="nil"/>
              <w:left w:val="nil"/>
              <w:bottom w:val="nil"/>
              <w:right w:val="nil"/>
            </w:tcBorders>
            <w:shd w:val="clear" w:color="000000" w:fill="FFFFFF"/>
            <w:hideMark/>
          </w:tcPr>
          <w:p w14:paraId="6282A7D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96DF07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19B0089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114725A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4C1FA54A" w14:textId="77777777" w:rsidTr="005C5741">
        <w:trPr>
          <w:trHeight w:val="255"/>
        </w:trPr>
        <w:tc>
          <w:tcPr>
            <w:tcW w:w="2694" w:type="dxa"/>
            <w:tcBorders>
              <w:top w:val="nil"/>
              <w:left w:val="double" w:sz="6" w:space="0" w:color="auto"/>
              <w:bottom w:val="nil"/>
              <w:right w:val="nil"/>
            </w:tcBorders>
            <w:shd w:val="clear" w:color="000000" w:fill="FFFFFF"/>
            <w:hideMark/>
          </w:tcPr>
          <w:p w14:paraId="5173BC2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Property Expenses</w:t>
            </w:r>
          </w:p>
        </w:tc>
        <w:tc>
          <w:tcPr>
            <w:tcW w:w="1276" w:type="dxa"/>
            <w:tcBorders>
              <w:top w:val="nil"/>
              <w:left w:val="nil"/>
              <w:bottom w:val="nil"/>
              <w:right w:val="nil"/>
            </w:tcBorders>
            <w:shd w:val="clear" w:color="000000" w:fill="FFFFFF"/>
            <w:hideMark/>
          </w:tcPr>
          <w:p w14:paraId="600568C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A90660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0A6803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2E92ADB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2A241BA1" w14:textId="77777777" w:rsidTr="005C5741">
        <w:trPr>
          <w:trHeight w:val="255"/>
        </w:trPr>
        <w:tc>
          <w:tcPr>
            <w:tcW w:w="2694" w:type="dxa"/>
            <w:tcBorders>
              <w:top w:val="nil"/>
              <w:left w:val="double" w:sz="6" w:space="0" w:color="auto"/>
              <w:bottom w:val="nil"/>
              <w:right w:val="nil"/>
            </w:tcBorders>
            <w:shd w:val="clear" w:color="000000" w:fill="FFFFFF"/>
            <w:hideMark/>
          </w:tcPr>
          <w:p w14:paraId="7514F73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Professional Services</w:t>
            </w:r>
          </w:p>
        </w:tc>
        <w:tc>
          <w:tcPr>
            <w:tcW w:w="1276" w:type="dxa"/>
            <w:tcBorders>
              <w:top w:val="nil"/>
              <w:left w:val="nil"/>
              <w:bottom w:val="nil"/>
              <w:right w:val="nil"/>
            </w:tcBorders>
            <w:shd w:val="clear" w:color="000000" w:fill="FFFFFF"/>
            <w:hideMark/>
          </w:tcPr>
          <w:p w14:paraId="405D42C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4D712D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59F9F64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6569E28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130854B3" w14:textId="77777777" w:rsidTr="005C5741">
        <w:trPr>
          <w:trHeight w:val="255"/>
        </w:trPr>
        <w:tc>
          <w:tcPr>
            <w:tcW w:w="2694" w:type="dxa"/>
            <w:tcBorders>
              <w:top w:val="nil"/>
              <w:left w:val="double" w:sz="6" w:space="0" w:color="auto"/>
              <w:bottom w:val="nil"/>
              <w:right w:val="nil"/>
            </w:tcBorders>
            <w:shd w:val="clear" w:color="000000" w:fill="FFFFFF"/>
            <w:hideMark/>
          </w:tcPr>
          <w:p w14:paraId="4644A70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-Agent and Letting Fees</w:t>
            </w:r>
          </w:p>
        </w:tc>
        <w:tc>
          <w:tcPr>
            <w:tcW w:w="1276" w:type="dxa"/>
            <w:tcBorders>
              <w:top w:val="nil"/>
              <w:left w:val="nil"/>
              <w:bottom w:val="nil"/>
              <w:right w:val="nil"/>
            </w:tcBorders>
            <w:shd w:val="clear" w:color="000000" w:fill="FFFFFF"/>
            <w:hideMark/>
          </w:tcPr>
          <w:p w14:paraId="52C7E86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$14,418.40 </w:t>
            </w:r>
          </w:p>
        </w:tc>
        <w:tc>
          <w:tcPr>
            <w:tcW w:w="1276" w:type="dxa"/>
            <w:tcBorders>
              <w:top w:val="nil"/>
              <w:left w:val="nil"/>
              <w:bottom w:val="nil"/>
              <w:right w:val="nil"/>
            </w:tcBorders>
            <w:shd w:val="clear" w:color="000000" w:fill="FFFFFF"/>
            <w:hideMark/>
          </w:tcPr>
          <w:p w14:paraId="5A2C31E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$14,000.00 </w:t>
            </w:r>
          </w:p>
        </w:tc>
        <w:tc>
          <w:tcPr>
            <w:tcW w:w="1276" w:type="dxa"/>
            <w:tcBorders>
              <w:top w:val="nil"/>
              <w:left w:val="nil"/>
              <w:bottom w:val="nil"/>
              <w:right w:val="nil"/>
            </w:tcBorders>
            <w:shd w:val="clear" w:color="000000" w:fill="FFFFFF"/>
            <w:hideMark/>
          </w:tcPr>
          <w:p w14:paraId="6C834D5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$418.40 </w:t>
            </w:r>
          </w:p>
        </w:tc>
        <w:tc>
          <w:tcPr>
            <w:tcW w:w="1133" w:type="dxa"/>
            <w:tcBorders>
              <w:top w:val="nil"/>
              <w:left w:val="nil"/>
              <w:bottom w:val="nil"/>
              <w:right w:val="double" w:sz="6" w:space="0" w:color="auto"/>
            </w:tcBorders>
            <w:shd w:val="clear" w:color="000000" w:fill="FFFFFF"/>
            <w:hideMark/>
          </w:tcPr>
          <w:p w14:paraId="043C294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3.00%</w:t>
            </w:r>
          </w:p>
        </w:tc>
      </w:tr>
      <w:tr w:rsidR="005C5741" w:rsidRPr="00ED5D75" w14:paraId="40DEAD56" w14:textId="77777777" w:rsidTr="005C5741">
        <w:trPr>
          <w:trHeight w:val="255"/>
        </w:trPr>
        <w:tc>
          <w:tcPr>
            <w:tcW w:w="2694" w:type="dxa"/>
            <w:tcBorders>
              <w:top w:val="nil"/>
              <w:left w:val="double" w:sz="6" w:space="0" w:color="auto"/>
              <w:bottom w:val="nil"/>
              <w:right w:val="nil"/>
            </w:tcBorders>
            <w:shd w:val="clear" w:color="000000" w:fill="FFFFFF"/>
            <w:hideMark/>
          </w:tcPr>
          <w:p w14:paraId="41A60A94"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Legal</w:t>
            </w:r>
          </w:p>
        </w:tc>
        <w:tc>
          <w:tcPr>
            <w:tcW w:w="1276" w:type="dxa"/>
            <w:tcBorders>
              <w:top w:val="nil"/>
              <w:left w:val="nil"/>
              <w:bottom w:val="nil"/>
              <w:right w:val="nil"/>
            </w:tcBorders>
            <w:shd w:val="clear" w:color="000000" w:fill="FFFFFF"/>
            <w:hideMark/>
          </w:tcPr>
          <w:p w14:paraId="19F0A86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$200.00 </w:t>
            </w:r>
          </w:p>
        </w:tc>
        <w:tc>
          <w:tcPr>
            <w:tcW w:w="1276" w:type="dxa"/>
            <w:tcBorders>
              <w:top w:val="nil"/>
              <w:left w:val="nil"/>
              <w:bottom w:val="nil"/>
              <w:right w:val="nil"/>
            </w:tcBorders>
            <w:shd w:val="clear" w:color="000000" w:fill="FFFFFF"/>
            <w:hideMark/>
          </w:tcPr>
          <w:p w14:paraId="4079730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0E3F885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$200.00 </w:t>
            </w:r>
          </w:p>
        </w:tc>
        <w:tc>
          <w:tcPr>
            <w:tcW w:w="1133" w:type="dxa"/>
            <w:tcBorders>
              <w:top w:val="nil"/>
              <w:left w:val="nil"/>
              <w:bottom w:val="nil"/>
              <w:right w:val="double" w:sz="6" w:space="0" w:color="auto"/>
            </w:tcBorders>
            <w:shd w:val="clear" w:color="000000" w:fill="FFFFFF"/>
            <w:hideMark/>
          </w:tcPr>
          <w:p w14:paraId="365DA06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7F296C4F" w14:textId="77777777" w:rsidTr="005C5741">
        <w:trPr>
          <w:trHeight w:val="255"/>
        </w:trPr>
        <w:tc>
          <w:tcPr>
            <w:tcW w:w="2694" w:type="dxa"/>
            <w:tcBorders>
              <w:top w:val="nil"/>
              <w:left w:val="double" w:sz="6" w:space="0" w:color="auto"/>
              <w:bottom w:val="nil"/>
              <w:right w:val="nil"/>
            </w:tcBorders>
            <w:shd w:val="clear" w:color="000000" w:fill="FFFFFF"/>
            <w:hideMark/>
          </w:tcPr>
          <w:p w14:paraId="39AC9F0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Staffing Expenses</w:t>
            </w:r>
          </w:p>
        </w:tc>
        <w:tc>
          <w:tcPr>
            <w:tcW w:w="1276" w:type="dxa"/>
            <w:tcBorders>
              <w:top w:val="nil"/>
              <w:left w:val="nil"/>
              <w:bottom w:val="nil"/>
              <w:right w:val="nil"/>
            </w:tcBorders>
            <w:shd w:val="clear" w:color="000000" w:fill="FFFFFF"/>
            <w:hideMark/>
          </w:tcPr>
          <w:p w14:paraId="2E5C85E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2E8A1D5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394DA2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008165C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3ED52F2C" w14:textId="77777777" w:rsidTr="005C5741">
        <w:trPr>
          <w:trHeight w:val="255"/>
        </w:trPr>
        <w:tc>
          <w:tcPr>
            <w:tcW w:w="2694" w:type="dxa"/>
            <w:tcBorders>
              <w:top w:val="nil"/>
              <w:left w:val="double" w:sz="6" w:space="0" w:color="auto"/>
              <w:bottom w:val="nil"/>
              <w:right w:val="nil"/>
            </w:tcBorders>
            <w:shd w:val="clear" w:color="000000" w:fill="FFFFFF"/>
            <w:hideMark/>
          </w:tcPr>
          <w:p w14:paraId="732D12A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Gross Pay</w:t>
            </w:r>
          </w:p>
        </w:tc>
        <w:tc>
          <w:tcPr>
            <w:tcW w:w="1276" w:type="dxa"/>
            <w:tcBorders>
              <w:top w:val="nil"/>
              <w:left w:val="nil"/>
              <w:bottom w:val="nil"/>
              <w:right w:val="nil"/>
            </w:tcBorders>
            <w:shd w:val="clear" w:color="000000" w:fill="FFFFFF"/>
            <w:hideMark/>
          </w:tcPr>
          <w:p w14:paraId="2332658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$8,444.02 </w:t>
            </w:r>
          </w:p>
        </w:tc>
        <w:tc>
          <w:tcPr>
            <w:tcW w:w="1276" w:type="dxa"/>
            <w:tcBorders>
              <w:top w:val="nil"/>
              <w:left w:val="nil"/>
              <w:bottom w:val="nil"/>
              <w:right w:val="nil"/>
            </w:tcBorders>
            <w:shd w:val="clear" w:color="000000" w:fill="FFFFFF"/>
            <w:hideMark/>
          </w:tcPr>
          <w:p w14:paraId="5F6D5DB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$8,000.00 </w:t>
            </w:r>
          </w:p>
        </w:tc>
        <w:tc>
          <w:tcPr>
            <w:tcW w:w="1276" w:type="dxa"/>
            <w:tcBorders>
              <w:top w:val="nil"/>
              <w:left w:val="nil"/>
              <w:bottom w:val="nil"/>
              <w:right w:val="nil"/>
            </w:tcBorders>
            <w:shd w:val="clear" w:color="000000" w:fill="FFFFFF"/>
            <w:hideMark/>
          </w:tcPr>
          <w:p w14:paraId="01B1B48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$444.02 </w:t>
            </w:r>
          </w:p>
        </w:tc>
        <w:tc>
          <w:tcPr>
            <w:tcW w:w="1133" w:type="dxa"/>
            <w:tcBorders>
              <w:top w:val="nil"/>
              <w:left w:val="nil"/>
              <w:bottom w:val="nil"/>
              <w:right w:val="double" w:sz="6" w:space="0" w:color="auto"/>
            </w:tcBorders>
            <w:shd w:val="clear" w:color="000000" w:fill="FFFFFF"/>
            <w:hideMark/>
          </w:tcPr>
          <w:p w14:paraId="1967D14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5.60%</w:t>
            </w:r>
          </w:p>
        </w:tc>
      </w:tr>
      <w:tr w:rsidR="005C5741" w:rsidRPr="00ED5D75" w14:paraId="4F9E237C" w14:textId="77777777" w:rsidTr="005C5741">
        <w:trPr>
          <w:trHeight w:val="255"/>
        </w:trPr>
        <w:tc>
          <w:tcPr>
            <w:tcW w:w="2694" w:type="dxa"/>
            <w:tcBorders>
              <w:top w:val="nil"/>
              <w:left w:val="double" w:sz="6" w:space="0" w:color="auto"/>
              <w:bottom w:val="nil"/>
              <w:right w:val="nil"/>
            </w:tcBorders>
            <w:shd w:val="clear" w:color="000000" w:fill="FFFFFF"/>
            <w:hideMark/>
          </w:tcPr>
          <w:p w14:paraId="137F7E4F"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Superannuation</w:t>
            </w:r>
          </w:p>
        </w:tc>
        <w:tc>
          <w:tcPr>
            <w:tcW w:w="1276" w:type="dxa"/>
            <w:tcBorders>
              <w:top w:val="nil"/>
              <w:left w:val="nil"/>
              <w:bottom w:val="nil"/>
              <w:right w:val="nil"/>
            </w:tcBorders>
            <w:shd w:val="clear" w:color="000000" w:fill="FFFFFF"/>
            <w:hideMark/>
          </w:tcPr>
          <w:p w14:paraId="1D1D4F9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$802.26 </w:t>
            </w:r>
          </w:p>
        </w:tc>
        <w:tc>
          <w:tcPr>
            <w:tcW w:w="1276" w:type="dxa"/>
            <w:tcBorders>
              <w:top w:val="nil"/>
              <w:left w:val="nil"/>
              <w:bottom w:val="nil"/>
              <w:right w:val="nil"/>
            </w:tcBorders>
            <w:shd w:val="clear" w:color="000000" w:fill="FFFFFF"/>
            <w:hideMark/>
          </w:tcPr>
          <w:p w14:paraId="0882A10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$800.00 </w:t>
            </w:r>
          </w:p>
        </w:tc>
        <w:tc>
          <w:tcPr>
            <w:tcW w:w="1276" w:type="dxa"/>
            <w:tcBorders>
              <w:top w:val="nil"/>
              <w:left w:val="nil"/>
              <w:bottom w:val="nil"/>
              <w:right w:val="nil"/>
            </w:tcBorders>
            <w:shd w:val="clear" w:color="000000" w:fill="FFFFFF"/>
            <w:hideMark/>
          </w:tcPr>
          <w:p w14:paraId="16696A1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$2.26 </w:t>
            </w:r>
          </w:p>
        </w:tc>
        <w:tc>
          <w:tcPr>
            <w:tcW w:w="1133" w:type="dxa"/>
            <w:tcBorders>
              <w:top w:val="nil"/>
              <w:left w:val="nil"/>
              <w:bottom w:val="nil"/>
              <w:right w:val="double" w:sz="6" w:space="0" w:color="auto"/>
            </w:tcBorders>
            <w:shd w:val="clear" w:color="000000" w:fill="FFFFFF"/>
            <w:hideMark/>
          </w:tcPr>
          <w:p w14:paraId="651772D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0.30%</w:t>
            </w:r>
          </w:p>
        </w:tc>
      </w:tr>
      <w:tr w:rsidR="005C5741" w:rsidRPr="00ED5D75" w14:paraId="033CCF69" w14:textId="77777777" w:rsidTr="005C5741">
        <w:trPr>
          <w:trHeight w:val="255"/>
        </w:trPr>
        <w:tc>
          <w:tcPr>
            <w:tcW w:w="2694" w:type="dxa"/>
            <w:tcBorders>
              <w:top w:val="nil"/>
              <w:left w:val="double" w:sz="6" w:space="0" w:color="auto"/>
              <w:bottom w:val="nil"/>
              <w:right w:val="nil"/>
            </w:tcBorders>
            <w:shd w:val="clear" w:color="000000" w:fill="FFFFFF"/>
            <w:hideMark/>
          </w:tcPr>
          <w:p w14:paraId="00C4236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Services / Utilities</w:t>
            </w:r>
          </w:p>
        </w:tc>
        <w:tc>
          <w:tcPr>
            <w:tcW w:w="1276" w:type="dxa"/>
            <w:tcBorders>
              <w:top w:val="nil"/>
              <w:left w:val="nil"/>
              <w:bottom w:val="nil"/>
              <w:right w:val="nil"/>
            </w:tcBorders>
            <w:shd w:val="clear" w:color="000000" w:fill="FFFFFF"/>
            <w:hideMark/>
          </w:tcPr>
          <w:p w14:paraId="7F8F6B6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3C183CB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8DE05E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48947AE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55F8658B" w14:textId="77777777" w:rsidTr="005C5741">
        <w:trPr>
          <w:trHeight w:val="255"/>
        </w:trPr>
        <w:tc>
          <w:tcPr>
            <w:tcW w:w="2694" w:type="dxa"/>
            <w:tcBorders>
              <w:top w:val="nil"/>
              <w:left w:val="double" w:sz="6" w:space="0" w:color="auto"/>
              <w:bottom w:val="nil"/>
              <w:right w:val="nil"/>
            </w:tcBorders>
            <w:shd w:val="clear" w:color="000000" w:fill="FFFFFF"/>
            <w:hideMark/>
          </w:tcPr>
          <w:p w14:paraId="4EEDA58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Gas and Electricity</w:t>
            </w:r>
          </w:p>
        </w:tc>
        <w:tc>
          <w:tcPr>
            <w:tcW w:w="1276" w:type="dxa"/>
            <w:tcBorders>
              <w:top w:val="nil"/>
              <w:left w:val="nil"/>
              <w:bottom w:val="nil"/>
              <w:right w:val="nil"/>
            </w:tcBorders>
            <w:shd w:val="clear" w:color="000000" w:fill="FFFFFF"/>
            <w:hideMark/>
          </w:tcPr>
          <w:p w14:paraId="0DF49A6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$1,702.30 </w:t>
            </w:r>
          </w:p>
        </w:tc>
        <w:tc>
          <w:tcPr>
            <w:tcW w:w="1276" w:type="dxa"/>
            <w:tcBorders>
              <w:top w:val="nil"/>
              <w:left w:val="nil"/>
              <w:bottom w:val="nil"/>
              <w:right w:val="nil"/>
            </w:tcBorders>
            <w:shd w:val="clear" w:color="000000" w:fill="FFFFFF"/>
            <w:hideMark/>
          </w:tcPr>
          <w:p w14:paraId="7BD3D77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$8,544.00 </w:t>
            </w:r>
          </w:p>
        </w:tc>
        <w:tc>
          <w:tcPr>
            <w:tcW w:w="1276" w:type="dxa"/>
            <w:tcBorders>
              <w:top w:val="nil"/>
              <w:left w:val="nil"/>
              <w:bottom w:val="nil"/>
              <w:right w:val="nil"/>
            </w:tcBorders>
            <w:shd w:val="clear" w:color="000000" w:fill="FFFFFF"/>
            <w:hideMark/>
          </w:tcPr>
          <w:p w14:paraId="08FD50EA"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($6,841.70)</w:t>
            </w:r>
          </w:p>
        </w:tc>
        <w:tc>
          <w:tcPr>
            <w:tcW w:w="1133" w:type="dxa"/>
            <w:tcBorders>
              <w:top w:val="nil"/>
              <w:left w:val="nil"/>
              <w:bottom w:val="nil"/>
              <w:right w:val="double" w:sz="6" w:space="0" w:color="auto"/>
            </w:tcBorders>
            <w:shd w:val="clear" w:color="000000" w:fill="FFFFFF"/>
            <w:hideMark/>
          </w:tcPr>
          <w:p w14:paraId="7915D77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-80.10%</w:t>
            </w:r>
          </w:p>
        </w:tc>
      </w:tr>
      <w:tr w:rsidR="005C5741" w:rsidRPr="00ED5D75" w14:paraId="6A8C6A50" w14:textId="77777777" w:rsidTr="005C5741">
        <w:trPr>
          <w:trHeight w:val="255"/>
        </w:trPr>
        <w:tc>
          <w:tcPr>
            <w:tcW w:w="2694" w:type="dxa"/>
            <w:tcBorders>
              <w:top w:val="nil"/>
              <w:left w:val="double" w:sz="6" w:space="0" w:color="auto"/>
              <w:bottom w:val="nil"/>
              <w:right w:val="nil"/>
            </w:tcBorders>
            <w:shd w:val="clear" w:color="000000" w:fill="FFFFFF"/>
            <w:hideMark/>
          </w:tcPr>
          <w:p w14:paraId="355C7A03"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Water</w:t>
            </w:r>
          </w:p>
        </w:tc>
        <w:tc>
          <w:tcPr>
            <w:tcW w:w="1276" w:type="dxa"/>
            <w:tcBorders>
              <w:top w:val="nil"/>
              <w:left w:val="nil"/>
              <w:bottom w:val="nil"/>
              <w:right w:val="nil"/>
            </w:tcBorders>
            <w:shd w:val="clear" w:color="000000" w:fill="FFFFFF"/>
            <w:hideMark/>
          </w:tcPr>
          <w:p w14:paraId="37C189E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$9,067.99 </w:t>
            </w:r>
          </w:p>
        </w:tc>
        <w:tc>
          <w:tcPr>
            <w:tcW w:w="1276" w:type="dxa"/>
            <w:tcBorders>
              <w:top w:val="nil"/>
              <w:left w:val="nil"/>
              <w:bottom w:val="nil"/>
              <w:right w:val="nil"/>
            </w:tcBorders>
            <w:shd w:val="clear" w:color="000000" w:fill="FFFFFF"/>
            <w:hideMark/>
          </w:tcPr>
          <w:p w14:paraId="16D3267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$8,000.00 </w:t>
            </w:r>
          </w:p>
        </w:tc>
        <w:tc>
          <w:tcPr>
            <w:tcW w:w="1276" w:type="dxa"/>
            <w:tcBorders>
              <w:top w:val="nil"/>
              <w:left w:val="nil"/>
              <w:bottom w:val="nil"/>
              <w:right w:val="nil"/>
            </w:tcBorders>
            <w:shd w:val="clear" w:color="000000" w:fill="FFFFFF"/>
            <w:hideMark/>
          </w:tcPr>
          <w:p w14:paraId="3D77D07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$1,067.99 </w:t>
            </w:r>
          </w:p>
        </w:tc>
        <w:tc>
          <w:tcPr>
            <w:tcW w:w="1133" w:type="dxa"/>
            <w:tcBorders>
              <w:top w:val="nil"/>
              <w:left w:val="nil"/>
              <w:bottom w:val="nil"/>
              <w:right w:val="double" w:sz="6" w:space="0" w:color="auto"/>
            </w:tcBorders>
            <w:shd w:val="clear" w:color="000000" w:fill="FFFFFF"/>
            <w:hideMark/>
          </w:tcPr>
          <w:p w14:paraId="38853D4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13.30%</w:t>
            </w:r>
          </w:p>
        </w:tc>
      </w:tr>
      <w:tr w:rsidR="005C5741" w:rsidRPr="00ED5D75" w14:paraId="7CDCB1B9" w14:textId="77777777" w:rsidTr="005C5741">
        <w:trPr>
          <w:trHeight w:val="255"/>
        </w:trPr>
        <w:tc>
          <w:tcPr>
            <w:tcW w:w="2694" w:type="dxa"/>
            <w:tcBorders>
              <w:top w:val="nil"/>
              <w:left w:val="double" w:sz="6" w:space="0" w:color="auto"/>
              <w:bottom w:val="nil"/>
              <w:right w:val="nil"/>
            </w:tcBorders>
            <w:shd w:val="clear" w:color="000000" w:fill="FFFFFF"/>
            <w:hideMark/>
          </w:tcPr>
          <w:p w14:paraId="27D76EA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Insurance</w:t>
            </w:r>
          </w:p>
        </w:tc>
        <w:tc>
          <w:tcPr>
            <w:tcW w:w="1276" w:type="dxa"/>
            <w:tcBorders>
              <w:top w:val="nil"/>
              <w:left w:val="nil"/>
              <w:bottom w:val="nil"/>
              <w:right w:val="nil"/>
            </w:tcBorders>
            <w:shd w:val="clear" w:color="000000" w:fill="FFFFFF"/>
            <w:hideMark/>
          </w:tcPr>
          <w:p w14:paraId="0EBC021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$5,834.62 </w:t>
            </w:r>
          </w:p>
        </w:tc>
        <w:tc>
          <w:tcPr>
            <w:tcW w:w="1276" w:type="dxa"/>
            <w:tcBorders>
              <w:top w:val="nil"/>
              <w:left w:val="nil"/>
              <w:bottom w:val="nil"/>
              <w:right w:val="nil"/>
            </w:tcBorders>
            <w:shd w:val="clear" w:color="000000" w:fill="FFFFFF"/>
            <w:hideMark/>
          </w:tcPr>
          <w:p w14:paraId="5DA8D98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$3,996.00 </w:t>
            </w:r>
          </w:p>
        </w:tc>
        <w:tc>
          <w:tcPr>
            <w:tcW w:w="1276" w:type="dxa"/>
            <w:tcBorders>
              <w:top w:val="nil"/>
              <w:left w:val="nil"/>
              <w:bottom w:val="nil"/>
              <w:right w:val="nil"/>
            </w:tcBorders>
            <w:shd w:val="clear" w:color="000000" w:fill="FFFFFF"/>
            <w:hideMark/>
          </w:tcPr>
          <w:p w14:paraId="31AE4AE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$1,838.62 </w:t>
            </w:r>
          </w:p>
        </w:tc>
        <w:tc>
          <w:tcPr>
            <w:tcW w:w="1133" w:type="dxa"/>
            <w:tcBorders>
              <w:top w:val="nil"/>
              <w:left w:val="nil"/>
              <w:bottom w:val="nil"/>
              <w:right w:val="double" w:sz="6" w:space="0" w:color="auto"/>
            </w:tcBorders>
            <w:shd w:val="clear" w:color="000000" w:fill="FFFFFF"/>
            <w:hideMark/>
          </w:tcPr>
          <w:p w14:paraId="067CCD4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46.00%</w:t>
            </w:r>
          </w:p>
        </w:tc>
      </w:tr>
      <w:tr w:rsidR="005C5741" w:rsidRPr="00ED5D75" w14:paraId="5BE2D71D" w14:textId="77777777" w:rsidTr="005C5741">
        <w:trPr>
          <w:trHeight w:val="255"/>
        </w:trPr>
        <w:tc>
          <w:tcPr>
            <w:tcW w:w="2694" w:type="dxa"/>
            <w:tcBorders>
              <w:top w:val="nil"/>
              <w:left w:val="double" w:sz="6" w:space="0" w:color="auto"/>
              <w:bottom w:val="nil"/>
              <w:right w:val="nil"/>
            </w:tcBorders>
            <w:shd w:val="clear" w:color="000000" w:fill="FFFFFF"/>
            <w:hideMark/>
          </w:tcPr>
          <w:p w14:paraId="399B1399"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Rates and Land Tax</w:t>
            </w:r>
          </w:p>
        </w:tc>
        <w:tc>
          <w:tcPr>
            <w:tcW w:w="1276" w:type="dxa"/>
            <w:tcBorders>
              <w:top w:val="nil"/>
              <w:left w:val="nil"/>
              <w:bottom w:val="nil"/>
              <w:right w:val="nil"/>
            </w:tcBorders>
            <w:shd w:val="clear" w:color="000000" w:fill="FFFFFF"/>
            <w:hideMark/>
          </w:tcPr>
          <w:p w14:paraId="0D4BA52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$25,276.02 </w:t>
            </w:r>
          </w:p>
        </w:tc>
        <w:tc>
          <w:tcPr>
            <w:tcW w:w="1276" w:type="dxa"/>
            <w:tcBorders>
              <w:top w:val="nil"/>
              <w:left w:val="nil"/>
              <w:bottom w:val="nil"/>
              <w:right w:val="nil"/>
            </w:tcBorders>
            <w:shd w:val="clear" w:color="000000" w:fill="FFFFFF"/>
            <w:hideMark/>
          </w:tcPr>
          <w:p w14:paraId="2A0AC6F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$27,000.00 </w:t>
            </w:r>
          </w:p>
        </w:tc>
        <w:tc>
          <w:tcPr>
            <w:tcW w:w="1276" w:type="dxa"/>
            <w:tcBorders>
              <w:top w:val="nil"/>
              <w:left w:val="nil"/>
              <w:bottom w:val="nil"/>
              <w:right w:val="nil"/>
            </w:tcBorders>
            <w:shd w:val="clear" w:color="000000" w:fill="FFFFFF"/>
            <w:hideMark/>
          </w:tcPr>
          <w:p w14:paraId="7A7EF13A"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($1,723.98)</w:t>
            </w:r>
          </w:p>
        </w:tc>
        <w:tc>
          <w:tcPr>
            <w:tcW w:w="1133" w:type="dxa"/>
            <w:tcBorders>
              <w:top w:val="nil"/>
              <w:left w:val="nil"/>
              <w:bottom w:val="nil"/>
              <w:right w:val="double" w:sz="6" w:space="0" w:color="auto"/>
            </w:tcBorders>
            <w:shd w:val="clear" w:color="000000" w:fill="FFFFFF"/>
            <w:hideMark/>
          </w:tcPr>
          <w:p w14:paraId="72F92A9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-6.40%</w:t>
            </w:r>
          </w:p>
        </w:tc>
      </w:tr>
      <w:tr w:rsidR="005C5741" w:rsidRPr="00ED5D75" w14:paraId="36E57F47" w14:textId="77777777" w:rsidTr="005C5741">
        <w:trPr>
          <w:trHeight w:val="255"/>
        </w:trPr>
        <w:tc>
          <w:tcPr>
            <w:tcW w:w="2694" w:type="dxa"/>
            <w:tcBorders>
              <w:top w:val="nil"/>
              <w:left w:val="double" w:sz="6" w:space="0" w:color="auto"/>
              <w:bottom w:val="nil"/>
              <w:right w:val="nil"/>
            </w:tcBorders>
            <w:shd w:val="clear" w:color="000000" w:fill="FFFFFF"/>
            <w:hideMark/>
          </w:tcPr>
          <w:p w14:paraId="286356AB"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Security</w:t>
            </w:r>
          </w:p>
        </w:tc>
        <w:tc>
          <w:tcPr>
            <w:tcW w:w="1276" w:type="dxa"/>
            <w:tcBorders>
              <w:top w:val="nil"/>
              <w:left w:val="nil"/>
              <w:bottom w:val="nil"/>
              <w:right w:val="nil"/>
            </w:tcBorders>
            <w:shd w:val="clear" w:color="000000" w:fill="FFFFFF"/>
            <w:hideMark/>
          </w:tcPr>
          <w:p w14:paraId="06009D8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$396.00 </w:t>
            </w:r>
          </w:p>
        </w:tc>
        <w:tc>
          <w:tcPr>
            <w:tcW w:w="1276" w:type="dxa"/>
            <w:tcBorders>
              <w:top w:val="nil"/>
              <w:left w:val="nil"/>
              <w:bottom w:val="nil"/>
              <w:right w:val="nil"/>
            </w:tcBorders>
            <w:shd w:val="clear" w:color="000000" w:fill="FFFFFF"/>
            <w:hideMark/>
          </w:tcPr>
          <w:p w14:paraId="60A777B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13A7979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$396.00 </w:t>
            </w:r>
          </w:p>
        </w:tc>
        <w:tc>
          <w:tcPr>
            <w:tcW w:w="1133" w:type="dxa"/>
            <w:tcBorders>
              <w:top w:val="nil"/>
              <w:left w:val="nil"/>
              <w:bottom w:val="nil"/>
              <w:right w:val="double" w:sz="6" w:space="0" w:color="auto"/>
            </w:tcBorders>
            <w:shd w:val="clear" w:color="000000" w:fill="FFFFFF"/>
            <w:hideMark/>
          </w:tcPr>
          <w:p w14:paraId="1F706BD5"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07D54563" w14:textId="77777777" w:rsidTr="005C5741">
        <w:trPr>
          <w:trHeight w:val="255"/>
        </w:trPr>
        <w:tc>
          <w:tcPr>
            <w:tcW w:w="2694" w:type="dxa"/>
            <w:tcBorders>
              <w:top w:val="nil"/>
              <w:left w:val="double" w:sz="6" w:space="0" w:color="auto"/>
              <w:bottom w:val="nil"/>
              <w:right w:val="nil"/>
            </w:tcBorders>
            <w:shd w:val="clear" w:color="000000" w:fill="FFFFFF"/>
            <w:hideMark/>
          </w:tcPr>
          <w:p w14:paraId="1D50A9C7"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Pest Control</w:t>
            </w:r>
          </w:p>
        </w:tc>
        <w:tc>
          <w:tcPr>
            <w:tcW w:w="1276" w:type="dxa"/>
            <w:tcBorders>
              <w:top w:val="nil"/>
              <w:left w:val="nil"/>
              <w:bottom w:val="nil"/>
              <w:right w:val="nil"/>
            </w:tcBorders>
            <w:shd w:val="clear" w:color="000000" w:fill="FFFFFF"/>
            <w:hideMark/>
          </w:tcPr>
          <w:p w14:paraId="3A8DE8B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$1,408.00 </w:t>
            </w:r>
          </w:p>
        </w:tc>
        <w:tc>
          <w:tcPr>
            <w:tcW w:w="1276" w:type="dxa"/>
            <w:tcBorders>
              <w:top w:val="nil"/>
              <w:left w:val="nil"/>
              <w:bottom w:val="nil"/>
              <w:right w:val="nil"/>
            </w:tcBorders>
            <w:shd w:val="clear" w:color="000000" w:fill="FFFFFF"/>
            <w:hideMark/>
          </w:tcPr>
          <w:p w14:paraId="7126BCB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7623278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$1,408.00 </w:t>
            </w:r>
          </w:p>
        </w:tc>
        <w:tc>
          <w:tcPr>
            <w:tcW w:w="1133" w:type="dxa"/>
            <w:tcBorders>
              <w:top w:val="nil"/>
              <w:left w:val="nil"/>
              <w:bottom w:val="nil"/>
              <w:right w:val="double" w:sz="6" w:space="0" w:color="auto"/>
            </w:tcBorders>
            <w:shd w:val="clear" w:color="000000" w:fill="FFFFFF"/>
            <w:hideMark/>
          </w:tcPr>
          <w:p w14:paraId="3DAF442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3D734B9F" w14:textId="77777777" w:rsidTr="005C5741">
        <w:trPr>
          <w:trHeight w:val="255"/>
        </w:trPr>
        <w:tc>
          <w:tcPr>
            <w:tcW w:w="2694" w:type="dxa"/>
            <w:tcBorders>
              <w:top w:val="nil"/>
              <w:left w:val="double" w:sz="6" w:space="0" w:color="auto"/>
              <w:bottom w:val="nil"/>
              <w:right w:val="nil"/>
            </w:tcBorders>
            <w:shd w:val="clear" w:color="000000" w:fill="FFFFFF"/>
            <w:hideMark/>
          </w:tcPr>
          <w:p w14:paraId="1BD39E9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Maintenance</w:t>
            </w:r>
          </w:p>
        </w:tc>
        <w:tc>
          <w:tcPr>
            <w:tcW w:w="1276" w:type="dxa"/>
            <w:tcBorders>
              <w:top w:val="nil"/>
              <w:left w:val="nil"/>
              <w:bottom w:val="nil"/>
              <w:right w:val="nil"/>
            </w:tcBorders>
            <w:shd w:val="clear" w:color="000000" w:fill="FFFFFF"/>
            <w:hideMark/>
          </w:tcPr>
          <w:p w14:paraId="2076CB9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086DFC9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E7FC2F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0667214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52353171" w14:textId="77777777" w:rsidTr="005C5741">
        <w:trPr>
          <w:trHeight w:val="255"/>
        </w:trPr>
        <w:tc>
          <w:tcPr>
            <w:tcW w:w="2694" w:type="dxa"/>
            <w:tcBorders>
              <w:top w:val="nil"/>
              <w:left w:val="double" w:sz="6" w:space="0" w:color="auto"/>
              <w:bottom w:val="nil"/>
              <w:right w:val="nil"/>
            </w:tcBorders>
            <w:shd w:val="clear" w:color="000000" w:fill="FFFFFF"/>
            <w:hideMark/>
          </w:tcPr>
          <w:p w14:paraId="0B28F58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Maintenance - Buildings</w:t>
            </w:r>
          </w:p>
        </w:tc>
        <w:tc>
          <w:tcPr>
            <w:tcW w:w="1276" w:type="dxa"/>
            <w:tcBorders>
              <w:top w:val="nil"/>
              <w:left w:val="nil"/>
              <w:bottom w:val="nil"/>
              <w:right w:val="nil"/>
            </w:tcBorders>
            <w:shd w:val="clear" w:color="000000" w:fill="FFFFFF"/>
            <w:hideMark/>
          </w:tcPr>
          <w:p w14:paraId="3D5FB23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$12,525.97 </w:t>
            </w:r>
          </w:p>
        </w:tc>
        <w:tc>
          <w:tcPr>
            <w:tcW w:w="1276" w:type="dxa"/>
            <w:tcBorders>
              <w:top w:val="nil"/>
              <w:left w:val="nil"/>
              <w:bottom w:val="nil"/>
              <w:right w:val="nil"/>
            </w:tcBorders>
            <w:shd w:val="clear" w:color="000000" w:fill="FFFFFF"/>
            <w:hideMark/>
          </w:tcPr>
          <w:p w14:paraId="1B453CC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$25,000.00 </w:t>
            </w:r>
          </w:p>
        </w:tc>
        <w:tc>
          <w:tcPr>
            <w:tcW w:w="1276" w:type="dxa"/>
            <w:tcBorders>
              <w:top w:val="nil"/>
              <w:left w:val="nil"/>
              <w:bottom w:val="nil"/>
              <w:right w:val="nil"/>
            </w:tcBorders>
            <w:shd w:val="clear" w:color="000000" w:fill="FFFFFF"/>
            <w:hideMark/>
          </w:tcPr>
          <w:p w14:paraId="4A3972BD"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($12,474.03)</w:t>
            </w:r>
          </w:p>
        </w:tc>
        <w:tc>
          <w:tcPr>
            <w:tcW w:w="1133" w:type="dxa"/>
            <w:tcBorders>
              <w:top w:val="nil"/>
              <w:left w:val="nil"/>
              <w:bottom w:val="nil"/>
              <w:right w:val="double" w:sz="6" w:space="0" w:color="auto"/>
            </w:tcBorders>
            <w:shd w:val="clear" w:color="000000" w:fill="FFFFFF"/>
            <w:hideMark/>
          </w:tcPr>
          <w:p w14:paraId="18F38B56"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-49.90%</w:t>
            </w:r>
          </w:p>
        </w:tc>
      </w:tr>
      <w:tr w:rsidR="005C5741" w:rsidRPr="00ED5D75" w14:paraId="213D605E" w14:textId="77777777" w:rsidTr="005C5741">
        <w:trPr>
          <w:trHeight w:val="255"/>
        </w:trPr>
        <w:tc>
          <w:tcPr>
            <w:tcW w:w="2694" w:type="dxa"/>
            <w:tcBorders>
              <w:top w:val="nil"/>
              <w:left w:val="double" w:sz="6" w:space="0" w:color="auto"/>
              <w:bottom w:val="nil"/>
              <w:right w:val="nil"/>
            </w:tcBorders>
            <w:shd w:val="clear" w:color="000000" w:fill="FFFFFF"/>
            <w:hideMark/>
          </w:tcPr>
          <w:p w14:paraId="5DB695A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Maintenance - Grounds</w:t>
            </w:r>
          </w:p>
        </w:tc>
        <w:tc>
          <w:tcPr>
            <w:tcW w:w="1276" w:type="dxa"/>
            <w:tcBorders>
              <w:top w:val="nil"/>
              <w:left w:val="nil"/>
              <w:bottom w:val="nil"/>
              <w:right w:val="nil"/>
            </w:tcBorders>
            <w:shd w:val="clear" w:color="000000" w:fill="FFFFFF"/>
            <w:hideMark/>
          </w:tcPr>
          <w:p w14:paraId="40987DE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$2,167.00 </w:t>
            </w:r>
          </w:p>
        </w:tc>
        <w:tc>
          <w:tcPr>
            <w:tcW w:w="1276" w:type="dxa"/>
            <w:tcBorders>
              <w:top w:val="nil"/>
              <w:left w:val="nil"/>
              <w:bottom w:val="nil"/>
              <w:right w:val="nil"/>
            </w:tcBorders>
            <w:shd w:val="clear" w:color="000000" w:fill="FFFFFF"/>
            <w:hideMark/>
          </w:tcPr>
          <w:p w14:paraId="35225338"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$2,500.00 </w:t>
            </w:r>
          </w:p>
        </w:tc>
        <w:tc>
          <w:tcPr>
            <w:tcW w:w="1276" w:type="dxa"/>
            <w:tcBorders>
              <w:top w:val="nil"/>
              <w:left w:val="nil"/>
              <w:bottom w:val="nil"/>
              <w:right w:val="nil"/>
            </w:tcBorders>
            <w:shd w:val="clear" w:color="000000" w:fill="FFFFFF"/>
            <w:hideMark/>
          </w:tcPr>
          <w:p w14:paraId="00DF5873"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($333.00)</w:t>
            </w:r>
          </w:p>
        </w:tc>
        <w:tc>
          <w:tcPr>
            <w:tcW w:w="1133" w:type="dxa"/>
            <w:tcBorders>
              <w:top w:val="nil"/>
              <w:left w:val="nil"/>
              <w:bottom w:val="nil"/>
              <w:right w:val="double" w:sz="6" w:space="0" w:color="auto"/>
            </w:tcBorders>
            <w:shd w:val="clear" w:color="000000" w:fill="FFFFFF"/>
            <w:hideMark/>
          </w:tcPr>
          <w:p w14:paraId="1350E3B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-13.30%</w:t>
            </w:r>
          </w:p>
        </w:tc>
      </w:tr>
      <w:tr w:rsidR="005C5741" w:rsidRPr="00ED5D75" w14:paraId="30166F3F" w14:textId="77777777" w:rsidTr="005C5741">
        <w:trPr>
          <w:trHeight w:val="255"/>
        </w:trPr>
        <w:tc>
          <w:tcPr>
            <w:tcW w:w="2694" w:type="dxa"/>
            <w:tcBorders>
              <w:top w:val="nil"/>
              <w:left w:val="double" w:sz="6" w:space="0" w:color="auto"/>
              <w:bottom w:val="nil"/>
              <w:right w:val="nil"/>
            </w:tcBorders>
            <w:shd w:val="clear" w:color="000000" w:fill="FFFFFF"/>
            <w:hideMark/>
          </w:tcPr>
          <w:p w14:paraId="4AA6B68D"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 Hall</w:t>
            </w:r>
          </w:p>
        </w:tc>
        <w:tc>
          <w:tcPr>
            <w:tcW w:w="1276" w:type="dxa"/>
            <w:tcBorders>
              <w:top w:val="nil"/>
              <w:left w:val="nil"/>
              <w:bottom w:val="nil"/>
              <w:right w:val="nil"/>
            </w:tcBorders>
            <w:shd w:val="clear" w:color="000000" w:fill="FFFFFF"/>
            <w:hideMark/>
          </w:tcPr>
          <w:p w14:paraId="78B60A7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ABD35A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7C106C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532E3E3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0FD20177" w14:textId="77777777" w:rsidTr="005C5741">
        <w:trPr>
          <w:trHeight w:val="255"/>
        </w:trPr>
        <w:tc>
          <w:tcPr>
            <w:tcW w:w="2694" w:type="dxa"/>
            <w:tcBorders>
              <w:top w:val="nil"/>
              <w:left w:val="double" w:sz="6" w:space="0" w:color="auto"/>
              <w:bottom w:val="nil"/>
              <w:right w:val="nil"/>
            </w:tcBorders>
            <w:shd w:val="clear" w:color="000000" w:fill="FFFFFF"/>
            <w:hideMark/>
          </w:tcPr>
          <w:p w14:paraId="67B6897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Hall - Cleaning</w:t>
            </w:r>
          </w:p>
        </w:tc>
        <w:tc>
          <w:tcPr>
            <w:tcW w:w="1276" w:type="dxa"/>
            <w:tcBorders>
              <w:top w:val="nil"/>
              <w:left w:val="nil"/>
              <w:bottom w:val="nil"/>
              <w:right w:val="nil"/>
            </w:tcBorders>
            <w:shd w:val="clear" w:color="000000" w:fill="FFFFFF"/>
            <w:hideMark/>
          </w:tcPr>
          <w:p w14:paraId="60C59D2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$6,963.00 </w:t>
            </w:r>
          </w:p>
        </w:tc>
        <w:tc>
          <w:tcPr>
            <w:tcW w:w="1276" w:type="dxa"/>
            <w:tcBorders>
              <w:top w:val="nil"/>
              <w:left w:val="nil"/>
              <w:bottom w:val="nil"/>
              <w:right w:val="nil"/>
            </w:tcBorders>
            <w:shd w:val="clear" w:color="000000" w:fill="FFFFFF"/>
            <w:hideMark/>
          </w:tcPr>
          <w:p w14:paraId="182B077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45C9097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$6,963.00 </w:t>
            </w:r>
          </w:p>
        </w:tc>
        <w:tc>
          <w:tcPr>
            <w:tcW w:w="1133" w:type="dxa"/>
            <w:tcBorders>
              <w:top w:val="nil"/>
              <w:left w:val="nil"/>
              <w:bottom w:val="nil"/>
              <w:right w:val="double" w:sz="6" w:space="0" w:color="auto"/>
            </w:tcBorders>
            <w:shd w:val="clear" w:color="000000" w:fill="FFFFFF"/>
            <w:hideMark/>
          </w:tcPr>
          <w:p w14:paraId="4C7DC3E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765D8991" w14:textId="77777777" w:rsidTr="005C5741">
        <w:trPr>
          <w:trHeight w:val="255"/>
        </w:trPr>
        <w:tc>
          <w:tcPr>
            <w:tcW w:w="2694" w:type="dxa"/>
            <w:tcBorders>
              <w:top w:val="nil"/>
              <w:left w:val="double" w:sz="6" w:space="0" w:color="auto"/>
              <w:bottom w:val="nil"/>
              <w:right w:val="nil"/>
            </w:tcBorders>
            <w:shd w:val="clear" w:color="000000" w:fill="FFFFFF"/>
            <w:hideMark/>
          </w:tcPr>
          <w:p w14:paraId="068EE5B6"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Hall - Maintenance</w:t>
            </w:r>
          </w:p>
        </w:tc>
        <w:tc>
          <w:tcPr>
            <w:tcW w:w="1276" w:type="dxa"/>
            <w:tcBorders>
              <w:top w:val="nil"/>
              <w:left w:val="nil"/>
              <w:bottom w:val="nil"/>
              <w:right w:val="nil"/>
            </w:tcBorders>
            <w:shd w:val="clear" w:color="000000" w:fill="FFFFFF"/>
            <w:hideMark/>
          </w:tcPr>
          <w:p w14:paraId="330F226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$1,555.62 </w:t>
            </w:r>
          </w:p>
        </w:tc>
        <w:tc>
          <w:tcPr>
            <w:tcW w:w="1276" w:type="dxa"/>
            <w:tcBorders>
              <w:top w:val="nil"/>
              <w:left w:val="nil"/>
              <w:bottom w:val="nil"/>
              <w:right w:val="nil"/>
            </w:tcBorders>
            <w:shd w:val="clear" w:color="000000" w:fill="FFFFFF"/>
            <w:hideMark/>
          </w:tcPr>
          <w:p w14:paraId="66A888F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6A9C2022"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$1,555.62 </w:t>
            </w:r>
          </w:p>
        </w:tc>
        <w:tc>
          <w:tcPr>
            <w:tcW w:w="1133" w:type="dxa"/>
            <w:tcBorders>
              <w:top w:val="nil"/>
              <w:left w:val="nil"/>
              <w:bottom w:val="nil"/>
              <w:right w:val="double" w:sz="6" w:space="0" w:color="auto"/>
            </w:tcBorders>
            <w:shd w:val="clear" w:color="000000" w:fill="FFFFFF"/>
            <w:hideMark/>
          </w:tcPr>
          <w:p w14:paraId="0289AA79"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6ADBBC11" w14:textId="77777777" w:rsidTr="005C5741">
        <w:trPr>
          <w:trHeight w:val="255"/>
        </w:trPr>
        <w:tc>
          <w:tcPr>
            <w:tcW w:w="2694" w:type="dxa"/>
            <w:tcBorders>
              <w:top w:val="nil"/>
              <w:left w:val="double" w:sz="6" w:space="0" w:color="auto"/>
              <w:bottom w:val="nil"/>
              <w:right w:val="nil"/>
            </w:tcBorders>
            <w:shd w:val="clear" w:color="000000" w:fill="FFFFFF"/>
            <w:hideMark/>
          </w:tcPr>
          <w:p w14:paraId="7D7386E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Hall - Gas &amp; Electricity</w:t>
            </w:r>
          </w:p>
        </w:tc>
        <w:tc>
          <w:tcPr>
            <w:tcW w:w="1276" w:type="dxa"/>
            <w:tcBorders>
              <w:top w:val="nil"/>
              <w:left w:val="nil"/>
              <w:bottom w:val="nil"/>
              <w:right w:val="nil"/>
            </w:tcBorders>
            <w:shd w:val="clear" w:color="000000" w:fill="FFFFFF"/>
            <w:hideMark/>
          </w:tcPr>
          <w:p w14:paraId="540BF74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$5,070.82 </w:t>
            </w:r>
          </w:p>
        </w:tc>
        <w:tc>
          <w:tcPr>
            <w:tcW w:w="1276" w:type="dxa"/>
            <w:tcBorders>
              <w:top w:val="nil"/>
              <w:left w:val="nil"/>
              <w:bottom w:val="nil"/>
              <w:right w:val="nil"/>
            </w:tcBorders>
            <w:shd w:val="clear" w:color="000000" w:fill="FFFFFF"/>
            <w:hideMark/>
          </w:tcPr>
          <w:p w14:paraId="6A196BA0"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6C42D25B"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$5,070.82 </w:t>
            </w:r>
          </w:p>
        </w:tc>
        <w:tc>
          <w:tcPr>
            <w:tcW w:w="1133" w:type="dxa"/>
            <w:tcBorders>
              <w:top w:val="nil"/>
              <w:left w:val="nil"/>
              <w:bottom w:val="nil"/>
              <w:right w:val="double" w:sz="6" w:space="0" w:color="auto"/>
            </w:tcBorders>
            <w:shd w:val="clear" w:color="000000" w:fill="FFFFFF"/>
            <w:hideMark/>
          </w:tcPr>
          <w:p w14:paraId="5A8CE93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47007714" w14:textId="77777777" w:rsidTr="005C5741">
        <w:trPr>
          <w:trHeight w:val="255"/>
        </w:trPr>
        <w:tc>
          <w:tcPr>
            <w:tcW w:w="2694" w:type="dxa"/>
            <w:tcBorders>
              <w:top w:val="nil"/>
              <w:left w:val="double" w:sz="6" w:space="0" w:color="auto"/>
              <w:bottom w:val="nil"/>
              <w:right w:val="nil"/>
            </w:tcBorders>
            <w:shd w:val="clear" w:color="000000" w:fill="FFFFFF"/>
            <w:hideMark/>
          </w:tcPr>
          <w:p w14:paraId="0ACAD74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Hall - Insurance</w:t>
            </w:r>
          </w:p>
        </w:tc>
        <w:tc>
          <w:tcPr>
            <w:tcW w:w="1276" w:type="dxa"/>
            <w:tcBorders>
              <w:top w:val="nil"/>
              <w:left w:val="nil"/>
              <w:bottom w:val="nil"/>
              <w:right w:val="nil"/>
            </w:tcBorders>
            <w:shd w:val="clear" w:color="000000" w:fill="FFFFFF"/>
            <w:hideMark/>
          </w:tcPr>
          <w:p w14:paraId="22B0B4D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$2,865.72 </w:t>
            </w:r>
          </w:p>
        </w:tc>
        <w:tc>
          <w:tcPr>
            <w:tcW w:w="1276" w:type="dxa"/>
            <w:tcBorders>
              <w:top w:val="nil"/>
              <w:left w:val="nil"/>
              <w:bottom w:val="nil"/>
              <w:right w:val="nil"/>
            </w:tcBorders>
            <w:shd w:val="clear" w:color="000000" w:fill="FFFFFF"/>
            <w:hideMark/>
          </w:tcPr>
          <w:p w14:paraId="7016D9A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000000" w:fill="FFFFFF"/>
            <w:hideMark/>
          </w:tcPr>
          <w:p w14:paraId="37A98A7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$2,865.72 </w:t>
            </w:r>
          </w:p>
        </w:tc>
        <w:tc>
          <w:tcPr>
            <w:tcW w:w="1133" w:type="dxa"/>
            <w:tcBorders>
              <w:top w:val="nil"/>
              <w:left w:val="nil"/>
              <w:bottom w:val="nil"/>
              <w:right w:val="double" w:sz="6" w:space="0" w:color="auto"/>
            </w:tcBorders>
            <w:shd w:val="clear" w:color="000000" w:fill="FFFFFF"/>
            <w:hideMark/>
          </w:tcPr>
          <w:p w14:paraId="7E315E6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6979C5AE" w14:textId="77777777" w:rsidTr="005C5741">
        <w:trPr>
          <w:trHeight w:val="255"/>
        </w:trPr>
        <w:tc>
          <w:tcPr>
            <w:tcW w:w="2694" w:type="dxa"/>
            <w:tcBorders>
              <w:top w:val="nil"/>
              <w:left w:val="double" w:sz="6" w:space="0" w:color="auto"/>
              <w:bottom w:val="nil"/>
              <w:right w:val="nil"/>
            </w:tcBorders>
            <w:shd w:val="clear" w:color="000000" w:fill="FFFFFF"/>
            <w:hideMark/>
          </w:tcPr>
          <w:p w14:paraId="77E5214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Bad Debts</w:t>
            </w:r>
          </w:p>
        </w:tc>
        <w:tc>
          <w:tcPr>
            <w:tcW w:w="1276" w:type="dxa"/>
            <w:tcBorders>
              <w:top w:val="nil"/>
              <w:left w:val="nil"/>
              <w:bottom w:val="nil"/>
              <w:right w:val="nil"/>
            </w:tcBorders>
            <w:shd w:val="clear" w:color="000000" w:fill="FFFFFF"/>
            <w:hideMark/>
          </w:tcPr>
          <w:p w14:paraId="2C3B0AB8"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701711FA"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276" w:type="dxa"/>
            <w:tcBorders>
              <w:top w:val="nil"/>
              <w:left w:val="nil"/>
              <w:bottom w:val="nil"/>
              <w:right w:val="nil"/>
            </w:tcBorders>
            <w:shd w:val="clear" w:color="000000" w:fill="FFFFFF"/>
            <w:hideMark/>
          </w:tcPr>
          <w:p w14:paraId="40199B8E"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 </w:t>
            </w:r>
          </w:p>
        </w:tc>
        <w:tc>
          <w:tcPr>
            <w:tcW w:w="1133" w:type="dxa"/>
            <w:tcBorders>
              <w:top w:val="nil"/>
              <w:left w:val="nil"/>
              <w:bottom w:val="nil"/>
              <w:right w:val="double" w:sz="6" w:space="0" w:color="auto"/>
            </w:tcBorders>
            <w:shd w:val="clear" w:color="000000" w:fill="FFFFFF"/>
            <w:hideMark/>
          </w:tcPr>
          <w:p w14:paraId="31717A9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40A50EE" w14:textId="77777777" w:rsidTr="005C5741">
        <w:trPr>
          <w:trHeight w:val="255"/>
        </w:trPr>
        <w:tc>
          <w:tcPr>
            <w:tcW w:w="2694" w:type="dxa"/>
            <w:tcBorders>
              <w:top w:val="nil"/>
              <w:left w:val="double" w:sz="6" w:space="0" w:color="auto"/>
              <w:bottom w:val="nil"/>
              <w:right w:val="nil"/>
            </w:tcBorders>
            <w:shd w:val="clear" w:color="000000" w:fill="FFFFFF"/>
            <w:hideMark/>
          </w:tcPr>
          <w:p w14:paraId="7FA18C95"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Property Loan Related</w:t>
            </w:r>
          </w:p>
        </w:tc>
        <w:tc>
          <w:tcPr>
            <w:tcW w:w="1276" w:type="dxa"/>
            <w:tcBorders>
              <w:top w:val="nil"/>
              <w:left w:val="nil"/>
              <w:bottom w:val="nil"/>
              <w:right w:val="nil"/>
            </w:tcBorders>
            <w:shd w:val="clear" w:color="auto" w:fill="auto"/>
            <w:hideMark/>
          </w:tcPr>
          <w:p w14:paraId="739B314D"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23BF5CDF"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7F5AA143" w14:textId="77777777" w:rsidR="005C5741" w:rsidRPr="0021672B" w:rsidRDefault="005C5741" w:rsidP="005C5741">
            <w:pPr>
              <w:rPr>
                <w:rFonts w:ascii="Arial" w:hAnsi="Arial" w:cs="Arial"/>
                <w:sz w:val="16"/>
                <w:szCs w:val="18"/>
                <w:lang w:eastAsia="en-AU"/>
              </w:rPr>
            </w:pPr>
          </w:p>
        </w:tc>
        <w:tc>
          <w:tcPr>
            <w:tcW w:w="1133" w:type="dxa"/>
            <w:tcBorders>
              <w:top w:val="nil"/>
              <w:left w:val="nil"/>
              <w:bottom w:val="nil"/>
              <w:right w:val="double" w:sz="6" w:space="0" w:color="auto"/>
            </w:tcBorders>
            <w:shd w:val="clear" w:color="auto" w:fill="auto"/>
            <w:hideMark/>
          </w:tcPr>
          <w:p w14:paraId="52E987C4"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1B11082B" w14:textId="77777777" w:rsidTr="005C5741">
        <w:trPr>
          <w:trHeight w:val="255"/>
        </w:trPr>
        <w:tc>
          <w:tcPr>
            <w:tcW w:w="2694" w:type="dxa"/>
            <w:tcBorders>
              <w:top w:val="nil"/>
              <w:left w:val="double" w:sz="6" w:space="0" w:color="auto"/>
              <w:bottom w:val="nil"/>
              <w:right w:val="nil"/>
            </w:tcBorders>
            <w:shd w:val="clear" w:color="000000" w:fill="FFFFFF"/>
            <w:hideMark/>
          </w:tcPr>
          <w:p w14:paraId="7ACF956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Interest</w:t>
            </w:r>
          </w:p>
        </w:tc>
        <w:tc>
          <w:tcPr>
            <w:tcW w:w="1276" w:type="dxa"/>
            <w:tcBorders>
              <w:top w:val="nil"/>
              <w:left w:val="nil"/>
              <w:bottom w:val="nil"/>
              <w:right w:val="nil"/>
            </w:tcBorders>
            <w:shd w:val="clear" w:color="auto" w:fill="auto"/>
            <w:hideMark/>
          </w:tcPr>
          <w:p w14:paraId="08A43DB5"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1FE00AC5"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7109DC03" w14:textId="77777777" w:rsidR="005C5741" w:rsidRPr="0021672B" w:rsidRDefault="005C5741" w:rsidP="005C5741">
            <w:pPr>
              <w:rPr>
                <w:rFonts w:ascii="Arial" w:hAnsi="Arial" w:cs="Arial"/>
                <w:sz w:val="16"/>
                <w:szCs w:val="18"/>
                <w:lang w:eastAsia="en-AU"/>
              </w:rPr>
            </w:pPr>
          </w:p>
        </w:tc>
        <w:tc>
          <w:tcPr>
            <w:tcW w:w="1133" w:type="dxa"/>
            <w:tcBorders>
              <w:top w:val="nil"/>
              <w:left w:val="nil"/>
              <w:bottom w:val="nil"/>
              <w:right w:val="double" w:sz="6" w:space="0" w:color="auto"/>
            </w:tcBorders>
            <w:shd w:val="clear" w:color="auto" w:fill="auto"/>
            <w:hideMark/>
          </w:tcPr>
          <w:p w14:paraId="224A64FD"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0CFA8A13" w14:textId="77777777" w:rsidTr="005C5741">
        <w:trPr>
          <w:trHeight w:val="255"/>
        </w:trPr>
        <w:tc>
          <w:tcPr>
            <w:tcW w:w="2694" w:type="dxa"/>
            <w:tcBorders>
              <w:top w:val="nil"/>
              <w:left w:val="double" w:sz="6" w:space="0" w:color="auto"/>
              <w:bottom w:val="nil"/>
              <w:right w:val="nil"/>
            </w:tcBorders>
            <w:shd w:val="clear" w:color="000000" w:fill="FFFFFF"/>
            <w:hideMark/>
          </w:tcPr>
          <w:p w14:paraId="77730D52"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Rental loans -Interest Charges</w:t>
            </w:r>
          </w:p>
        </w:tc>
        <w:tc>
          <w:tcPr>
            <w:tcW w:w="1276" w:type="dxa"/>
            <w:tcBorders>
              <w:top w:val="nil"/>
              <w:left w:val="nil"/>
              <w:bottom w:val="nil"/>
              <w:right w:val="nil"/>
            </w:tcBorders>
            <w:shd w:val="clear" w:color="auto" w:fill="auto"/>
            <w:hideMark/>
          </w:tcPr>
          <w:p w14:paraId="13D2E95E"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$11,268.46 </w:t>
            </w:r>
          </w:p>
        </w:tc>
        <w:tc>
          <w:tcPr>
            <w:tcW w:w="1276" w:type="dxa"/>
            <w:tcBorders>
              <w:top w:val="nil"/>
              <w:left w:val="nil"/>
              <w:bottom w:val="nil"/>
              <w:right w:val="nil"/>
            </w:tcBorders>
            <w:shd w:val="clear" w:color="auto" w:fill="auto"/>
            <w:hideMark/>
          </w:tcPr>
          <w:p w14:paraId="1D4F884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$13,000.00 </w:t>
            </w:r>
          </w:p>
        </w:tc>
        <w:tc>
          <w:tcPr>
            <w:tcW w:w="1276" w:type="dxa"/>
            <w:tcBorders>
              <w:top w:val="nil"/>
              <w:left w:val="nil"/>
              <w:bottom w:val="nil"/>
              <w:right w:val="nil"/>
            </w:tcBorders>
            <w:shd w:val="clear" w:color="auto" w:fill="auto"/>
            <w:hideMark/>
          </w:tcPr>
          <w:p w14:paraId="0F2AD592" w14:textId="77777777" w:rsidR="005C5741" w:rsidRPr="0021672B" w:rsidRDefault="005C5741" w:rsidP="005C5741">
            <w:pPr>
              <w:jc w:val="right"/>
              <w:rPr>
                <w:rFonts w:ascii="Arial" w:hAnsi="Arial" w:cs="Arial"/>
                <w:sz w:val="16"/>
                <w:szCs w:val="18"/>
                <w:lang w:eastAsia="en-AU"/>
              </w:rPr>
            </w:pPr>
            <w:r w:rsidRPr="0021672B">
              <w:rPr>
                <w:rFonts w:ascii="Arial" w:hAnsi="Arial" w:cs="Arial"/>
                <w:color w:val="FF0000"/>
                <w:sz w:val="16"/>
                <w:szCs w:val="18"/>
                <w:lang w:eastAsia="en-AU"/>
              </w:rPr>
              <w:t>($1,731.54)</w:t>
            </w:r>
          </w:p>
        </w:tc>
        <w:tc>
          <w:tcPr>
            <w:tcW w:w="1133" w:type="dxa"/>
            <w:tcBorders>
              <w:top w:val="nil"/>
              <w:left w:val="nil"/>
              <w:bottom w:val="nil"/>
              <w:right w:val="double" w:sz="6" w:space="0" w:color="auto"/>
            </w:tcBorders>
            <w:shd w:val="clear" w:color="auto" w:fill="auto"/>
            <w:hideMark/>
          </w:tcPr>
          <w:p w14:paraId="794FFF1A"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-13.30%</w:t>
            </w:r>
          </w:p>
        </w:tc>
      </w:tr>
      <w:tr w:rsidR="005C5741" w:rsidRPr="00ED5D75" w14:paraId="375705A4" w14:textId="77777777" w:rsidTr="005C5741">
        <w:trPr>
          <w:trHeight w:val="255"/>
        </w:trPr>
        <w:tc>
          <w:tcPr>
            <w:tcW w:w="2694" w:type="dxa"/>
            <w:tcBorders>
              <w:top w:val="nil"/>
              <w:left w:val="double" w:sz="6" w:space="0" w:color="auto"/>
              <w:bottom w:val="nil"/>
              <w:right w:val="nil"/>
            </w:tcBorders>
            <w:shd w:val="clear" w:color="000000" w:fill="FFFFFF"/>
            <w:hideMark/>
          </w:tcPr>
          <w:p w14:paraId="028FB7AC"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Non-Cash Amortisation</w:t>
            </w:r>
          </w:p>
        </w:tc>
        <w:tc>
          <w:tcPr>
            <w:tcW w:w="1276" w:type="dxa"/>
            <w:tcBorders>
              <w:top w:val="nil"/>
              <w:left w:val="nil"/>
              <w:bottom w:val="nil"/>
              <w:right w:val="nil"/>
            </w:tcBorders>
            <w:shd w:val="clear" w:color="auto" w:fill="auto"/>
            <w:hideMark/>
          </w:tcPr>
          <w:p w14:paraId="5E8600DF"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55DC5E7A" w14:textId="77777777" w:rsidR="005C5741" w:rsidRPr="0021672B" w:rsidRDefault="005C5741" w:rsidP="005C5741">
            <w:pPr>
              <w:rPr>
                <w:rFonts w:ascii="Arial" w:hAnsi="Arial" w:cs="Arial"/>
                <w:sz w:val="16"/>
                <w:szCs w:val="18"/>
                <w:lang w:eastAsia="en-AU"/>
              </w:rPr>
            </w:pPr>
          </w:p>
        </w:tc>
        <w:tc>
          <w:tcPr>
            <w:tcW w:w="1276" w:type="dxa"/>
            <w:tcBorders>
              <w:top w:val="nil"/>
              <w:left w:val="nil"/>
              <w:bottom w:val="nil"/>
              <w:right w:val="nil"/>
            </w:tcBorders>
            <w:shd w:val="clear" w:color="auto" w:fill="auto"/>
            <w:hideMark/>
          </w:tcPr>
          <w:p w14:paraId="02215BA5" w14:textId="77777777" w:rsidR="005C5741" w:rsidRPr="0021672B" w:rsidRDefault="005C5741" w:rsidP="005C5741">
            <w:pPr>
              <w:rPr>
                <w:rFonts w:ascii="Arial" w:hAnsi="Arial" w:cs="Arial"/>
                <w:sz w:val="16"/>
                <w:szCs w:val="18"/>
                <w:lang w:eastAsia="en-AU"/>
              </w:rPr>
            </w:pPr>
          </w:p>
        </w:tc>
        <w:tc>
          <w:tcPr>
            <w:tcW w:w="1133" w:type="dxa"/>
            <w:tcBorders>
              <w:top w:val="nil"/>
              <w:left w:val="nil"/>
              <w:bottom w:val="nil"/>
              <w:right w:val="double" w:sz="6" w:space="0" w:color="auto"/>
            </w:tcBorders>
            <w:shd w:val="clear" w:color="auto" w:fill="auto"/>
            <w:hideMark/>
          </w:tcPr>
          <w:p w14:paraId="54C57CF1"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w:t>
            </w:r>
          </w:p>
        </w:tc>
      </w:tr>
      <w:tr w:rsidR="005C5741" w:rsidRPr="00ED5D75" w14:paraId="665EDECE" w14:textId="77777777" w:rsidTr="005C5741">
        <w:trPr>
          <w:trHeight w:val="255"/>
        </w:trPr>
        <w:tc>
          <w:tcPr>
            <w:tcW w:w="2694" w:type="dxa"/>
            <w:tcBorders>
              <w:top w:val="nil"/>
              <w:left w:val="double" w:sz="6" w:space="0" w:color="auto"/>
              <w:bottom w:val="nil"/>
              <w:right w:val="nil"/>
            </w:tcBorders>
            <w:shd w:val="clear" w:color="000000" w:fill="FFFFFF"/>
            <w:hideMark/>
          </w:tcPr>
          <w:p w14:paraId="20803820" w14:textId="77777777" w:rsidR="005C5741" w:rsidRPr="0021672B" w:rsidRDefault="005C5741" w:rsidP="005C5741">
            <w:pPr>
              <w:rPr>
                <w:rFonts w:ascii="Arial" w:hAnsi="Arial" w:cs="Arial"/>
                <w:sz w:val="16"/>
                <w:szCs w:val="18"/>
                <w:lang w:eastAsia="en-AU"/>
              </w:rPr>
            </w:pPr>
            <w:r w:rsidRPr="0021672B">
              <w:rPr>
                <w:rFonts w:ascii="Arial" w:hAnsi="Arial" w:cs="Arial"/>
                <w:sz w:val="16"/>
                <w:szCs w:val="18"/>
                <w:lang w:eastAsia="en-AU"/>
              </w:rPr>
              <w:t>Amortisation of Improvements</w:t>
            </w:r>
          </w:p>
        </w:tc>
        <w:tc>
          <w:tcPr>
            <w:tcW w:w="1276" w:type="dxa"/>
            <w:tcBorders>
              <w:top w:val="nil"/>
              <w:left w:val="nil"/>
              <w:bottom w:val="nil"/>
              <w:right w:val="nil"/>
            </w:tcBorders>
            <w:shd w:val="clear" w:color="auto" w:fill="auto"/>
            <w:hideMark/>
          </w:tcPr>
          <w:p w14:paraId="71F5EB67"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$32,275.44 </w:t>
            </w:r>
          </w:p>
        </w:tc>
        <w:tc>
          <w:tcPr>
            <w:tcW w:w="1276" w:type="dxa"/>
            <w:tcBorders>
              <w:top w:val="nil"/>
              <w:left w:val="nil"/>
              <w:bottom w:val="nil"/>
              <w:right w:val="nil"/>
            </w:tcBorders>
            <w:shd w:val="clear" w:color="auto" w:fill="auto"/>
            <w:hideMark/>
          </w:tcPr>
          <w:p w14:paraId="0254CF13"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$0.00 </w:t>
            </w:r>
          </w:p>
        </w:tc>
        <w:tc>
          <w:tcPr>
            <w:tcW w:w="1276" w:type="dxa"/>
            <w:tcBorders>
              <w:top w:val="nil"/>
              <w:left w:val="nil"/>
              <w:bottom w:val="nil"/>
              <w:right w:val="nil"/>
            </w:tcBorders>
            <w:shd w:val="clear" w:color="auto" w:fill="auto"/>
            <w:hideMark/>
          </w:tcPr>
          <w:p w14:paraId="0A98BABC"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 xml:space="preserve">$32,275.44 </w:t>
            </w:r>
          </w:p>
        </w:tc>
        <w:tc>
          <w:tcPr>
            <w:tcW w:w="1133" w:type="dxa"/>
            <w:tcBorders>
              <w:top w:val="nil"/>
              <w:left w:val="nil"/>
              <w:bottom w:val="nil"/>
              <w:right w:val="double" w:sz="6" w:space="0" w:color="auto"/>
            </w:tcBorders>
            <w:shd w:val="clear" w:color="auto" w:fill="auto"/>
            <w:hideMark/>
          </w:tcPr>
          <w:p w14:paraId="204085EF" w14:textId="77777777" w:rsidR="005C5741" w:rsidRPr="0021672B" w:rsidRDefault="005C5741" w:rsidP="005C5741">
            <w:pPr>
              <w:jc w:val="right"/>
              <w:rPr>
                <w:rFonts w:ascii="Arial" w:hAnsi="Arial" w:cs="Arial"/>
                <w:sz w:val="16"/>
                <w:szCs w:val="18"/>
                <w:lang w:eastAsia="en-AU"/>
              </w:rPr>
            </w:pPr>
            <w:r w:rsidRPr="0021672B">
              <w:rPr>
                <w:rFonts w:ascii="Arial" w:hAnsi="Arial" w:cs="Arial"/>
                <w:sz w:val="16"/>
                <w:szCs w:val="18"/>
                <w:lang w:eastAsia="en-AU"/>
              </w:rPr>
              <w:t>NA</w:t>
            </w:r>
          </w:p>
        </w:tc>
      </w:tr>
      <w:tr w:rsidR="005C5741" w:rsidRPr="00ED5D75" w14:paraId="4B0A850A" w14:textId="77777777" w:rsidTr="005C5741">
        <w:trPr>
          <w:trHeight w:val="255"/>
        </w:trPr>
        <w:tc>
          <w:tcPr>
            <w:tcW w:w="2694" w:type="dxa"/>
            <w:tcBorders>
              <w:top w:val="nil"/>
              <w:left w:val="double" w:sz="6" w:space="0" w:color="auto"/>
              <w:right w:val="nil"/>
            </w:tcBorders>
            <w:shd w:val="clear" w:color="000000" w:fill="FFFFFF"/>
            <w:hideMark/>
          </w:tcPr>
          <w:p w14:paraId="6096703E"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Total Other Expenses</w:t>
            </w:r>
          </w:p>
        </w:tc>
        <w:tc>
          <w:tcPr>
            <w:tcW w:w="1276" w:type="dxa"/>
            <w:tcBorders>
              <w:top w:val="nil"/>
              <w:left w:val="nil"/>
              <w:right w:val="nil"/>
            </w:tcBorders>
            <w:shd w:val="clear" w:color="auto" w:fill="auto"/>
            <w:hideMark/>
          </w:tcPr>
          <w:p w14:paraId="065CF629"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$142,241.64 </w:t>
            </w:r>
          </w:p>
        </w:tc>
        <w:tc>
          <w:tcPr>
            <w:tcW w:w="1276" w:type="dxa"/>
            <w:tcBorders>
              <w:top w:val="nil"/>
              <w:left w:val="nil"/>
              <w:right w:val="nil"/>
            </w:tcBorders>
            <w:shd w:val="clear" w:color="auto" w:fill="auto"/>
            <w:hideMark/>
          </w:tcPr>
          <w:p w14:paraId="375C2B22"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$110,840.00 </w:t>
            </w:r>
          </w:p>
        </w:tc>
        <w:tc>
          <w:tcPr>
            <w:tcW w:w="1276" w:type="dxa"/>
            <w:tcBorders>
              <w:top w:val="nil"/>
              <w:left w:val="nil"/>
              <w:right w:val="nil"/>
            </w:tcBorders>
            <w:shd w:val="clear" w:color="auto" w:fill="auto"/>
            <w:hideMark/>
          </w:tcPr>
          <w:p w14:paraId="65EF7F95"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 xml:space="preserve">$31,401.64 </w:t>
            </w:r>
          </w:p>
        </w:tc>
        <w:tc>
          <w:tcPr>
            <w:tcW w:w="1133" w:type="dxa"/>
            <w:tcBorders>
              <w:top w:val="nil"/>
              <w:left w:val="nil"/>
              <w:right w:val="double" w:sz="6" w:space="0" w:color="auto"/>
            </w:tcBorders>
            <w:shd w:val="clear" w:color="auto" w:fill="auto"/>
            <w:hideMark/>
          </w:tcPr>
          <w:p w14:paraId="2FFE54DE"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28.30%</w:t>
            </w:r>
          </w:p>
        </w:tc>
      </w:tr>
      <w:tr w:rsidR="005C5741" w:rsidRPr="00ED5D75" w14:paraId="263EE3A5" w14:textId="77777777" w:rsidTr="005C5741">
        <w:trPr>
          <w:trHeight w:val="255"/>
        </w:trPr>
        <w:tc>
          <w:tcPr>
            <w:tcW w:w="2694" w:type="dxa"/>
            <w:tcBorders>
              <w:top w:val="nil"/>
              <w:left w:val="double" w:sz="6" w:space="0" w:color="auto"/>
              <w:bottom w:val="double" w:sz="6" w:space="0" w:color="auto"/>
              <w:right w:val="nil"/>
            </w:tcBorders>
            <w:shd w:val="clear" w:color="000000" w:fill="FFFFFF"/>
            <w:hideMark/>
          </w:tcPr>
          <w:p w14:paraId="6D9EB9E8" w14:textId="77777777" w:rsidR="005C5741" w:rsidRPr="0021672B" w:rsidRDefault="005C5741" w:rsidP="005C5741">
            <w:pPr>
              <w:rPr>
                <w:rFonts w:ascii="Arial" w:hAnsi="Arial" w:cs="Arial"/>
                <w:b/>
                <w:sz w:val="16"/>
                <w:szCs w:val="18"/>
                <w:lang w:eastAsia="en-AU"/>
              </w:rPr>
            </w:pPr>
            <w:r w:rsidRPr="0021672B">
              <w:rPr>
                <w:rFonts w:ascii="Arial" w:hAnsi="Arial" w:cs="Arial"/>
                <w:b/>
                <w:sz w:val="16"/>
                <w:szCs w:val="18"/>
                <w:lang w:eastAsia="en-AU"/>
              </w:rPr>
              <w:t>Net Profit / (Loss)</w:t>
            </w:r>
          </w:p>
        </w:tc>
        <w:tc>
          <w:tcPr>
            <w:tcW w:w="1276" w:type="dxa"/>
            <w:tcBorders>
              <w:top w:val="nil"/>
              <w:left w:val="nil"/>
              <w:bottom w:val="double" w:sz="6" w:space="0" w:color="auto"/>
              <w:right w:val="nil"/>
            </w:tcBorders>
            <w:shd w:val="clear" w:color="auto" w:fill="auto"/>
            <w:hideMark/>
          </w:tcPr>
          <w:p w14:paraId="7D4EDAFC"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($66,789.64)</w:t>
            </w:r>
          </w:p>
        </w:tc>
        <w:tc>
          <w:tcPr>
            <w:tcW w:w="1276" w:type="dxa"/>
            <w:tcBorders>
              <w:top w:val="nil"/>
              <w:left w:val="nil"/>
              <w:bottom w:val="double" w:sz="6" w:space="0" w:color="auto"/>
              <w:right w:val="nil"/>
            </w:tcBorders>
            <w:shd w:val="clear" w:color="auto" w:fill="auto"/>
            <w:hideMark/>
          </w:tcPr>
          <w:p w14:paraId="5533F05A"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($11,369.00)</w:t>
            </w:r>
          </w:p>
        </w:tc>
        <w:tc>
          <w:tcPr>
            <w:tcW w:w="1276" w:type="dxa"/>
            <w:tcBorders>
              <w:top w:val="nil"/>
              <w:left w:val="nil"/>
              <w:bottom w:val="double" w:sz="6" w:space="0" w:color="auto"/>
              <w:right w:val="nil"/>
            </w:tcBorders>
            <w:shd w:val="clear" w:color="auto" w:fill="auto"/>
            <w:hideMark/>
          </w:tcPr>
          <w:p w14:paraId="4498A1CF"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color w:val="FF0000"/>
                <w:sz w:val="16"/>
                <w:szCs w:val="18"/>
                <w:lang w:eastAsia="en-AU"/>
              </w:rPr>
              <w:t>($55,420.64)</w:t>
            </w:r>
          </w:p>
        </w:tc>
        <w:tc>
          <w:tcPr>
            <w:tcW w:w="1133" w:type="dxa"/>
            <w:tcBorders>
              <w:top w:val="nil"/>
              <w:left w:val="nil"/>
              <w:bottom w:val="double" w:sz="6" w:space="0" w:color="auto"/>
              <w:right w:val="double" w:sz="6" w:space="0" w:color="auto"/>
            </w:tcBorders>
            <w:shd w:val="clear" w:color="auto" w:fill="auto"/>
            <w:hideMark/>
          </w:tcPr>
          <w:p w14:paraId="2E84585E" w14:textId="77777777" w:rsidR="005C5741" w:rsidRPr="0021672B" w:rsidRDefault="005C5741" w:rsidP="005C5741">
            <w:pPr>
              <w:jc w:val="right"/>
              <w:rPr>
                <w:rFonts w:ascii="Arial" w:hAnsi="Arial" w:cs="Arial"/>
                <w:b/>
                <w:sz w:val="16"/>
                <w:szCs w:val="18"/>
                <w:lang w:eastAsia="en-AU"/>
              </w:rPr>
            </w:pPr>
            <w:r w:rsidRPr="0021672B">
              <w:rPr>
                <w:rFonts w:ascii="Arial" w:hAnsi="Arial" w:cs="Arial"/>
                <w:b/>
                <w:sz w:val="16"/>
                <w:szCs w:val="18"/>
                <w:lang w:eastAsia="en-AU"/>
              </w:rPr>
              <w:t>-487.50%</w:t>
            </w:r>
          </w:p>
        </w:tc>
      </w:tr>
    </w:tbl>
    <w:p w14:paraId="18CB4646" w14:textId="77777777" w:rsidR="00484FC2" w:rsidRDefault="00484FC2" w:rsidP="005C5741">
      <w:pPr>
        <w:spacing w:before="120"/>
        <w:rPr>
          <w:rFonts w:asciiTheme="majorHAnsi" w:hAnsiTheme="majorHAnsi"/>
          <w:highlight w:val="yellow"/>
        </w:rPr>
      </w:pPr>
      <w:r>
        <w:rPr>
          <w:rFonts w:asciiTheme="majorHAnsi" w:hAnsiTheme="majorHAnsi"/>
          <w:highlight w:val="yellow"/>
        </w:rPr>
        <w:br w:type="page"/>
      </w:r>
    </w:p>
    <w:p w14:paraId="4953A0A1" w14:textId="77777777" w:rsidR="00484FC2" w:rsidRPr="00FB16EE" w:rsidRDefault="00484FC2" w:rsidP="00484FC2">
      <w:pPr>
        <w:jc w:val="right"/>
        <w:rPr>
          <w:rFonts w:asciiTheme="majorHAnsi" w:hAnsiTheme="majorHAnsi"/>
          <w:highlight w:val="yellow"/>
        </w:rPr>
      </w:pPr>
    </w:p>
    <w:tbl>
      <w:tblPr>
        <w:tblW w:w="7637" w:type="dxa"/>
        <w:tblInd w:w="-142" w:type="dxa"/>
        <w:tblLook w:val="04A0" w:firstRow="1" w:lastRow="0" w:firstColumn="1" w:lastColumn="0" w:noHBand="0" w:noVBand="1"/>
      </w:tblPr>
      <w:tblGrid>
        <w:gridCol w:w="440"/>
        <w:gridCol w:w="674"/>
        <w:gridCol w:w="3309"/>
        <w:gridCol w:w="1134"/>
        <w:gridCol w:w="978"/>
        <w:gridCol w:w="1102"/>
      </w:tblGrid>
      <w:tr w:rsidR="00484FC2" w:rsidRPr="00725CEC" w14:paraId="3E07CACC" w14:textId="77777777" w:rsidTr="00484FC2">
        <w:trPr>
          <w:trHeight w:val="600"/>
        </w:trPr>
        <w:tc>
          <w:tcPr>
            <w:tcW w:w="440" w:type="dxa"/>
            <w:tcBorders>
              <w:top w:val="nil"/>
              <w:left w:val="nil"/>
              <w:bottom w:val="nil"/>
              <w:right w:val="nil"/>
            </w:tcBorders>
            <w:shd w:val="clear" w:color="auto" w:fill="auto"/>
            <w:vAlign w:val="bottom"/>
            <w:hideMark/>
          </w:tcPr>
          <w:p w14:paraId="284618FB" w14:textId="77777777" w:rsidR="00484FC2" w:rsidRPr="00725CEC" w:rsidRDefault="00484FC2" w:rsidP="00484FC2">
            <w:pPr>
              <w:rPr>
                <w:rFonts w:ascii="Calibri" w:hAnsi="Calibri" w:cs="Calibri"/>
                <w:color w:val="000000"/>
                <w:szCs w:val="22"/>
                <w:lang w:eastAsia="en-AU"/>
              </w:rPr>
            </w:pPr>
          </w:p>
        </w:tc>
        <w:tc>
          <w:tcPr>
            <w:tcW w:w="7197" w:type="dxa"/>
            <w:gridSpan w:val="5"/>
            <w:tcBorders>
              <w:top w:val="nil"/>
              <w:left w:val="nil"/>
              <w:bottom w:val="nil"/>
              <w:right w:val="nil"/>
            </w:tcBorders>
            <w:shd w:val="clear" w:color="auto" w:fill="auto"/>
            <w:vAlign w:val="bottom"/>
            <w:hideMark/>
          </w:tcPr>
          <w:p w14:paraId="24391C84" w14:textId="77777777" w:rsidR="00484FC2" w:rsidRPr="00725CEC" w:rsidRDefault="00484FC2" w:rsidP="00484FC2">
            <w:pPr>
              <w:jc w:val="center"/>
              <w:rPr>
                <w:rFonts w:ascii="Calibri" w:hAnsi="Calibri" w:cs="Calibri"/>
                <w:b/>
                <w:bCs/>
                <w:color w:val="000000"/>
                <w:szCs w:val="22"/>
                <w:lang w:eastAsia="en-AU"/>
              </w:rPr>
            </w:pPr>
            <w:r w:rsidRPr="00282234">
              <w:rPr>
                <w:rFonts w:ascii="Calibri" w:hAnsi="Calibri" w:cs="Calibri"/>
                <w:b/>
                <w:bCs/>
                <w:color w:val="000000"/>
                <w:sz w:val="28"/>
                <w:szCs w:val="22"/>
                <w:lang w:eastAsia="en-AU"/>
              </w:rPr>
              <w:t>St Mary's Anglican Church, North Melbourne</w:t>
            </w:r>
            <w:r w:rsidRPr="00282234">
              <w:rPr>
                <w:rFonts w:ascii="Calibri" w:hAnsi="Calibri" w:cs="Calibri"/>
                <w:b/>
                <w:bCs/>
                <w:color w:val="000000"/>
                <w:sz w:val="28"/>
                <w:szCs w:val="22"/>
                <w:lang w:eastAsia="en-AU"/>
              </w:rPr>
              <w:br/>
              <w:t>2019-2020 Budget</w:t>
            </w:r>
          </w:p>
        </w:tc>
      </w:tr>
      <w:tr w:rsidR="00484FC2" w:rsidRPr="00725CEC" w14:paraId="0722AF23" w14:textId="77777777" w:rsidTr="00484FC2">
        <w:trPr>
          <w:trHeight w:val="20"/>
        </w:trPr>
        <w:tc>
          <w:tcPr>
            <w:tcW w:w="440" w:type="dxa"/>
            <w:tcBorders>
              <w:top w:val="nil"/>
              <w:left w:val="nil"/>
              <w:bottom w:val="nil"/>
              <w:right w:val="nil"/>
            </w:tcBorders>
            <w:shd w:val="clear" w:color="auto" w:fill="auto"/>
            <w:noWrap/>
            <w:vAlign w:val="bottom"/>
            <w:hideMark/>
          </w:tcPr>
          <w:p w14:paraId="4BFBBB97" w14:textId="77777777" w:rsidR="00484FC2" w:rsidRPr="006707AF" w:rsidRDefault="00484FC2" w:rsidP="00484FC2">
            <w:pPr>
              <w:rPr>
                <w:rFonts w:ascii="Calibri" w:hAnsi="Calibri" w:cs="Calibri"/>
                <w:i/>
                <w:iCs/>
                <w:color w:val="000000"/>
                <w:sz w:val="20"/>
                <w:lang w:eastAsia="en-AU"/>
              </w:rPr>
            </w:pPr>
          </w:p>
        </w:tc>
        <w:tc>
          <w:tcPr>
            <w:tcW w:w="674" w:type="dxa"/>
            <w:tcBorders>
              <w:top w:val="nil"/>
              <w:left w:val="nil"/>
              <w:bottom w:val="nil"/>
              <w:right w:val="nil"/>
            </w:tcBorders>
            <w:shd w:val="clear" w:color="auto" w:fill="auto"/>
            <w:noWrap/>
            <w:vAlign w:val="bottom"/>
            <w:hideMark/>
          </w:tcPr>
          <w:p w14:paraId="135874A3" w14:textId="77777777" w:rsidR="00484FC2" w:rsidRPr="006707AF" w:rsidRDefault="00484FC2" w:rsidP="00484FC2">
            <w:pPr>
              <w:rPr>
                <w:rFonts w:ascii="Calibri" w:hAnsi="Calibri" w:cs="Calibri"/>
                <w:b/>
                <w:bCs/>
                <w:i/>
                <w:iCs/>
                <w:color w:val="000000"/>
                <w:sz w:val="20"/>
                <w:lang w:eastAsia="en-AU"/>
              </w:rPr>
            </w:pPr>
          </w:p>
        </w:tc>
        <w:tc>
          <w:tcPr>
            <w:tcW w:w="3309" w:type="dxa"/>
            <w:tcBorders>
              <w:top w:val="nil"/>
              <w:left w:val="nil"/>
              <w:bottom w:val="nil"/>
              <w:right w:val="nil"/>
            </w:tcBorders>
            <w:shd w:val="clear" w:color="auto" w:fill="auto"/>
            <w:noWrap/>
            <w:vAlign w:val="bottom"/>
            <w:hideMark/>
          </w:tcPr>
          <w:p w14:paraId="437F5074" w14:textId="77777777" w:rsidR="00484FC2" w:rsidRPr="006707AF" w:rsidRDefault="00484FC2" w:rsidP="00484FC2">
            <w:pPr>
              <w:rPr>
                <w:rFonts w:ascii="Calibri" w:hAnsi="Calibri" w:cs="Calibri"/>
                <w:i/>
                <w:iCs/>
                <w:color w:val="000000"/>
                <w:sz w:val="20"/>
                <w:lang w:eastAsia="en-AU"/>
              </w:rPr>
            </w:pPr>
          </w:p>
        </w:tc>
        <w:tc>
          <w:tcPr>
            <w:tcW w:w="1134" w:type="dxa"/>
            <w:tcBorders>
              <w:top w:val="nil"/>
              <w:left w:val="nil"/>
              <w:bottom w:val="nil"/>
              <w:right w:val="nil"/>
            </w:tcBorders>
            <w:shd w:val="clear" w:color="auto" w:fill="auto"/>
            <w:noWrap/>
            <w:vAlign w:val="bottom"/>
            <w:hideMark/>
          </w:tcPr>
          <w:p w14:paraId="063E57AC" w14:textId="77777777" w:rsidR="00484FC2" w:rsidRPr="006707AF" w:rsidRDefault="00484FC2" w:rsidP="00484FC2">
            <w:pPr>
              <w:rPr>
                <w:rFonts w:ascii="Calibri" w:hAnsi="Calibri" w:cs="Calibri"/>
                <w:i/>
                <w:iCs/>
                <w:color w:val="000000"/>
                <w:sz w:val="20"/>
                <w:lang w:eastAsia="en-AU"/>
              </w:rPr>
            </w:pPr>
          </w:p>
        </w:tc>
        <w:tc>
          <w:tcPr>
            <w:tcW w:w="978" w:type="dxa"/>
            <w:tcBorders>
              <w:top w:val="nil"/>
              <w:left w:val="nil"/>
              <w:bottom w:val="nil"/>
              <w:right w:val="nil"/>
            </w:tcBorders>
            <w:shd w:val="clear" w:color="auto" w:fill="auto"/>
            <w:noWrap/>
            <w:vAlign w:val="bottom"/>
            <w:hideMark/>
          </w:tcPr>
          <w:p w14:paraId="20B619AF" w14:textId="77777777" w:rsidR="00484FC2" w:rsidRPr="006707AF" w:rsidRDefault="00484FC2" w:rsidP="00484FC2">
            <w:pPr>
              <w:rPr>
                <w:rFonts w:ascii="Calibri" w:hAnsi="Calibri" w:cs="Calibri"/>
                <w:b/>
                <w:bCs/>
                <w:i/>
                <w:iCs/>
                <w:color w:val="000000"/>
                <w:sz w:val="20"/>
                <w:lang w:eastAsia="en-AU"/>
              </w:rPr>
            </w:pPr>
          </w:p>
        </w:tc>
        <w:tc>
          <w:tcPr>
            <w:tcW w:w="1102" w:type="dxa"/>
            <w:tcBorders>
              <w:top w:val="nil"/>
              <w:left w:val="nil"/>
              <w:bottom w:val="nil"/>
              <w:right w:val="nil"/>
            </w:tcBorders>
            <w:shd w:val="clear" w:color="auto" w:fill="auto"/>
            <w:noWrap/>
            <w:vAlign w:val="bottom"/>
            <w:hideMark/>
          </w:tcPr>
          <w:p w14:paraId="05040AE5" w14:textId="77777777" w:rsidR="00484FC2" w:rsidRPr="006707AF" w:rsidRDefault="00484FC2" w:rsidP="00484FC2">
            <w:pPr>
              <w:rPr>
                <w:rFonts w:ascii="Calibri" w:hAnsi="Calibri" w:cs="Calibri"/>
                <w:b/>
                <w:bCs/>
                <w:i/>
                <w:iCs/>
                <w:color w:val="000000"/>
                <w:sz w:val="20"/>
                <w:lang w:eastAsia="en-AU"/>
              </w:rPr>
            </w:pPr>
          </w:p>
        </w:tc>
      </w:tr>
      <w:tr w:rsidR="00484FC2" w:rsidRPr="00725CEC" w14:paraId="13335DBE" w14:textId="77777777" w:rsidTr="00484FC2">
        <w:trPr>
          <w:trHeight w:val="20"/>
        </w:trPr>
        <w:tc>
          <w:tcPr>
            <w:tcW w:w="4423" w:type="dxa"/>
            <w:gridSpan w:val="3"/>
            <w:tcBorders>
              <w:top w:val="nil"/>
              <w:left w:val="nil"/>
              <w:bottom w:val="nil"/>
              <w:right w:val="nil"/>
            </w:tcBorders>
            <w:shd w:val="clear" w:color="auto" w:fill="auto"/>
            <w:noWrap/>
            <w:vAlign w:val="bottom"/>
            <w:hideMark/>
          </w:tcPr>
          <w:p w14:paraId="58A5912E"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OPERATIONAL INCOME</w:t>
            </w:r>
          </w:p>
        </w:tc>
        <w:tc>
          <w:tcPr>
            <w:tcW w:w="1134" w:type="dxa"/>
            <w:tcBorders>
              <w:top w:val="nil"/>
              <w:left w:val="nil"/>
              <w:bottom w:val="nil"/>
              <w:right w:val="nil"/>
            </w:tcBorders>
            <w:shd w:val="clear" w:color="auto" w:fill="auto"/>
            <w:noWrap/>
            <w:vAlign w:val="bottom"/>
            <w:hideMark/>
          </w:tcPr>
          <w:p w14:paraId="62BF65C7"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3B07BDA"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48C3E0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2240FEA" w14:textId="77777777" w:rsidTr="00484FC2">
        <w:trPr>
          <w:trHeight w:val="20"/>
        </w:trPr>
        <w:tc>
          <w:tcPr>
            <w:tcW w:w="440" w:type="dxa"/>
            <w:tcBorders>
              <w:top w:val="nil"/>
              <w:left w:val="nil"/>
              <w:bottom w:val="nil"/>
              <w:right w:val="nil"/>
            </w:tcBorders>
            <w:shd w:val="clear" w:color="auto" w:fill="auto"/>
            <w:noWrap/>
            <w:vAlign w:val="bottom"/>
            <w:hideMark/>
          </w:tcPr>
          <w:p w14:paraId="34A01066"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BA1F2BE"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Assessable income:</w:t>
            </w:r>
          </w:p>
        </w:tc>
        <w:tc>
          <w:tcPr>
            <w:tcW w:w="1134" w:type="dxa"/>
            <w:tcBorders>
              <w:top w:val="nil"/>
              <w:left w:val="nil"/>
              <w:bottom w:val="nil"/>
              <w:right w:val="nil"/>
            </w:tcBorders>
            <w:shd w:val="clear" w:color="auto" w:fill="auto"/>
            <w:noWrap/>
            <w:vAlign w:val="bottom"/>
            <w:hideMark/>
          </w:tcPr>
          <w:p w14:paraId="0EEA4D2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D9D7FE5"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E4041A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3931E79" w14:textId="77777777" w:rsidTr="00484FC2">
        <w:trPr>
          <w:trHeight w:val="20"/>
        </w:trPr>
        <w:tc>
          <w:tcPr>
            <w:tcW w:w="440" w:type="dxa"/>
            <w:tcBorders>
              <w:top w:val="nil"/>
              <w:left w:val="nil"/>
              <w:bottom w:val="nil"/>
              <w:right w:val="nil"/>
            </w:tcBorders>
            <w:shd w:val="clear" w:color="auto" w:fill="auto"/>
            <w:noWrap/>
            <w:vAlign w:val="bottom"/>
            <w:hideMark/>
          </w:tcPr>
          <w:p w14:paraId="6C837931"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ACD504E"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018E6B6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Cash offerings</w:t>
            </w:r>
          </w:p>
        </w:tc>
        <w:tc>
          <w:tcPr>
            <w:tcW w:w="1134" w:type="dxa"/>
            <w:tcBorders>
              <w:top w:val="nil"/>
              <w:left w:val="nil"/>
              <w:bottom w:val="nil"/>
              <w:right w:val="nil"/>
            </w:tcBorders>
            <w:shd w:val="clear" w:color="auto" w:fill="auto"/>
            <w:noWrap/>
            <w:vAlign w:val="bottom"/>
            <w:hideMark/>
          </w:tcPr>
          <w:p w14:paraId="4FBBD2B8"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$37,500</w:t>
            </w:r>
          </w:p>
        </w:tc>
        <w:tc>
          <w:tcPr>
            <w:tcW w:w="978" w:type="dxa"/>
            <w:tcBorders>
              <w:top w:val="nil"/>
              <w:left w:val="nil"/>
              <w:bottom w:val="nil"/>
              <w:right w:val="nil"/>
            </w:tcBorders>
            <w:shd w:val="clear" w:color="auto" w:fill="auto"/>
            <w:noWrap/>
            <w:vAlign w:val="bottom"/>
            <w:hideMark/>
          </w:tcPr>
          <w:p w14:paraId="738FB76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B7CF36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FC73105" w14:textId="77777777" w:rsidTr="00484FC2">
        <w:trPr>
          <w:trHeight w:val="20"/>
        </w:trPr>
        <w:tc>
          <w:tcPr>
            <w:tcW w:w="440" w:type="dxa"/>
            <w:tcBorders>
              <w:top w:val="nil"/>
              <w:left w:val="nil"/>
              <w:bottom w:val="nil"/>
              <w:right w:val="nil"/>
            </w:tcBorders>
            <w:shd w:val="clear" w:color="auto" w:fill="auto"/>
            <w:noWrap/>
            <w:vAlign w:val="bottom"/>
            <w:hideMark/>
          </w:tcPr>
          <w:p w14:paraId="2E04D04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9B67F0C"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934A7A2"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Pledge offerings</w:t>
            </w:r>
          </w:p>
        </w:tc>
        <w:tc>
          <w:tcPr>
            <w:tcW w:w="1134" w:type="dxa"/>
            <w:tcBorders>
              <w:top w:val="nil"/>
              <w:left w:val="nil"/>
              <w:bottom w:val="nil"/>
              <w:right w:val="nil"/>
            </w:tcBorders>
            <w:shd w:val="clear" w:color="auto" w:fill="auto"/>
            <w:noWrap/>
            <w:vAlign w:val="bottom"/>
            <w:hideMark/>
          </w:tcPr>
          <w:p w14:paraId="340FB523"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$107,500</w:t>
            </w:r>
          </w:p>
        </w:tc>
        <w:tc>
          <w:tcPr>
            <w:tcW w:w="978" w:type="dxa"/>
            <w:tcBorders>
              <w:top w:val="nil"/>
              <w:left w:val="nil"/>
              <w:bottom w:val="nil"/>
              <w:right w:val="nil"/>
            </w:tcBorders>
            <w:shd w:val="clear" w:color="auto" w:fill="auto"/>
            <w:noWrap/>
            <w:vAlign w:val="bottom"/>
            <w:hideMark/>
          </w:tcPr>
          <w:p w14:paraId="59A4DDE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4E1A6C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D9458CE" w14:textId="77777777" w:rsidTr="00484FC2">
        <w:trPr>
          <w:trHeight w:val="20"/>
        </w:trPr>
        <w:tc>
          <w:tcPr>
            <w:tcW w:w="440" w:type="dxa"/>
            <w:tcBorders>
              <w:top w:val="nil"/>
              <w:left w:val="nil"/>
              <w:bottom w:val="nil"/>
              <w:right w:val="nil"/>
            </w:tcBorders>
            <w:shd w:val="clear" w:color="auto" w:fill="auto"/>
            <w:noWrap/>
            <w:vAlign w:val="bottom"/>
            <w:hideMark/>
          </w:tcPr>
          <w:p w14:paraId="17B09723"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6CA2D92D"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E728DC8"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Donations to St Marys</w:t>
            </w:r>
          </w:p>
        </w:tc>
        <w:tc>
          <w:tcPr>
            <w:tcW w:w="1134" w:type="dxa"/>
            <w:tcBorders>
              <w:top w:val="nil"/>
              <w:left w:val="nil"/>
              <w:bottom w:val="nil"/>
              <w:right w:val="nil"/>
            </w:tcBorders>
            <w:shd w:val="clear" w:color="auto" w:fill="auto"/>
            <w:noWrap/>
            <w:vAlign w:val="bottom"/>
            <w:hideMark/>
          </w:tcPr>
          <w:p w14:paraId="4BB60401"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$0</w:t>
            </w:r>
          </w:p>
        </w:tc>
        <w:tc>
          <w:tcPr>
            <w:tcW w:w="978" w:type="dxa"/>
            <w:tcBorders>
              <w:top w:val="nil"/>
              <w:left w:val="nil"/>
              <w:bottom w:val="nil"/>
              <w:right w:val="nil"/>
            </w:tcBorders>
            <w:shd w:val="clear" w:color="auto" w:fill="auto"/>
            <w:noWrap/>
            <w:vAlign w:val="bottom"/>
            <w:hideMark/>
          </w:tcPr>
          <w:p w14:paraId="20C465B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97FF98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DF4E40B" w14:textId="77777777" w:rsidTr="00484FC2">
        <w:trPr>
          <w:trHeight w:val="20"/>
        </w:trPr>
        <w:tc>
          <w:tcPr>
            <w:tcW w:w="440" w:type="dxa"/>
            <w:tcBorders>
              <w:top w:val="nil"/>
              <w:left w:val="nil"/>
              <w:bottom w:val="nil"/>
              <w:right w:val="nil"/>
            </w:tcBorders>
            <w:shd w:val="clear" w:color="auto" w:fill="auto"/>
            <w:noWrap/>
            <w:vAlign w:val="bottom"/>
            <w:hideMark/>
          </w:tcPr>
          <w:p w14:paraId="2F1FA97C"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6CB5BAEF"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Offerings/collections total</w:t>
            </w:r>
          </w:p>
        </w:tc>
        <w:tc>
          <w:tcPr>
            <w:tcW w:w="1134" w:type="dxa"/>
            <w:tcBorders>
              <w:top w:val="nil"/>
              <w:left w:val="nil"/>
              <w:bottom w:val="nil"/>
              <w:right w:val="nil"/>
            </w:tcBorders>
            <w:shd w:val="clear" w:color="auto" w:fill="auto"/>
            <w:noWrap/>
            <w:vAlign w:val="bottom"/>
            <w:hideMark/>
          </w:tcPr>
          <w:p w14:paraId="12D14835"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1CBC398"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$145,000</w:t>
            </w:r>
          </w:p>
        </w:tc>
        <w:tc>
          <w:tcPr>
            <w:tcW w:w="1102" w:type="dxa"/>
            <w:tcBorders>
              <w:top w:val="nil"/>
              <w:left w:val="nil"/>
              <w:bottom w:val="nil"/>
              <w:right w:val="nil"/>
            </w:tcBorders>
            <w:shd w:val="clear" w:color="auto" w:fill="auto"/>
            <w:noWrap/>
            <w:vAlign w:val="bottom"/>
            <w:hideMark/>
          </w:tcPr>
          <w:p w14:paraId="011B4363"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A582796" w14:textId="77777777" w:rsidTr="00484FC2">
        <w:trPr>
          <w:trHeight w:val="20"/>
        </w:trPr>
        <w:tc>
          <w:tcPr>
            <w:tcW w:w="440" w:type="dxa"/>
            <w:tcBorders>
              <w:top w:val="nil"/>
              <w:left w:val="nil"/>
              <w:bottom w:val="nil"/>
              <w:right w:val="nil"/>
            </w:tcBorders>
            <w:shd w:val="clear" w:color="auto" w:fill="auto"/>
            <w:noWrap/>
            <w:vAlign w:val="bottom"/>
            <w:hideMark/>
          </w:tcPr>
          <w:p w14:paraId="06DD3184"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6EC14C2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Fund raising</w:t>
            </w:r>
          </w:p>
        </w:tc>
        <w:tc>
          <w:tcPr>
            <w:tcW w:w="1134" w:type="dxa"/>
            <w:tcBorders>
              <w:top w:val="nil"/>
              <w:left w:val="nil"/>
              <w:bottom w:val="nil"/>
              <w:right w:val="nil"/>
            </w:tcBorders>
            <w:shd w:val="clear" w:color="auto" w:fill="auto"/>
            <w:noWrap/>
            <w:vAlign w:val="bottom"/>
            <w:hideMark/>
          </w:tcPr>
          <w:p w14:paraId="08937734"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C50B553"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$10,000</w:t>
            </w:r>
          </w:p>
        </w:tc>
        <w:tc>
          <w:tcPr>
            <w:tcW w:w="1102" w:type="dxa"/>
            <w:tcBorders>
              <w:top w:val="nil"/>
              <w:left w:val="nil"/>
              <w:bottom w:val="nil"/>
              <w:right w:val="nil"/>
            </w:tcBorders>
            <w:shd w:val="clear" w:color="auto" w:fill="auto"/>
            <w:noWrap/>
            <w:vAlign w:val="bottom"/>
            <w:hideMark/>
          </w:tcPr>
          <w:p w14:paraId="5F48E3C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AE1C96B" w14:textId="77777777" w:rsidTr="00484FC2">
        <w:trPr>
          <w:trHeight w:val="20"/>
        </w:trPr>
        <w:tc>
          <w:tcPr>
            <w:tcW w:w="440" w:type="dxa"/>
            <w:tcBorders>
              <w:top w:val="nil"/>
              <w:left w:val="nil"/>
              <w:bottom w:val="nil"/>
              <w:right w:val="nil"/>
            </w:tcBorders>
            <w:shd w:val="clear" w:color="auto" w:fill="auto"/>
            <w:noWrap/>
            <w:vAlign w:val="bottom"/>
            <w:hideMark/>
          </w:tcPr>
          <w:p w14:paraId="72F35F7C"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DA30883"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Investment income</w:t>
            </w:r>
          </w:p>
        </w:tc>
        <w:tc>
          <w:tcPr>
            <w:tcW w:w="1134" w:type="dxa"/>
            <w:tcBorders>
              <w:top w:val="nil"/>
              <w:left w:val="nil"/>
              <w:bottom w:val="nil"/>
              <w:right w:val="nil"/>
            </w:tcBorders>
            <w:shd w:val="clear" w:color="auto" w:fill="auto"/>
            <w:noWrap/>
            <w:vAlign w:val="bottom"/>
            <w:hideMark/>
          </w:tcPr>
          <w:p w14:paraId="728A7C27"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5C9DA08"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$1,500</w:t>
            </w:r>
          </w:p>
        </w:tc>
        <w:tc>
          <w:tcPr>
            <w:tcW w:w="1102" w:type="dxa"/>
            <w:tcBorders>
              <w:top w:val="nil"/>
              <w:left w:val="nil"/>
              <w:bottom w:val="nil"/>
              <w:right w:val="nil"/>
            </w:tcBorders>
            <w:shd w:val="clear" w:color="auto" w:fill="auto"/>
            <w:noWrap/>
            <w:vAlign w:val="bottom"/>
            <w:hideMark/>
          </w:tcPr>
          <w:p w14:paraId="6BBE341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BE72E28" w14:textId="77777777" w:rsidTr="00484FC2">
        <w:trPr>
          <w:trHeight w:val="20"/>
        </w:trPr>
        <w:tc>
          <w:tcPr>
            <w:tcW w:w="440" w:type="dxa"/>
            <w:tcBorders>
              <w:top w:val="nil"/>
              <w:left w:val="nil"/>
              <w:bottom w:val="nil"/>
              <w:right w:val="nil"/>
            </w:tcBorders>
            <w:shd w:val="clear" w:color="auto" w:fill="auto"/>
            <w:noWrap/>
            <w:vAlign w:val="bottom"/>
            <w:hideMark/>
          </w:tcPr>
          <w:p w14:paraId="42F9175D"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6902309C"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40FCB1C"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Weddings (net)</w:t>
            </w:r>
          </w:p>
        </w:tc>
        <w:tc>
          <w:tcPr>
            <w:tcW w:w="1134" w:type="dxa"/>
            <w:tcBorders>
              <w:top w:val="nil"/>
              <w:left w:val="nil"/>
              <w:bottom w:val="nil"/>
              <w:right w:val="nil"/>
            </w:tcBorders>
            <w:shd w:val="clear" w:color="auto" w:fill="auto"/>
            <w:noWrap/>
            <w:vAlign w:val="bottom"/>
            <w:hideMark/>
          </w:tcPr>
          <w:p w14:paraId="3CEF9D01"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$2,000</w:t>
            </w:r>
          </w:p>
        </w:tc>
        <w:tc>
          <w:tcPr>
            <w:tcW w:w="978" w:type="dxa"/>
            <w:tcBorders>
              <w:top w:val="nil"/>
              <w:left w:val="nil"/>
              <w:bottom w:val="nil"/>
              <w:right w:val="nil"/>
            </w:tcBorders>
            <w:shd w:val="clear" w:color="auto" w:fill="auto"/>
            <w:noWrap/>
            <w:vAlign w:val="bottom"/>
            <w:hideMark/>
          </w:tcPr>
          <w:p w14:paraId="4F67132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057305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AB83133" w14:textId="77777777" w:rsidTr="00484FC2">
        <w:trPr>
          <w:trHeight w:val="20"/>
        </w:trPr>
        <w:tc>
          <w:tcPr>
            <w:tcW w:w="440" w:type="dxa"/>
            <w:tcBorders>
              <w:top w:val="nil"/>
              <w:left w:val="nil"/>
              <w:bottom w:val="nil"/>
              <w:right w:val="nil"/>
            </w:tcBorders>
            <w:shd w:val="clear" w:color="auto" w:fill="auto"/>
            <w:noWrap/>
            <w:vAlign w:val="bottom"/>
            <w:hideMark/>
          </w:tcPr>
          <w:p w14:paraId="1EE2B496"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7A36A24D"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CFD4C93" w14:textId="77777777" w:rsidR="00484FC2" w:rsidRPr="006707AF" w:rsidRDefault="00484FC2" w:rsidP="005C5741">
            <w:pPr>
              <w:spacing w:line="240" w:lineRule="exact"/>
              <w:ind w:left="-56" w:firstLine="56"/>
              <w:rPr>
                <w:rFonts w:ascii="Calibri" w:hAnsi="Calibri" w:cs="Calibri"/>
                <w:color w:val="000000"/>
                <w:sz w:val="20"/>
                <w:lang w:eastAsia="en-AU"/>
              </w:rPr>
            </w:pPr>
            <w:r w:rsidRPr="00282234">
              <w:rPr>
                <w:rFonts w:ascii="Calibri" w:hAnsi="Calibri" w:cs="Calibri"/>
                <w:color w:val="000000"/>
                <w:sz w:val="20"/>
                <w:lang w:eastAsia="en-AU"/>
              </w:rPr>
              <w:t>Funerals (net)</w:t>
            </w:r>
          </w:p>
        </w:tc>
        <w:tc>
          <w:tcPr>
            <w:tcW w:w="1134" w:type="dxa"/>
            <w:tcBorders>
              <w:top w:val="nil"/>
              <w:left w:val="nil"/>
              <w:bottom w:val="nil"/>
              <w:right w:val="nil"/>
            </w:tcBorders>
            <w:shd w:val="clear" w:color="auto" w:fill="auto"/>
            <w:noWrap/>
            <w:vAlign w:val="bottom"/>
            <w:hideMark/>
          </w:tcPr>
          <w:p w14:paraId="3C6F6CC2"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$1,200</w:t>
            </w:r>
          </w:p>
        </w:tc>
        <w:tc>
          <w:tcPr>
            <w:tcW w:w="978" w:type="dxa"/>
            <w:tcBorders>
              <w:top w:val="nil"/>
              <w:left w:val="nil"/>
              <w:bottom w:val="nil"/>
              <w:right w:val="nil"/>
            </w:tcBorders>
            <w:shd w:val="clear" w:color="auto" w:fill="auto"/>
            <w:noWrap/>
            <w:vAlign w:val="bottom"/>
            <w:hideMark/>
          </w:tcPr>
          <w:p w14:paraId="19AC21A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7B93A89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031935C" w14:textId="77777777" w:rsidTr="00484FC2">
        <w:trPr>
          <w:trHeight w:val="20"/>
        </w:trPr>
        <w:tc>
          <w:tcPr>
            <w:tcW w:w="440" w:type="dxa"/>
            <w:tcBorders>
              <w:top w:val="nil"/>
              <w:left w:val="nil"/>
              <w:bottom w:val="nil"/>
              <w:right w:val="nil"/>
            </w:tcBorders>
            <w:shd w:val="clear" w:color="auto" w:fill="auto"/>
            <w:noWrap/>
            <w:vAlign w:val="bottom"/>
            <w:hideMark/>
          </w:tcPr>
          <w:p w14:paraId="37446B23"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6CEEFFC"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Weddings/funerals income total</w:t>
            </w:r>
          </w:p>
        </w:tc>
        <w:tc>
          <w:tcPr>
            <w:tcW w:w="1134" w:type="dxa"/>
            <w:tcBorders>
              <w:top w:val="nil"/>
              <w:left w:val="nil"/>
              <w:bottom w:val="nil"/>
              <w:right w:val="nil"/>
            </w:tcBorders>
            <w:shd w:val="clear" w:color="auto" w:fill="auto"/>
            <w:noWrap/>
            <w:vAlign w:val="bottom"/>
            <w:hideMark/>
          </w:tcPr>
          <w:p w14:paraId="5BD98151"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242FA69"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$3,200</w:t>
            </w:r>
          </w:p>
        </w:tc>
        <w:tc>
          <w:tcPr>
            <w:tcW w:w="1102" w:type="dxa"/>
            <w:tcBorders>
              <w:top w:val="nil"/>
              <w:left w:val="nil"/>
              <w:bottom w:val="nil"/>
              <w:right w:val="nil"/>
            </w:tcBorders>
            <w:shd w:val="clear" w:color="auto" w:fill="auto"/>
            <w:noWrap/>
            <w:vAlign w:val="bottom"/>
            <w:hideMark/>
          </w:tcPr>
          <w:p w14:paraId="1E8D5CE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3908075" w14:textId="77777777" w:rsidTr="00484FC2">
        <w:trPr>
          <w:trHeight w:val="20"/>
        </w:trPr>
        <w:tc>
          <w:tcPr>
            <w:tcW w:w="440" w:type="dxa"/>
            <w:tcBorders>
              <w:top w:val="nil"/>
              <w:left w:val="nil"/>
              <w:bottom w:val="nil"/>
              <w:right w:val="nil"/>
            </w:tcBorders>
            <w:shd w:val="clear" w:color="auto" w:fill="auto"/>
            <w:noWrap/>
            <w:vAlign w:val="bottom"/>
            <w:hideMark/>
          </w:tcPr>
          <w:p w14:paraId="78EF05E9"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4C2C584"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Specific bequests, legacies, trusts</w:t>
            </w:r>
          </w:p>
        </w:tc>
        <w:tc>
          <w:tcPr>
            <w:tcW w:w="1134" w:type="dxa"/>
            <w:tcBorders>
              <w:top w:val="nil"/>
              <w:left w:val="nil"/>
              <w:bottom w:val="nil"/>
              <w:right w:val="nil"/>
            </w:tcBorders>
            <w:shd w:val="clear" w:color="auto" w:fill="auto"/>
            <w:noWrap/>
            <w:vAlign w:val="bottom"/>
            <w:hideMark/>
          </w:tcPr>
          <w:p w14:paraId="3F2014D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CCB9B2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3A0BD8F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EC201A0" w14:textId="77777777" w:rsidTr="00484FC2">
        <w:trPr>
          <w:trHeight w:val="20"/>
        </w:trPr>
        <w:tc>
          <w:tcPr>
            <w:tcW w:w="440" w:type="dxa"/>
            <w:tcBorders>
              <w:top w:val="nil"/>
              <w:left w:val="nil"/>
              <w:bottom w:val="nil"/>
              <w:right w:val="nil"/>
            </w:tcBorders>
            <w:shd w:val="clear" w:color="auto" w:fill="auto"/>
            <w:noWrap/>
            <w:vAlign w:val="bottom"/>
            <w:hideMark/>
          </w:tcPr>
          <w:p w14:paraId="099CEFD5"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64A9846F"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64A9028"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Lambrick Trust (income 2018-2019) - to cover loan payments for church heating &amp; floor</w:t>
            </w:r>
          </w:p>
        </w:tc>
        <w:tc>
          <w:tcPr>
            <w:tcW w:w="1134" w:type="dxa"/>
            <w:tcBorders>
              <w:top w:val="nil"/>
              <w:left w:val="nil"/>
              <w:bottom w:val="nil"/>
              <w:right w:val="nil"/>
            </w:tcBorders>
            <w:shd w:val="clear" w:color="auto" w:fill="auto"/>
            <w:noWrap/>
            <w:vAlign w:val="bottom"/>
            <w:hideMark/>
          </w:tcPr>
          <w:p w14:paraId="058935B6"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$12,000</w:t>
            </w:r>
          </w:p>
        </w:tc>
        <w:tc>
          <w:tcPr>
            <w:tcW w:w="978" w:type="dxa"/>
            <w:tcBorders>
              <w:top w:val="nil"/>
              <w:left w:val="nil"/>
              <w:bottom w:val="nil"/>
              <w:right w:val="nil"/>
            </w:tcBorders>
            <w:shd w:val="clear" w:color="auto" w:fill="auto"/>
            <w:noWrap/>
            <w:vAlign w:val="bottom"/>
            <w:hideMark/>
          </w:tcPr>
          <w:p w14:paraId="7BDE3F29"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82A030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FA900B6" w14:textId="77777777" w:rsidTr="00484FC2">
        <w:trPr>
          <w:trHeight w:val="20"/>
        </w:trPr>
        <w:tc>
          <w:tcPr>
            <w:tcW w:w="440" w:type="dxa"/>
            <w:tcBorders>
              <w:top w:val="nil"/>
              <w:left w:val="nil"/>
              <w:bottom w:val="nil"/>
              <w:right w:val="nil"/>
            </w:tcBorders>
            <w:shd w:val="clear" w:color="auto" w:fill="auto"/>
            <w:noWrap/>
            <w:vAlign w:val="bottom"/>
            <w:hideMark/>
          </w:tcPr>
          <w:p w14:paraId="13C51CD0"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BEF0832"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6C1A1537"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Specific bequests, etc. total</w:t>
            </w:r>
          </w:p>
        </w:tc>
        <w:tc>
          <w:tcPr>
            <w:tcW w:w="1134" w:type="dxa"/>
            <w:tcBorders>
              <w:top w:val="nil"/>
              <w:left w:val="nil"/>
              <w:bottom w:val="nil"/>
              <w:right w:val="nil"/>
            </w:tcBorders>
            <w:shd w:val="clear" w:color="auto" w:fill="auto"/>
            <w:noWrap/>
            <w:vAlign w:val="bottom"/>
            <w:hideMark/>
          </w:tcPr>
          <w:p w14:paraId="3FACE1E1"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6625B2A"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$12,000</w:t>
            </w:r>
          </w:p>
        </w:tc>
        <w:tc>
          <w:tcPr>
            <w:tcW w:w="1102" w:type="dxa"/>
            <w:tcBorders>
              <w:top w:val="nil"/>
              <w:left w:val="nil"/>
              <w:bottom w:val="nil"/>
              <w:right w:val="nil"/>
            </w:tcBorders>
            <w:shd w:val="clear" w:color="auto" w:fill="auto"/>
            <w:noWrap/>
            <w:vAlign w:val="bottom"/>
            <w:hideMark/>
          </w:tcPr>
          <w:p w14:paraId="66503FB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DCFCBB1" w14:textId="77777777" w:rsidTr="00484FC2">
        <w:trPr>
          <w:trHeight w:val="20"/>
        </w:trPr>
        <w:tc>
          <w:tcPr>
            <w:tcW w:w="440" w:type="dxa"/>
            <w:tcBorders>
              <w:top w:val="nil"/>
              <w:left w:val="nil"/>
              <w:bottom w:val="nil"/>
              <w:right w:val="nil"/>
            </w:tcBorders>
            <w:shd w:val="clear" w:color="auto" w:fill="auto"/>
            <w:noWrap/>
            <w:vAlign w:val="bottom"/>
            <w:hideMark/>
          </w:tcPr>
          <w:p w14:paraId="018D068F"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single" w:sz="4" w:space="0" w:color="auto"/>
              <w:left w:val="nil"/>
              <w:bottom w:val="single" w:sz="4" w:space="0" w:color="auto"/>
              <w:right w:val="nil"/>
            </w:tcBorders>
            <w:shd w:val="clear" w:color="000000" w:fill="F2F2F2"/>
            <w:noWrap/>
            <w:vAlign w:val="bottom"/>
            <w:hideMark/>
          </w:tcPr>
          <w:p w14:paraId="1A415785"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ASSESSABLE INCOME</w:t>
            </w:r>
          </w:p>
        </w:tc>
        <w:tc>
          <w:tcPr>
            <w:tcW w:w="1134" w:type="dxa"/>
            <w:tcBorders>
              <w:top w:val="single" w:sz="4" w:space="0" w:color="auto"/>
              <w:left w:val="nil"/>
              <w:bottom w:val="single" w:sz="4" w:space="0" w:color="auto"/>
              <w:right w:val="nil"/>
            </w:tcBorders>
            <w:shd w:val="clear" w:color="000000" w:fill="F2F2F2"/>
            <w:noWrap/>
            <w:vAlign w:val="bottom"/>
            <w:hideMark/>
          </w:tcPr>
          <w:p w14:paraId="57C74C4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978" w:type="dxa"/>
            <w:tcBorders>
              <w:top w:val="single" w:sz="4" w:space="0" w:color="auto"/>
              <w:left w:val="nil"/>
              <w:bottom w:val="single" w:sz="4" w:space="0" w:color="auto"/>
              <w:right w:val="nil"/>
            </w:tcBorders>
            <w:shd w:val="clear" w:color="000000" w:fill="F2F2F2"/>
            <w:noWrap/>
            <w:vAlign w:val="bottom"/>
            <w:hideMark/>
          </w:tcPr>
          <w:p w14:paraId="13C71A2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single" w:sz="4" w:space="0" w:color="auto"/>
              <w:left w:val="nil"/>
              <w:bottom w:val="single" w:sz="4" w:space="0" w:color="auto"/>
              <w:right w:val="nil"/>
            </w:tcBorders>
            <w:shd w:val="clear" w:color="000000" w:fill="F2F2F2"/>
            <w:noWrap/>
            <w:vAlign w:val="bottom"/>
            <w:hideMark/>
          </w:tcPr>
          <w:p w14:paraId="584302D0"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$171,700</w:t>
            </w:r>
          </w:p>
        </w:tc>
      </w:tr>
      <w:tr w:rsidR="00484FC2" w:rsidRPr="00725CEC" w14:paraId="1EDCDB23" w14:textId="77777777" w:rsidTr="00484FC2">
        <w:trPr>
          <w:trHeight w:val="20"/>
        </w:trPr>
        <w:tc>
          <w:tcPr>
            <w:tcW w:w="440" w:type="dxa"/>
            <w:tcBorders>
              <w:top w:val="nil"/>
              <w:left w:val="nil"/>
              <w:bottom w:val="nil"/>
              <w:right w:val="nil"/>
            </w:tcBorders>
            <w:shd w:val="clear" w:color="auto" w:fill="auto"/>
            <w:noWrap/>
            <w:vAlign w:val="bottom"/>
            <w:hideMark/>
          </w:tcPr>
          <w:p w14:paraId="47C60EE1"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1435B5D1"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6B8CD1DD" w14:textId="77777777"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145BFB4E"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7C4A818"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3E71628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DEC67B2" w14:textId="77777777" w:rsidTr="00484FC2">
        <w:trPr>
          <w:trHeight w:val="20"/>
        </w:trPr>
        <w:tc>
          <w:tcPr>
            <w:tcW w:w="440" w:type="dxa"/>
            <w:tcBorders>
              <w:top w:val="nil"/>
              <w:left w:val="nil"/>
              <w:bottom w:val="nil"/>
              <w:right w:val="nil"/>
            </w:tcBorders>
            <w:shd w:val="clear" w:color="auto" w:fill="auto"/>
            <w:noWrap/>
            <w:vAlign w:val="bottom"/>
            <w:hideMark/>
          </w:tcPr>
          <w:p w14:paraId="19CF9340"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B50C74E"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Non-assessable income:</w:t>
            </w:r>
          </w:p>
        </w:tc>
        <w:tc>
          <w:tcPr>
            <w:tcW w:w="1134" w:type="dxa"/>
            <w:tcBorders>
              <w:top w:val="nil"/>
              <w:left w:val="nil"/>
              <w:bottom w:val="nil"/>
              <w:right w:val="nil"/>
            </w:tcBorders>
            <w:shd w:val="clear" w:color="auto" w:fill="auto"/>
            <w:noWrap/>
            <w:vAlign w:val="bottom"/>
            <w:hideMark/>
          </w:tcPr>
          <w:p w14:paraId="74FAD8FE"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6638A6C"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3C23EB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AB38CD1" w14:textId="77777777" w:rsidTr="00484FC2">
        <w:trPr>
          <w:trHeight w:val="20"/>
        </w:trPr>
        <w:tc>
          <w:tcPr>
            <w:tcW w:w="440" w:type="dxa"/>
            <w:tcBorders>
              <w:top w:val="nil"/>
              <w:left w:val="nil"/>
              <w:bottom w:val="nil"/>
              <w:right w:val="nil"/>
            </w:tcBorders>
            <w:shd w:val="clear" w:color="auto" w:fill="auto"/>
            <w:noWrap/>
            <w:vAlign w:val="bottom"/>
            <w:hideMark/>
          </w:tcPr>
          <w:p w14:paraId="4152C525"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F620019"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Diocesan grants (prison chaplain)</w:t>
            </w:r>
          </w:p>
        </w:tc>
        <w:tc>
          <w:tcPr>
            <w:tcW w:w="1134" w:type="dxa"/>
            <w:tcBorders>
              <w:top w:val="nil"/>
              <w:left w:val="nil"/>
              <w:bottom w:val="nil"/>
              <w:right w:val="nil"/>
            </w:tcBorders>
            <w:shd w:val="clear" w:color="auto" w:fill="auto"/>
            <w:noWrap/>
            <w:vAlign w:val="bottom"/>
            <w:hideMark/>
          </w:tcPr>
          <w:p w14:paraId="0DAA88E4"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252431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$41,274</w:t>
            </w:r>
          </w:p>
        </w:tc>
        <w:tc>
          <w:tcPr>
            <w:tcW w:w="1102" w:type="dxa"/>
            <w:tcBorders>
              <w:top w:val="nil"/>
              <w:left w:val="nil"/>
              <w:bottom w:val="nil"/>
              <w:right w:val="nil"/>
            </w:tcBorders>
            <w:shd w:val="clear" w:color="auto" w:fill="auto"/>
            <w:noWrap/>
            <w:vAlign w:val="bottom"/>
            <w:hideMark/>
          </w:tcPr>
          <w:p w14:paraId="08E45593"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A9E322B" w14:textId="77777777" w:rsidTr="00484FC2">
        <w:trPr>
          <w:trHeight w:val="20"/>
        </w:trPr>
        <w:tc>
          <w:tcPr>
            <w:tcW w:w="440" w:type="dxa"/>
            <w:tcBorders>
              <w:top w:val="nil"/>
              <w:left w:val="nil"/>
              <w:bottom w:val="nil"/>
              <w:right w:val="nil"/>
            </w:tcBorders>
            <w:shd w:val="clear" w:color="auto" w:fill="auto"/>
            <w:noWrap/>
            <w:vAlign w:val="bottom"/>
            <w:hideMark/>
          </w:tcPr>
          <w:p w14:paraId="152E1268"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384E983"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Fundraising (specific mission)</w:t>
            </w:r>
          </w:p>
        </w:tc>
        <w:tc>
          <w:tcPr>
            <w:tcW w:w="1134" w:type="dxa"/>
            <w:tcBorders>
              <w:top w:val="nil"/>
              <w:left w:val="nil"/>
              <w:bottom w:val="nil"/>
              <w:right w:val="nil"/>
            </w:tcBorders>
            <w:shd w:val="clear" w:color="auto" w:fill="auto"/>
            <w:noWrap/>
            <w:vAlign w:val="bottom"/>
            <w:hideMark/>
          </w:tcPr>
          <w:p w14:paraId="3CFF163D"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104FF39"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$0</w:t>
            </w:r>
          </w:p>
        </w:tc>
        <w:tc>
          <w:tcPr>
            <w:tcW w:w="1102" w:type="dxa"/>
            <w:tcBorders>
              <w:top w:val="nil"/>
              <w:left w:val="nil"/>
              <w:bottom w:val="nil"/>
              <w:right w:val="nil"/>
            </w:tcBorders>
            <w:shd w:val="clear" w:color="auto" w:fill="auto"/>
            <w:noWrap/>
            <w:vAlign w:val="bottom"/>
            <w:hideMark/>
          </w:tcPr>
          <w:p w14:paraId="57BFF81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108B11A" w14:textId="77777777" w:rsidTr="00484FC2">
        <w:trPr>
          <w:trHeight w:val="20"/>
        </w:trPr>
        <w:tc>
          <w:tcPr>
            <w:tcW w:w="440" w:type="dxa"/>
            <w:tcBorders>
              <w:top w:val="nil"/>
              <w:left w:val="nil"/>
              <w:bottom w:val="nil"/>
              <w:right w:val="nil"/>
            </w:tcBorders>
            <w:shd w:val="clear" w:color="auto" w:fill="auto"/>
            <w:noWrap/>
            <w:vAlign w:val="bottom"/>
            <w:hideMark/>
          </w:tcPr>
          <w:p w14:paraId="21F7A052"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single" w:sz="4" w:space="0" w:color="auto"/>
              <w:right w:val="nil"/>
            </w:tcBorders>
            <w:shd w:val="clear" w:color="000000" w:fill="F2F2F2"/>
            <w:noWrap/>
            <w:vAlign w:val="bottom"/>
            <w:hideMark/>
          </w:tcPr>
          <w:p w14:paraId="33CE37A4"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NON-ASSESSABLE INCOME</w:t>
            </w:r>
          </w:p>
        </w:tc>
        <w:tc>
          <w:tcPr>
            <w:tcW w:w="1134" w:type="dxa"/>
            <w:tcBorders>
              <w:top w:val="nil"/>
              <w:left w:val="nil"/>
              <w:bottom w:val="single" w:sz="4" w:space="0" w:color="auto"/>
              <w:right w:val="nil"/>
            </w:tcBorders>
            <w:shd w:val="clear" w:color="000000" w:fill="F2F2F2"/>
            <w:noWrap/>
            <w:vAlign w:val="bottom"/>
            <w:hideMark/>
          </w:tcPr>
          <w:p w14:paraId="09395DDB"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978" w:type="dxa"/>
            <w:tcBorders>
              <w:top w:val="nil"/>
              <w:left w:val="nil"/>
              <w:bottom w:val="single" w:sz="4" w:space="0" w:color="auto"/>
              <w:right w:val="nil"/>
            </w:tcBorders>
            <w:shd w:val="clear" w:color="000000" w:fill="F2F2F2"/>
            <w:noWrap/>
            <w:vAlign w:val="bottom"/>
            <w:hideMark/>
          </w:tcPr>
          <w:p w14:paraId="78D254C6"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nil"/>
              <w:left w:val="nil"/>
              <w:bottom w:val="single" w:sz="4" w:space="0" w:color="auto"/>
              <w:right w:val="nil"/>
            </w:tcBorders>
            <w:shd w:val="clear" w:color="000000" w:fill="F2F2F2"/>
            <w:noWrap/>
            <w:vAlign w:val="bottom"/>
            <w:hideMark/>
          </w:tcPr>
          <w:p w14:paraId="380B354E"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$41,274</w:t>
            </w:r>
          </w:p>
        </w:tc>
      </w:tr>
      <w:tr w:rsidR="00484FC2" w:rsidRPr="00725CEC" w14:paraId="76D313BF" w14:textId="77777777" w:rsidTr="00484FC2">
        <w:trPr>
          <w:trHeight w:val="20"/>
        </w:trPr>
        <w:tc>
          <w:tcPr>
            <w:tcW w:w="440" w:type="dxa"/>
            <w:tcBorders>
              <w:top w:val="nil"/>
              <w:left w:val="nil"/>
              <w:bottom w:val="nil"/>
              <w:right w:val="nil"/>
            </w:tcBorders>
            <w:shd w:val="clear" w:color="auto" w:fill="auto"/>
            <w:noWrap/>
            <w:vAlign w:val="bottom"/>
            <w:hideMark/>
          </w:tcPr>
          <w:p w14:paraId="657EFC06"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53975A41"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706E54EA"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53BC8506" w14:textId="77777777" w:rsidR="00484FC2" w:rsidRPr="006707AF" w:rsidRDefault="00484FC2" w:rsidP="005C5741">
            <w:pPr>
              <w:spacing w:line="240" w:lineRule="exact"/>
              <w:rPr>
                <w:rFonts w:ascii="Calibri" w:hAnsi="Calibri" w:cs="Calibri"/>
                <w:b/>
                <w:bCs/>
                <w:color w:val="000000"/>
                <w:sz w:val="20"/>
                <w:lang w:eastAsia="en-AU"/>
              </w:rPr>
            </w:pPr>
          </w:p>
        </w:tc>
        <w:tc>
          <w:tcPr>
            <w:tcW w:w="978" w:type="dxa"/>
            <w:tcBorders>
              <w:top w:val="nil"/>
              <w:left w:val="nil"/>
              <w:bottom w:val="nil"/>
              <w:right w:val="nil"/>
            </w:tcBorders>
            <w:shd w:val="clear" w:color="auto" w:fill="auto"/>
            <w:noWrap/>
            <w:vAlign w:val="bottom"/>
            <w:hideMark/>
          </w:tcPr>
          <w:p w14:paraId="0248264D"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4F219C3"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2324A34" w14:textId="77777777" w:rsidTr="00484FC2">
        <w:trPr>
          <w:trHeight w:val="20"/>
        </w:trPr>
        <w:tc>
          <w:tcPr>
            <w:tcW w:w="4423" w:type="dxa"/>
            <w:gridSpan w:val="3"/>
            <w:tcBorders>
              <w:top w:val="single" w:sz="4" w:space="0" w:color="auto"/>
              <w:left w:val="nil"/>
              <w:bottom w:val="single" w:sz="8" w:space="0" w:color="auto"/>
              <w:right w:val="nil"/>
            </w:tcBorders>
            <w:shd w:val="clear" w:color="auto" w:fill="auto"/>
            <w:noWrap/>
            <w:vAlign w:val="bottom"/>
            <w:hideMark/>
          </w:tcPr>
          <w:p w14:paraId="1AA9894A"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OPERATIONAL INCOME</w:t>
            </w:r>
          </w:p>
        </w:tc>
        <w:tc>
          <w:tcPr>
            <w:tcW w:w="1134" w:type="dxa"/>
            <w:tcBorders>
              <w:top w:val="single" w:sz="4" w:space="0" w:color="auto"/>
              <w:left w:val="nil"/>
              <w:bottom w:val="single" w:sz="8" w:space="0" w:color="auto"/>
              <w:right w:val="nil"/>
            </w:tcBorders>
            <w:shd w:val="clear" w:color="auto" w:fill="auto"/>
            <w:noWrap/>
            <w:vAlign w:val="bottom"/>
            <w:hideMark/>
          </w:tcPr>
          <w:p w14:paraId="75049BF2"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978" w:type="dxa"/>
            <w:tcBorders>
              <w:top w:val="single" w:sz="4" w:space="0" w:color="auto"/>
              <w:left w:val="nil"/>
              <w:bottom w:val="single" w:sz="8" w:space="0" w:color="auto"/>
              <w:right w:val="nil"/>
            </w:tcBorders>
            <w:shd w:val="clear" w:color="auto" w:fill="auto"/>
            <w:noWrap/>
            <w:vAlign w:val="bottom"/>
            <w:hideMark/>
          </w:tcPr>
          <w:p w14:paraId="4CDF785E"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single" w:sz="4" w:space="0" w:color="auto"/>
              <w:left w:val="nil"/>
              <w:bottom w:val="single" w:sz="8" w:space="0" w:color="auto"/>
              <w:right w:val="nil"/>
            </w:tcBorders>
            <w:shd w:val="clear" w:color="auto" w:fill="auto"/>
            <w:noWrap/>
            <w:vAlign w:val="bottom"/>
            <w:hideMark/>
          </w:tcPr>
          <w:p w14:paraId="341985E4"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$212,974</w:t>
            </w:r>
          </w:p>
        </w:tc>
      </w:tr>
      <w:tr w:rsidR="00484FC2" w:rsidRPr="00725CEC" w14:paraId="592F73FA" w14:textId="77777777" w:rsidTr="00484FC2">
        <w:trPr>
          <w:trHeight w:val="20"/>
        </w:trPr>
        <w:tc>
          <w:tcPr>
            <w:tcW w:w="440" w:type="dxa"/>
            <w:tcBorders>
              <w:top w:val="nil"/>
              <w:left w:val="nil"/>
              <w:bottom w:val="nil"/>
              <w:right w:val="nil"/>
            </w:tcBorders>
            <w:shd w:val="clear" w:color="auto" w:fill="auto"/>
            <w:noWrap/>
            <w:vAlign w:val="bottom"/>
            <w:hideMark/>
          </w:tcPr>
          <w:p w14:paraId="6E55869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6218C5DD"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6B6B90EA"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18A354DA" w14:textId="77777777" w:rsidR="00484FC2" w:rsidRPr="006707AF" w:rsidRDefault="00484FC2" w:rsidP="005C5741">
            <w:pPr>
              <w:spacing w:line="240" w:lineRule="exact"/>
              <w:rPr>
                <w:rFonts w:ascii="Calibri" w:hAnsi="Calibri" w:cs="Calibri"/>
                <w:b/>
                <w:bCs/>
                <w:color w:val="000000"/>
                <w:sz w:val="20"/>
                <w:lang w:eastAsia="en-AU"/>
              </w:rPr>
            </w:pPr>
          </w:p>
        </w:tc>
        <w:tc>
          <w:tcPr>
            <w:tcW w:w="978" w:type="dxa"/>
            <w:tcBorders>
              <w:top w:val="nil"/>
              <w:left w:val="nil"/>
              <w:bottom w:val="nil"/>
              <w:right w:val="nil"/>
            </w:tcBorders>
            <w:shd w:val="clear" w:color="auto" w:fill="auto"/>
            <w:noWrap/>
            <w:vAlign w:val="bottom"/>
            <w:hideMark/>
          </w:tcPr>
          <w:p w14:paraId="4CFADBC7"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ECE3E0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29BA6FF" w14:textId="77777777" w:rsidTr="00484FC2">
        <w:trPr>
          <w:trHeight w:val="20"/>
        </w:trPr>
        <w:tc>
          <w:tcPr>
            <w:tcW w:w="440" w:type="dxa"/>
            <w:tcBorders>
              <w:top w:val="nil"/>
              <w:left w:val="nil"/>
              <w:bottom w:val="nil"/>
              <w:right w:val="nil"/>
            </w:tcBorders>
            <w:shd w:val="clear" w:color="auto" w:fill="auto"/>
            <w:noWrap/>
            <w:vAlign w:val="bottom"/>
            <w:hideMark/>
          </w:tcPr>
          <w:p w14:paraId="0C81364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540D2B2C"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83E12D9"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2065DCD6" w14:textId="77777777" w:rsidR="00484FC2" w:rsidRPr="006707AF" w:rsidRDefault="00484FC2" w:rsidP="005C5741">
            <w:pPr>
              <w:spacing w:line="240" w:lineRule="exact"/>
              <w:rPr>
                <w:rFonts w:ascii="Calibri" w:hAnsi="Calibri" w:cs="Calibri"/>
                <w:b/>
                <w:bCs/>
                <w:color w:val="000000"/>
                <w:sz w:val="20"/>
                <w:lang w:eastAsia="en-AU"/>
              </w:rPr>
            </w:pPr>
          </w:p>
        </w:tc>
        <w:tc>
          <w:tcPr>
            <w:tcW w:w="978" w:type="dxa"/>
            <w:tcBorders>
              <w:top w:val="nil"/>
              <w:left w:val="nil"/>
              <w:bottom w:val="nil"/>
              <w:right w:val="nil"/>
            </w:tcBorders>
            <w:shd w:val="clear" w:color="auto" w:fill="auto"/>
            <w:noWrap/>
            <w:vAlign w:val="bottom"/>
            <w:hideMark/>
          </w:tcPr>
          <w:p w14:paraId="7ED5B49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77DDD3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14FA772" w14:textId="77777777" w:rsidTr="00484FC2">
        <w:trPr>
          <w:trHeight w:val="20"/>
        </w:trPr>
        <w:tc>
          <w:tcPr>
            <w:tcW w:w="4423" w:type="dxa"/>
            <w:gridSpan w:val="3"/>
            <w:tcBorders>
              <w:top w:val="nil"/>
              <w:left w:val="nil"/>
              <w:bottom w:val="nil"/>
              <w:right w:val="nil"/>
            </w:tcBorders>
            <w:shd w:val="clear" w:color="auto" w:fill="auto"/>
            <w:noWrap/>
            <w:vAlign w:val="bottom"/>
            <w:hideMark/>
          </w:tcPr>
          <w:p w14:paraId="08626AB1"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OPERATIONAL EXPENSES</w:t>
            </w:r>
          </w:p>
        </w:tc>
        <w:tc>
          <w:tcPr>
            <w:tcW w:w="1134" w:type="dxa"/>
            <w:tcBorders>
              <w:top w:val="nil"/>
              <w:left w:val="nil"/>
              <w:bottom w:val="nil"/>
              <w:right w:val="nil"/>
            </w:tcBorders>
            <w:shd w:val="clear" w:color="auto" w:fill="auto"/>
            <w:noWrap/>
            <w:vAlign w:val="bottom"/>
            <w:hideMark/>
          </w:tcPr>
          <w:p w14:paraId="42A3CAEA"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0AC38D8"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A0D750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0D1449E" w14:textId="77777777" w:rsidTr="00484FC2">
        <w:trPr>
          <w:trHeight w:val="20"/>
        </w:trPr>
        <w:tc>
          <w:tcPr>
            <w:tcW w:w="440" w:type="dxa"/>
            <w:tcBorders>
              <w:top w:val="nil"/>
              <w:left w:val="nil"/>
              <w:bottom w:val="nil"/>
              <w:right w:val="nil"/>
            </w:tcBorders>
            <w:shd w:val="clear" w:color="auto" w:fill="auto"/>
            <w:noWrap/>
            <w:vAlign w:val="bottom"/>
            <w:hideMark/>
          </w:tcPr>
          <w:p w14:paraId="27D79DB4"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5C9BB57"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Staffing expenses</w:t>
            </w:r>
          </w:p>
        </w:tc>
        <w:tc>
          <w:tcPr>
            <w:tcW w:w="1134" w:type="dxa"/>
            <w:tcBorders>
              <w:top w:val="nil"/>
              <w:left w:val="nil"/>
              <w:bottom w:val="nil"/>
              <w:right w:val="nil"/>
            </w:tcBorders>
            <w:shd w:val="clear" w:color="auto" w:fill="auto"/>
            <w:noWrap/>
            <w:vAlign w:val="bottom"/>
            <w:hideMark/>
          </w:tcPr>
          <w:p w14:paraId="7724ADE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52F703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7F017E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C352F8E" w14:textId="77777777" w:rsidTr="00484FC2">
        <w:trPr>
          <w:trHeight w:val="20"/>
        </w:trPr>
        <w:tc>
          <w:tcPr>
            <w:tcW w:w="440" w:type="dxa"/>
            <w:tcBorders>
              <w:top w:val="nil"/>
              <w:left w:val="nil"/>
              <w:bottom w:val="nil"/>
              <w:right w:val="nil"/>
            </w:tcBorders>
            <w:shd w:val="clear" w:color="auto" w:fill="auto"/>
            <w:noWrap/>
            <w:vAlign w:val="bottom"/>
            <w:hideMark/>
          </w:tcPr>
          <w:p w14:paraId="2742437B"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42396AF" w14:textId="77777777" w:rsidR="00484FC2" w:rsidRPr="006707AF" w:rsidRDefault="00484FC2" w:rsidP="005C5741">
            <w:pPr>
              <w:spacing w:line="240" w:lineRule="exact"/>
              <w:rPr>
                <w:rFonts w:ascii="Calibri" w:hAnsi="Calibri" w:cs="Calibri"/>
                <w:i/>
                <w:iCs/>
                <w:color w:val="000000"/>
                <w:sz w:val="20"/>
                <w:lang w:eastAsia="en-AU"/>
              </w:rPr>
            </w:pPr>
            <w:r w:rsidRPr="00282234">
              <w:rPr>
                <w:rFonts w:ascii="Calibri" w:hAnsi="Calibri" w:cs="Calibri"/>
                <w:i/>
                <w:iCs/>
                <w:color w:val="000000"/>
                <w:sz w:val="20"/>
                <w:lang w:eastAsia="en-AU"/>
              </w:rPr>
              <w:t>Vicar and Locums</w:t>
            </w:r>
          </w:p>
        </w:tc>
        <w:tc>
          <w:tcPr>
            <w:tcW w:w="1134" w:type="dxa"/>
            <w:tcBorders>
              <w:top w:val="nil"/>
              <w:left w:val="nil"/>
              <w:bottom w:val="nil"/>
              <w:right w:val="nil"/>
            </w:tcBorders>
            <w:shd w:val="clear" w:color="auto" w:fill="auto"/>
            <w:noWrap/>
            <w:vAlign w:val="bottom"/>
            <w:hideMark/>
          </w:tcPr>
          <w:p w14:paraId="5458789C"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117EBFC"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DC5114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7F726FB" w14:textId="77777777" w:rsidTr="00484FC2">
        <w:trPr>
          <w:trHeight w:val="20"/>
        </w:trPr>
        <w:tc>
          <w:tcPr>
            <w:tcW w:w="440" w:type="dxa"/>
            <w:tcBorders>
              <w:top w:val="nil"/>
              <w:left w:val="nil"/>
              <w:bottom w:val="nil"/>
              <w:right w:val="nil"/>
            </w:tcBorders>
            <w:shd w:val="clear" w:color="auto" w:fill="auto"/>
            <w:noWrap/>
            <w:vAlign w:val="bottom"/>
            <w:hideMark/>
          </w:tcPr>
          <w:p w14:paraId="5F6E352C"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1FAC9FA"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Gross Pay - Stipend</w:t>
            </w:r>
          </w:p>
        </w:tc>
        <w:tc>
          <w:tcPr>
            <w:tcW w:w="1134" w:type="dxa"/>
            <w:tcBorders>
              <w:top w:val="nil"/>
              <w:left w:val="nil"/>
              <w:bottom w:val="nil"/>
              <w:right w:val="nil"/>
            </w:tcBorders>
            <w:shd w:val="clear" w:color="auto" w:fill="auto"/>
            <w:noWrap/>
            <w:vAlign w:val="bottom"/>
            <w:hideMark/>
          </w:tcPr>
          <w:p w14:paraId="2D23525D"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$31,030</w:t>
            </w:r>
          </w:p>
        </w:tc>
        <w:tc>
          <w:tcPr>
            <w:tcW w:w="978" w:type="dxa"/>
            <w:tcBorders>
              <w:top w:val="nil"/>
              <w:left w:val="nil"/>
              <w:bottom w:val="nil"/>
              <w:right w:val="nil"/>
            </w:tcBorders>
            <w:shd w:val="clear" w:color="auto" w:fill="auto"/>
            <w:noWrap/>
            <w:vAlign w:val="bottom"/>
            <w:hideMark/>
          </w:tcPr>
          <w:p w14:paraId="3F1B8BC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ECD606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E0FFBC3" w14:textId="77777777" w:rsidTr="00484FC2">
        <w:trPr>
          <w:trHeight w:val="20"/>
        </w:trPr>
        <w:tc>
          <w:tcPr>
            <w:tcW w:w="440" w:type="dxa"/>
            <w:tcBorders>
              <w:top w:val="nil"/>
              <w:left w:val="nil"/>
              <w:bottom w:val="nil"/>
              <w:right w:val="nil"/>
            </w:tcBorders>
            <w:shd w:val="clear" w:color="auto" w:fill="auto"/>
            <w:noWrap/>
            <w:vAlign w:val="bottom"/>
            <w:hideMark/>
          </w:tcPr>
          <w:p w14:paraId="6F9F386F"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A44DE94"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Super Salary Sacrifice</w:t>
            </w:r>
          </w:p>
        </w:tc>
        <w:tc>
          <w:tcPr>
            <w:tcW w:w="1134" w:type="dxa"/>
            <w:tcBorders>
              <w:top w:val="nil"/>
              <w:left w:val="nil"/>
              <w:bottom w:val="nil"/>
              <w:right w:val="nil"/>
            </w:tcBorders>
            <w:shd w:val="clear" w:color="auto" w:fill="auto"/>
            <w:noWrap/>
            <w:vAlign w:val="bottom"/>
            <w:hideMark/>
          </w:tcPr>
          <w:p w14:paraId="4F1BAF1A"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$6,118</w:t>
            </w:r>
          </w:p>
        </w:tc>
        <w:tc>
          <w:tcPr>
            <w:tcW w:w="978" w:type="dxa"/>
            <w:tcBorders>
              <w:top w:val="nil"/>
              <w:left w:val="nil"/>
              <w:bottom w:val="nil"/>
              <w:right w:val="nil"/>
            </w:tcBorders>
            <w:shd w:val="clear" w:color="auto" w:fill="auto"/>
            <w:noWrap/>
            <w:vAlign w:val="bottom"/>
            <w:hideMark/>
          </w:tcPr>
          <w:p w14:paraId="74196264"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CE0906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2DFDB06" w14:textId="77777777" w:rsidTr="00484FC2">
        <w:trPr>
          <w:trHeight w:val="20"/>
        </w:trPr>
        <w:tc>
          <w:tcPr>
            <w:tcW w:w="440" w:type="dxa"/>
            <w:tcBorders>
              <w:top w:val="nil"/>
              <w:left w:val="nil"/>
              <w:bottom w:val="nil"/>
              <w:right w:val="nil"/>
            </w:tcBorders>
            <w:shd w:val="clear" w:color="auto" w:fill="auto"/>
            <w:noWrap/>
            <w:vAlign w:val="bottom"/>
            <w:hideMark/>
          </w:tcPr>
          <w:p w14:paraId="663A1A7D"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E172585"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Benefits</w:t>
            </w:r>
          </w:p>
        </w:tc>
        <w:tc>
          <w:tcPr>
            <w:tcW w:w="1134" w:type="dxa"/>
            <w:tcBorders>
              <w:top w:val="nil"/>
              <w:left w:val="nil"/>
              <w:bottom w:val="nil"/>
              <w:right w:val="nil"/>
            </w:tcBorders>
            <w:shd w:val="clear" w:color="auto" w:fill="auto"/>
            <w:noWrap/>
            <w:vAlign w:val="bottom"/>
            <w:hideMark/>
          </w:tcPr>
          <w:p w14:paraId="39073FAD"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$30,149</w:t>
            </w:r>
          </w:p>
        </w:tc>
        <w:tc>
          <w:tcPr>
            <w:tcW w:w="978" w:type="dxa"/>
            <w:tcBorders>
              <w:top w:val="nil"/>
              <w:left w:val="nil"/>
              <w:bottom w:val="nil"/>
              <w:right w:val="nil"/>
            </w:tcBorders>
            <w:shd w:val="clear" w:color="auto" w:fill="auto"/>
            <w:noWrap/>
            <w:vAlign w:val="bottom"/>
            <w:hideMark/>
          </w:tcPr>
          <w:p w14:paraId="662299F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878F1C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AFF9192" w14:textId="77777777" w:rsidTr="00484FC2">
        <w:trPr>
          <w:trHeight w:val="20"/>
        </w:trPr>
        <w:tc>
          <w:tcPr>
            <w:tcW w:w="440" w:type="dxa"/>
            <w:tcBorders>
              <w:top w:val="nil"/>
              <w:left w:val="nil"/>
              <w:bottom w:val="nil"/>
              <w:right w:val="nil"/>
            </w:tcBorders>
            <w:shd w:val="clear" w:color="auto" w:fill="auto"/>
            <w:noWrap/>
            <w:vAlign w:val="bottom"/>
            <w:hideMark/>
          </w:tcPr>
          <w:p w14:paraId="50E24175"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2F5FBE6"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Superannuation</w:t>
            </w:r>
          </w:p>
        </w:tc>
        <w:tc>
          <w:tcPr>
            <w:tcW w:w="1134" w:type="dxa"/>
            <w:tcBorders>
              <w:top w:val="nil"/>
              <w:left w:val="nil"/>
              <w:bottom w:val="nil"/>
              <w:right w:val="nil"/>
            </w:tcBorders>
            <w:shd w:val="clear" w:color="auto" w:fill="auto"/>
            <w:noWrap/>
            <w:vAlign w:val="bottom"/>
            <w:hideMark/>
          </w:tcPr>
          <w:p w14:paraId="01CD6A98"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$9,177</w:t>
            </w:r>
          </w:p>
        </w:tc>
        <w:tc>
          <w:tcPr>
            <w:tcW w:w="978" w:type="dxa"/>
            <w:tcBorders>
              <w:top w:val="nil"/>
              <w:left w:val="nil"/>
              <w:bottom w:val="nil"/>
              <w:right w:val="nil"/>
            </w:tcBorders>
            <w:shd w:val="clear" w:color="auto" w:fill="auto"/>
            <w:noWrap/>
            <w:vAlign w:val="bottom"/>
            <w:hideMark/>
          </w:tcPr>
          <w:p w14:paraId="407EF9F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2498EF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E6A9F79" w14:textId="77777777" w:rsidTr="00484FC2">
        <w:trPr>
          <w:trHeight w:val="20"/>
        </w:trPr>
        <w:tc>
          <w:tcPr>
            <w:tcW w:w="440" w:type="dxa"/>
            <w:tcBorders>
              <w:top w:val="nil"/>
              <w:left w:val="nil"/>
              <w:bottom w:val="nil"/>
              <w:right w:val="nil"/>
            </w:tcBorders>
            <w:shd w:val="clear" w:color="auto" w:fill="auto"/>
            <w:noWrap/>
            <w:vAlign w:val="bottom"/>
            <w:hideMark/>
          </w:tcPr>
          <w:p w14:paraId="79806C12"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EBEED2B"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LSL</w:t>
            </w:r>
          </w:p>
        </w:tc>
        <w:tc>
          <w:tcPr>
            <w:tcW w:w="1134" w:type="dxa"/>
            <w:tcBorders>
              <w:top w:val="nil"/>
              <w:left w:val="nil"/>
              <w:bottom w:val="nil"/>
              <w:right w:val="nil"/>
            </w:tcBorders>
            <w:shd w:val="clear" w:color="auto" w:fill="auto"/>
            <w:noWrap/>
            <w:vAlign w:val="bottom"/>
            <w:hideMark/>
          </w:tcPr>
          <w:p w14:paraId="0D9D6390"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$1,536</w:t>
            </w:r>
          </w:p>
        </w:tc>
        <w:tc>
          <w:tcPr>
            <w:tcW w:w="978" w:type="dxa"/>
            <w:tcBorders>
              <w:top w:val="nil"/>
              <w:left w:val="nil"/>
              <w:bottom w:val="nil"/>
              <w:right w:val="nil"/>
            </w:tcBorders>
            <w:shd w:val="clear" w:color="auto" w:fill="auto"/>
            <w:noWrap/>
            <w:vAlign w:val="bottom"/>
            <w:hideMark/>
          </w:tcPr>
          <w:p w14:paraId="6A015617"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05094D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8E2DC97" w14:textId="77777777" w:rsidTr="00484FC2">
        <w:trPr>
          <w:trHeight w:val="20"/>
        </w:trPr>
        <w:tc>
          <w:tcPr>
            <w:tcW w:w="440" w:type="dxa"/>
            <w:tcBorders>
              <w:top w:val="nil"/>
              <w:left w:val="nil"/>
              <w:bottom w:val="nil"/>
              <w:right w:val="nil"/>
            </w:tcBorders>
            <w:shd w:val="clear" w:color="auto" w:fill="auto"/>
            <w:noWrap/>
            <w:vAlign w:val="bottom"/>
            <w:hideMark/>
          </w:tcPr>
          <w:p w14:paraId="1B74B49C"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67417B5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Sickness &amp; Accident Ins</w:t>
            </w:r>
          </w:p>
        </w:tc>
        <w:tc>
          <w:tcPr>
            <w:tcW w:w="1134" w:type="dxa"/>
            <w:tcBorders>
              <w:top w:val="nil"/>
              <w:left w:val="nil"/>
              <w:bottom w:val="nil"/>
              <w:right w:val="nil"/>
            </w:tcBorders>
            <w:shd w:val="clear" w:color="auto" w:fill="auto"/>
            <w:noWrap/>
            <w:vAlign w:val="bottom"/>
            <w:hideMark/>
          </w:tcPr>
          <w:p w14:paraId="5626B5EA"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61DBA0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D75BD0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02A941F" w14:textId="77777777" w:rsidTr="00484FC2">
        <w:trPr>
          <w:trHeight w:val="20"/>
        </w:trPr>
        <w:tc>
          <w:tcPr>
            <w:tcW w:w="440" w:type="dxa"/>
            <w:tcBorders>
              <w:top w:val="nil"/>
              <w:left w:val="nil"/>
              <w:bottom w:val="nil"/>
              <w:right w:val="nil"/>
            </w:tcBorders>
            <w:shd w:val="clear" w:color="auto" w:fill="auto"/>
            <w:noWrap/>
            <w:vAlign w:val="bottom"/>
            <w:hideMark/>
          </w:tcPr>
          <w:p w14:paraId="0235552A"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310EA99"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Vicar - Km Reimbursement</w:t>
            </w:r>
          </w:p>
        </w:tc>
        <w:tc>
          <w:tcPr>
            <w:tcW w:w="1134" w:type="dxa"/>
            <w:tcBorders>
              <w:top w:val="nil"/>
              <w:left w:val="nil"/>
              <w:bottom w:val="nil"/>
              <w:right w:val="nil"/>
            </w:tcBorders>
            <w:shd w:val="clear" w:color="auto" w:fill="auto"/>
            <w:noWrap/>
            <w:vAlign w:val="bottom"/>
            <w:hideMark/>
          </w:tcPr>
          <w:p w14:paraId="4B04CE38"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26814A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3DEC5FF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CF8B9D9" w14:textId="77777777" w:rsidTr="00484FC2">
        <w:trPr>
          <w:trHeight w:val="20"/>
        </w:trPr>
        <w:tc>
          <w:tcPr>
            <w:tcW w:w="440" w:type="dxa"/>
            <w:tcBorders>
              <w:top w:val="nil"/>
              <w:left w:val="nil"/>
              <w:bottom w:val="nil"/>
              <w:right w:val="nil"/>
            </w:tcBorders>
            <w:shd w:val="clear" w:color="auto" w:fill="auto"/>
            <w:noWrap/>
            <w:vAlign w:val="bottom"/>
            <w:hideMark/>
          </w:tcPr>
          <w:p w14:paraId="6C8139BB"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3490BE49" w14:textId="77777777" w:rsidR="00484FC2" w:rsidRPr="006707AF" w:rsidRDefault="00484FC2" w:rsidP="005C5741">
            <w:pPr>
              <w:spacing w:line="240" w:lineRule="exact"/>
              <w:rPr>
                <w:rFonts w:ascii="Calibri" w:hAnsi="Calibri" w:cs="Calibri"/>
                <w:b/>
                <w:bCs/>
                <w:i/>
                <w:iCs/>
                <w:color w:val="000000"/>
                <w:sz w:val="20"/>
                <w:lang w:eastAsia="en-AU"/>
              </w:rPr>
            </w:pPr>
          </w:p>
        </w:tc>
        <w:tc>
          <w:tcPr>
            <w:tcW w:w="3309" w:type="dxa"/>
            <w:tcBorders>
              <w:top w:val="nil"/>
              <w:left w:val="nil"/>
              <w:bottom w:val="nil"/>
              <w:right w:val="nil"/>
            </w:tcBorders>
            <w:shd w:val="clear" w:color="auto" w:fill="auto"/>
            <w:noWrap/>
            <w:vAlign w:val="bottom"/>
            <w:hideMark/>
          </w:tcPr>
          <w:p w14:paraId="2FE0BA08"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Vicar and locums total</w:t>
            </w:r>
          </w:p>
        </w:tc>
        <w:tc>
          <w:tcPr>
            <w:tcW w:w="1134" w:type="dxa"/>
            <w:tcBorders>
              <w:top w:val="nil"/>
              <w:left w:val="nil"/>
              <w:bottom w:val="nil"/>
              <w:right w:val="nil"/>
            </w:tcBorders>
            <w:shd w:val="clear" w:color="auto" w:fill="auto"/>
            <w:noWrap/>
            <w:vAlign w:val="bottom"/>
            <w:hideMark/>
          </w:tcPr>
          <w:p w14:paraId="5B4D91A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9D8CDB1"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$78,010</w:t>
            </w:r>
          </w:p>
        </w:tc>
        <w:tc>
          <w:tcPr>
            <w:tcW w:w="1102" w:type="dxa"/>
            <w:tcBorders>
              <w:top w:val="nil"/>
              <w:left w:val="nil"/>
              <w:bottom w:val="nil"/>
              <w:right w:val="nil"/>
            </w:tcBorders>
            <w:shd w:val="clear" w:color="auto" w:fill="auto"/>
            <w:noWrap/>
            <w:vAlign w:val="bottom"/>
            <w:hideMark/>
          </w:tcPr>
          <w:p w14:paraId="1D57D0F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1C6C905" w14:textId="77777777" w:rsidTr="00484FC2">
        <w:trPr>
          <w:trHeight w:val="20"/>
        </w:trPr>
        <w:tc>
          <w:tcPr>
            <w:tcW w:w="440" w:type="dxa"/>
            <w:tcBorders>
              <w:top w:val="nil"/>
              <w:left w:val="nil"/>
              <w:bottom w:val="nil"/>
              <w:right w:val="nil"/>
            </w:tcBorders>
            <w:shd w:val="clear" w:color="auto" w:fill="auto"/>
            <w:noWrap/>
            <w:vAlign w:val="bottom"/>
            <w:hideMark/>
          </w:tcPr>
          <w:p w14:paraId="7CFE880E"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BB67334" w14:textId="77777777" w:rsidR="00484FC2" w:rsidRPr="006707AF" w:rsidRDefault="00484FC2" w:rsidP="005C5741">
            <w:pPr>
              <w:spacing w:line="240" w:lineRule="exact"/>
              <w:rPr>
                <w:rFonts w:ascii="Calibri" w:hAnsi="Calibri" w:cs="Calibri"/>
                <w:i/>
                <w:iCs/>
                <w:color w:val="000000"/>
                <w:sz w:val="20"/>
                <w:lang w:eastAsia="en-AU"/>
              </w:rPr>
            </w:pPr>
            <w:r w:rsidRPr="00282234">
              <w:rPr>
                <w:rFonts w:ascii="Calibri" w:hAnsi="Calibri" w:cs="Calibri"/>
                <w:i/>
                <w:iCs/>
                <w:color w:val="000000"/>
                <w:sz w:val="20"/>
                <w:lang w:eastAsia="en-AU"/>
              </w:rPr>
              <w:t>Clergy Staff</w:t>
            </w:r>
          </w:p>
        </w:tc>
        <w:tc>
          <w:tcPr>
            <w:tcW w:w="1134" w:type="dxa"/>
            <w:tcBorders>
              <w:top w:val="nil"/>
              <w:left w:val="nil"/>
              <w:bottom w:val="nil"/>
              <w:right w:val="nil"/>
            </w:tcBorders>
            <w:shd w:val="clear" w:color="auto" w:fill="auto"/>
            <w:noWrap/>
            <w:vAlign w:val="bottom"/>
            <w:hideMark/>
          </w:tcPr>
          <w:p w14:paraId="316E5DF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216CE6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FF915D0"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D39FF01" w14:textId="77777777" w:rsidTr="00484FC2">
        <w:trPr>
          <w:trHeight w:val="20"/>
        </w:trPr>
        <w:tc>
          <w:tcPr>
            <w:tcW w:w="440" w:type="dxa"/>
            <w:tcBorders>
              <w:top w:val="nil"/>
              <w:left w:val="nil"/>
              <w:bottom w:val="nil"/>
              <w:right w:val="nil"/>
            </w:tcBorders>
            <w:shd w:val="clear" w:color="auto" w:fill="auto"/>
            <w:noWrap/>
            <w:vAlign w:val="bottom"/>
            <w:hideMark/>
          </w:tcPr>
          <w:p w14:paraId="021A936C"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096381A"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Gross Pay - Stipend</w:t>
            </w:r>
          </w:p>
        </w:tc>
        <w:tc>
          <w:tcPr>
            <w:tcW w:w="1134" w:type="dxa"/>
            <w:tcBorders>
              <w:top w:val="nil"/>
              <w:left w:val="nil"/>
              <w:bottom w:val="nil"/>
              <w:right w:val="nil"/>
            </w:tcBorders>
            <w:shd w:val="clear" w:color="auto" w:fill="auto"/>
            <w:noWrap/>
            <w:vAlign w:val="bottom"/>
            <w:hideMark/>
          </w:tcPr>
          <w:p w14:paraId="2DF31B2F"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$25,023</w:t>
            </w:r>
          </w:p>
        </w:tc>
        <w:tc>
          <w:tcPr>
            <w:tcW w:w="978" w:type="dxa"/>
            <w:tcBorders>
              <w:top w:val="nil"/>
              <w:left w:val="nil"/>
              <w:bottom w:val="nil"/>
              <w:right w:val="nil"/>
            </w:tcBorders>
            <w:shd w:val="clear" w:color="auto" w:fill="auto"/>
            <w:noWrap/>
            <w:vAlign w:val="bottom"/>
            <w:hideMark/>
          </w:tcPr>
          <w:p w14:paraId="6266AD78"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819B4C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B9427FA" w14:textId="77777777" w:rsidTr="00484FC2">
        <w:trPr>
          <w:trHeight w:val="20"/>
        </w:trPr>
        <w:tc>
          <w:tcPr>
            <w:tcW w:w="440" w:type="dxa"/>
            <w:tcBorders>
              <w:top w:val="nil"/>
              <w:left w:val="nil"/>
              <w:bottom w:val="nil"/>
              <w:right w:val="nil"/>
            </w:tcBorders>
            <w:shd w:val="clear" w:color="auto" w:fill="auto"/>
            <w:noWrap/>
            <w:vAlign w:val="bottom"/>
            <w:hideMark/>
          </w:tcPr>
          <w:p w14:paraId="24F89DBC"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0C7FD00"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Super Salary Sacrifice</w:t>
            </w:r>
          </w:p>
        </w:tc>
        <w:tc>
          <w:tcPr>
            <w:tcW w:w="1134" w:type="dxa"/>
            <w:tcBorders>
              <w:top w:val="nil"/>
              <w:left w:val="nil"/>
              <w:bottom w:val="nil"/>
              <w:right w:val="nil"/>
            </w:tcBorders>
            <w:shd w:val="clear" w:color="auto" w:fill="auto"/>
            <w:noWrap/>
            <w:vAlign w:val="bottom"/>
            <w:hideMark/>
          </w:tcPr>
          <w:p w14:paraId="4341E2AF"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$0</w:t>
            </w:r>
          </w:p>
        </w:tc>
        <w:tc>
          <w:tcPr>
            <w:tcW w:w="978" w:type="dxa"/>
            <w:tcBorders>
              <w:top w:val="nil"/>
              <w:left w:val="nil"/>
              <w:bottom w:val="nil"/>
              <w:right w:val="nil"/>
            </w:tcBorders>
            <w:shd w:val="clear" w:color="auto" w:fill="auto"/>
            <w:noWrap/>
            <w:vAlign w:val="bottom"/>
            <w:hideMark/>
          </w:tcPr>
          <w:p w14:paraId="51A22CD0"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59E0E3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B99E5E8" w14:textId="77777777" w:rsidTr="00484FC2">
        <w:trPr>
          <w:trHeight w:val="20"/>
        </w:trPr>
        <w:tc>
          <w:tcPr>
            <w:tcW w:w="440" w:type="dxa"/>
            <w:tcBorders>
              <w:top w:val="nil"/>
              <w:left w:val="nil"/>
              <w:bottom w:val="nil"/>
              <w:right w:val="nil"/>
            </w:tcBorders>
            <w:shd w:val="clear" w:color="auto" w:fill="auto"/>
            <w:noWrap/>
            <w:vAlign w:val="bottom"/>
            <w:hideMark/>
          </w:tcPr>
          <w:p w14:paraId="6DCE6D0C"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33A4D49"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Benefits</w:t>
            </w:r>
          </w:p>
        </w:tc>
        <w:tc>
          <w:tcPr>
            <w:tcW w:w="1134" w:type="dxa"/>
            <w:tcBorders>
              <w:top w:val="nil"/>
              <w:left w:val="nil"/>
              <w:bottom w:val="nil"/>
              <w:right w:val="nil"/>
            </w:tcBorders>
            <w:shd w:val="clear" w:color="auto" w:fill="auto"/>
            <w:noWrap/>
            <w:vAlign w:val="bottom"/>
            <w:hideMark/>
          </w:tcPr>
          <w:p w14:paraId="0EB3C0F7"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$12,241</w:t>
            </w:r>
          </w:p>
        </w:tc>
        <w:tc>
          <w:tcPr>
            <w:tcW w:w="978" w:type="dxa"/>
            <w:tcBorders>
              <w:top w:val="nil"/>
              <w:left w:val="nil"/>
              <w:bottom w:val="nil"/>
              <w:right w:val="nil"/>
            </w:tcBorders>
            <w:shd w:val="clear" w:color="auto" w:fill="auto"/>
            <w:noWrap/>
            <w:vAlign w:val="bottom"/>
            <w:hideMark/>
          </w:tcPr>
          <w:p w14:paraId="20FE763C"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D0A9F9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8FEA0C2" w14:textId="77777777" w:rsidTr="00484FC2">
        <w:trPr>
          <w:trHeight w:val="20"/>
        </w:trPr>
        <w:tc>
          <w:tcPr>
            <w:tcW w:w="440" w:type="dxa"/>
            <w:tcBorders>
              <w:top w:val="nil"/>
              <w:left w:val="nil"/>
              <w:bottom w:val="nil"/>
              <w:right w:val="nil"/>
            </w:tcBorders>
            <w:shd w:val="clear" w:color="auto" w:fill="auto"/>
            <w:noWrap/>
            <w:vAlign w:val="bottom"/>
            <w:hideMark/>
          </w:tcPr>
          <w:p w14:paraId="5A15E500"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4FF0440"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Superannuation</w:t>
            </w:r>
          </w:p>
        </w:tc>
        <w:tc>
          <w:tcPr>
            <w:tcW w:w="1134" w:type="dxa"/>
            <w:tcBorders>
              <w:top w:val="nil"/>
              <w:left w:val="nil"/>
              <w:bottom w:val="nil"/>
              <w:right w:val="nil"/>
            </w:tcBorders>
            <w:shd w:val="clear" w:color="auto" w:fill="auto"/>
            <w:noWrap/>
            <w:vAlign w:val="bottom"/>
            <w:hideMark/>
          </w:tcPr>
          <w:p w14:paraId="1652B729"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$3,540</w:t>
            </w:r>
          </w:p>
        </w:tc>
        <w:tc>
          <w:tcPr>
            <w:tcW w:w="978" w:type="dxa"/>
            <w:tcBorders>
              <w:top w:val="nil"/>
              <w:left w:val="nil"/>
              <w:bottom w:val="nil"/>
              <w:right w:val="nil"/>
            </w:tcBorders>
            <w:shd w:val="clear" w:color="auto" w:fill="auto"/>
            <w:noWrap/>
            <w:vAlign w:val="bottom"/>
            <w:hideMark/>
          </w:tcPr>
          <w:p w14:paraId="7E49644D"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099D7F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78A397B" w14:textId="77777777" w:rsidTr="00484FC2">
        <w:trPr>
          <w:trHeight w:val="20"/>
        </w:trPr>
        <w:tc>
          <w:tcPr>
            <w:tcW w:w="440" w:type="dxa"/>
            <w:tcBorders>
              <w:top w:val="nil"/>
              <w:left w:val="nil"/>
              <w:bottom w:val="nil"/>
              <w:right w:val="nil"/>
            </w:tcBorders>
            <w:shd w:val="clear" w:color="auto" w:fill="auto"/>
            <w:noWrap/>
            <w:vAlign w:val="bottom"/>
            <w:hideMark/>
          </w:tcPr>
          <w:p w14:paraId="2B69E248"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81AB9A7"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LSL</w:t>
            </w:r>
          </w:p>
        </w:tc>
        <w:tc>
          <w:tcPr>
            <w:tcW w:w="1134" w:type="dxa"/>
            <w:tcBorders>
              <w:top w:val="nil"/>
              <w:left w:val="nil"/>
              <w:bottom w:val="nil"/>
              <w:right w:val="nil"/>
            </w:tcBorders>
            <w:shd w:val="clear" w:color="auto" w:fill="auto"/>
            <w:noWrap/>
            <w:vAlign w:val="bottom"/>
            <w:hideMark/>
          </w:tcPr>
          <w:p w14:paraId="5450F8CF"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165FF6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104FDD3"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EE09258" w14:textId="77777777" w:rsidTr="00484FC2">
        <w:trPr>
          <w:trHeight w:val="20"/>
        </w:trPr>
        <w:tc>
          <w:tcPr>
            <w:tcW w:w="440" w:type="dxa"/>
            <w:tcBorders>
              <w:top w:val="nil"/>
              <w:left w:val="nil"/>
              <w:bottom w:val="nil"/>
              <w:right w:val="nil"/>
            </w:tcBorders>
            <w:shd w:val="clear" w:color="auto" w:fill="auto"/>
            <w:noWrap/>
            <w:vAlign w:val="bottom"/>
            <w:hideMark/>
          </w:tcPr>
          <w:p w14:paraId="4CCBF582"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79648A7"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Sickness &amp; Accident Ins</w:t>
            </w:r>
          </w:p>
        </w:tc>
        <w:tc>
          <w:tcPr>
            <w:tcW w:w="1134" w:type="dxa"/>
            <w:tcBorders>
              <w:top w:val="nil"/>
              <w:left w:val="nil"/>
              <w:bottom w:val="nil"/>
              <w:right w:val="nil"/>
            </w:tcBorders>
            <w:shd w:val="clear" w:color="auto" w:fill="auto"/>
            <w:noWrap/>
            <w:vAlign w:val="bottom"/>
            <w:hideMark/>
          </w:tcPr>
          <w:p w14:paraId="6B6E12FF"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8DBA2CA"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D011DC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6667895" w14:textId="77777777" w:rsidTr="00484FC2">
        <w:trPr>
          <w:trHeight w:val="20"/>
        </w:trPr>
        <w:tc>
          <w:tcPr>
            <w:tcW w:w="440" w:type="dxa"/>
            <w:tcBorders>
              <w:top w:val="nil"/>
              <w:left w:val="nil"/>
              <w:bottom w:val="nil"/>
              <w:right w:val="nil"/>
            </w:tcBorders>
            <w:shd w:val="clear" w:color="auto" w:fill="auto"/>
            <w:noWrap/>
            <w:vAlign w:val="bottom"/>
            <w:hideMark/>
          </w:tcPr>
          <w:p w14:paraId="185B0A25"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7A0EE8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Housing Allowance</w:t>
            </w:r>
          </w:p>
        </w:tc>
        <w:tc>
          <w:tcPr>
            <w:tcW w:w="1134" w:type="dxa"/>
            <w:tcBorders>
              <w:top w:val="nil"/>
              <w:left w:val="nil"/>
              <w:bottom w:val="nil"/>
              <w:right w:val="nil"/>
            </w:tcBorders>
            <w:shd w:val="clear" w:color="auto" w:fill="auto"/>
            <w:noWrap/>
            <w:vAlign w:val="bottom"/>
            <w:hideMark/>
          </w:tcPr>
          <w:p w14:paraId="73EC9181"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596EC7C"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9FB3D2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5379043" w14:textId="77777777" w:rsidTr="00484FC2">
        <w:trPr>
          <w:trHeight w:val="20"/>
        </w:trPr>
        <w:tc>
          <w:tcPr>
            <w:tcW w:w="440" w:type="dxa"/>
            <w:tcBorders>
              <w:top w:val="nil"/>
              <w:left w:val="nil"/>
              <w:bottom w:val="nil"/>
              <w:right w:val="nil"/>
            </w:tcBorders>
            <w:shd w:val="clear" w:color="auto" w:fill="auto"/>
            <w:noWrap/>
            <w:vAlign w:val="bottom"/>
            <w:hideMark/>
          </w:tcPr>
          <w:p w14:paraId="342CBD6D"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36BDB83"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Km Reimbursement</w:t>
            </w:r>
          </w:p>
        </w:tc>
        <w:tc>
          <w:tcPr>
            <w:tcW w:w="1134" w:type="dxa"/>
            <w:tcBorders>
              <w:top w:val="nil"/>
              <w:left w:val="nil"/>
              <w:bottom w:val="nil"/>
              <w:right w:val="nil"/>
            </w:tcBorders>
            <w:shd w:val="clear" w:color="auto" w:fill="auto"/>
            <w:noWrap/>
            <w:vAlign w:val="bottom"/>
            <w:hideMark/>
          </w:tcPr>
          <w:p w14:paraId="4BD0ED0E"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9232255"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3E8CE1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C0AA21A" w14:textId="77777777" w:rsidTr="00484FC2">
        <w:trPr>
          <w:trHeight w:val="20"/>
        </w:trPr>
        <w:tc>
          <w:tcPr>
            <w:tcW w:w="440" w:type="dxa"/>
            <w:tcBorders>
              <w:top w:val="nil"/>
              <w:left w:val="nil"/>
              <w:bottom w:val="nil"/>
              <w:right w:val="nil"/>
            </w:tcBorders>
            <w:shd w:val="clear" w:color="auto" w:fill="auto"/>
            <w:noWrap/>
            <w:vAlign w:val="bottom"/>
            <w:hideMark/>
          </w:tcPr>
          <w:p w14:paraId="4FA64BDB"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9B8F184"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Utilities Telephone</w:t>
            </w:r>
          </w:p>
        </w:tc>
        <w:tc>
          <w:tcPr>
            <w:tcW w:w="1134" w:type="dxa"/>
            <w:tcBorders>
              <w:top w:val="nil"/>
              <w:left w:val="nil"/>
              <w:bottom w:val="nil"/>
              <w:right w:val="nil"/>
            </w:tcBorders>
            <w:shd w:val="clear" w:color="auto" w:fill="auto"/>
            <w:noWrap/>
            <w:vAlign w:val="bottom"/>
            <w:hideMark/>
          </w:tcPr>
          <w:p w14:paraId="0716307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94D309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14D42D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DAD0869" w14:textId="77777777" w:rsidTr="00484FC2">
        <w:trPr>
          <w:trHeight w:val="20"/>
        </w:trPr>
        <w:tc>
          <w:tcPr>
            <w:tcW w:w="440" w:type="dxa"/>
            <w:tcBorders>
              <w:top w:val="nil"/>
              <w:left w:val="nil"/>
              <w:bottom w:val="nil"/>
              <w:right w:val="nil"/>
            </w:tcBorders>
            <w:shd w:val="clear" w:color="auto" w:fill="auto"/>
            <w:noWrap/>
            <w:vAlign w:val="bottom"/>
            <w:hideMark/>
          </w:tcPr>
          <w:p w14:paraId="2EF9916B"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74C84C5"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Clergy - Donations foundations</w:t>
            </w:r>
          </w:p>
        </w:tc>
        <w:tc>
          <w:tcPr>
            <w:tcW w:w="1134" w:type="dxa"/>
            <w:tcBorders>
              <w:top w:val="nil"/>
              <w:left w:val="nil"/>
              <w:bottom w:val="nil"/>
              <w:right w:val="nil"/>
            </w:tcBorders>
            <w:shd w:val="clear" w:color="auto" w:fill="auto"/>
            <w:noWrap/>
            <w:vAlign w:val="bottom"/>
            <w:hideMark/>
          </w:tcPr>
          <w:p w14:paraId="0D8E5DAD"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9AC5CBD"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46E7C8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D69DA55" w14:textId="77777777" w:rsidTr="00484FC2">
        <w:trPr>
          <w:trHeight w:val="20"/>
        </w:trPr>
        <w:tc>
          <w:tcPr>
            <w:tcW w:w="440" w:type="dxa"/>
            <w:tcBorders>
              <w:top w:val="nil"/>
              <w:left w:val="nil"/>
              <w:bottom w:val="nil"/>
              <w:right w:val="nil"/>
            </w:tcBorders>
            <w:shd w:val="clear" w:color="auto" w:fill="auto"/>
            <w:noWrap/>
            <w:vAlign w:val="bottom"/>
            <w:hideMark/>
          </w:tcPr>
          <w:p w14:paraId="62288028"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46C95A78" w14:textId="77777777" w:rsidR="00484FC2" w:rsidRPr="006707AF" w:rsidRDefault="00484FC2" w:rsidP="005C5741">
            <w:pPr>
              <w:spacing w:line="240" w:lineRule="exact"/>
              <w:rPr>
                <w:rFonts w:ascii="Calibri" w:hAnsi="Calibri" w:cs="Calibri"/>
                <w:color w:val="000000"/>
                <w:sz w:val="20"/>
                <w:lang w:eastAsia="en-AU"/>
              </w:rPr>
            </w:pPr>
          </w:p>
        </w:tc>
        <w:tc>
          <w:tcPr>
            <w:tcW w:w="3309" w:type="dxa"/>
            <w:tcBorders>
              <w:top w:val="nil"/>
              <w:left w:val="nil"/>
              <w:bottom w:val="nil"/>
              <w:right w:val="nil"/>
            </w:tcBorders>
            <w:shd w:val="clear" w:color="auto" w:fill="auto"/>
            <w:noWrap/>
            <w:vAlign w:val="bottom"/>
            <w:hideMark/>
          </w:tcPr>
          <w:p w14:paraId="35A08290"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Clergy staff total</w:t>
            </w:r>
          </w:p>
        </w:tc>
        <w:tc>
          <w:tcPr>
            <w:tcW w:w="1134" w:type="dxa"/>
            <w:tcBorders>
              <w:top w:val="nil"/>
              <w:left w:val="nil"/>
              <w:bottom w:val="nil"/>
              <w:right w:val="nil"/>
            </w:tcBorders>
            <w:shd w:val="clear" w:color="auto" w:fill="auto"/>
            <w:noWrap/>
            <w:vAlign w:val="bottom"/>
            <w:hideMark/>
          </w:tcPr>
          <w:p w14:paraId="69BDA76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BCBF322"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$40,804</w:t>
            </w:r>
          </w:p>
        </w:tc>
        <w:tc>
          <w:tcPr>
            <w:tcW w:w="1102" w:type="dxa"/>
            <w:tcBorders>
              <w:top w:val="nil"/>
              <w:left w:val="nil"/>
              <w:bottom w:val="nil"/>
              <w:right w:val="nil"/>
            </w:tcBorders>
            <w:shd w:val="clear" w:color="auto" w:fill="auto"/>
            <w:noWrap/>
            <w:vAlign w:val="bottom"/>
            <w:hideMark/>
          </w:tcPr>
          <w:p w14:paraId="4A3B3B9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AE79B0B" w14:textId="77777777" w:rsidTr="00484FC2">
        <w:trPr>
          <w:trHeight w:val="20"/>
        </w:trPr>
        <w:tc>
          <w:tcPr>
            <w:tcW w:w="440" w:type="dxa"/>
            <w:tcBorders>
              <w:top w:val="nil"/>
              <w:left w:val="nil"/>
              <w:bottom w:val="nil"/>
              <w:right w:val="nil"/>
            </w:tcBorders>
            <w:shd w:val="clear" w:color="auto" w:fill="auto"/>
            <w:noWrap/>
            <w:vAlign w:val="bottom"/>
            <w:hideMark/>
          </w:tcPr>
          <w:p w14:paraId="40E9DDD9"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66F0A80B" w14:textId="77777777" w:rsidR="00484FC2" w:rsidRPr="006707AF" w:rsidRDefault="00484FC2" w:rsidP="005C5741">
            <w:pPr>
              <w:spacing w:line="240" w:lineRule="exact"/>
              <w:rPr>
                <w:rFonts w:ascii="Calibri" w:hAnsi="Calibri" w:cs="Calibri"/>
                <w:i/>
                <w:iCs/>
                <w:color w:val="000000"/>
                <w:sz w:val="20"/>
                <w:lang w:eastAsia="en-AU"/>
              </w:rPr>
            </w:pPr>
            <w:r w:rsidRPr="00282234">
              <w:rPr>
                <w:rFonts w:ascii="Calibri" w:hAnsi="Calibri" w:cs="Calibri"/>
                <w:i/>
                <w:iCs/>
                <w:color w:val="000000"/>
                <w:sz w:val="20"/>
                <w:lang w:eastAsia="en-AU"/>
              </w:rPr>
              <w:t>Lay Staff</w:t>
            </w:r>
          </w:p>
        </w:tc>
        <w:tc>
          <w:tcPr>
            <w:tcW w:w="1134" w:type="dxa"/>
            <w:tcBorders>
              <w:top w:val="nil"/>
              <w:left w:val="nil"/>
              <w:bottom w:val="nil"/>
              <w:right w:val="nil"/>
            </w:tcBorders>
            <w:shd w:val="clear" w:color="auto" w:fill="auto"/>
            <w:noWrap/>
            <w:vAlign w:val="bottom"/>
            <w:hideMark/>
          </w:tcPr>
          <w:p w14:paraId="396BA283"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146405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F2072F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907E183" w14:textId="77777777" w:rsidTr="00484FC2">
        <w:trPr>
          <w:trHeight w:val="20"/>
        </w:trPr>
        <w:tc>
          <w:tcPr>
            <w:tcW w:w="440" w:type="dxa"/>
            <w:tcBorders>
              <w:top w:val="nil"/>
              <w:left w:val="nil"/>
              <w:bottom w:val="nil"/>
              <w:right w:val="nil"/>
            </w:tcBorders>
            <w:shd w:val="clear" w:color="auto" w:fill="auto"/>
            <w:noWrap/>
            <w:vAlign w:val="bottom"/>
            <w:hideMark/>
          </w:tcPr>
          <w:p w14:paraId="7233ADA4"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39952B5"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Lay Staff - Gross Pay - Stipend</w:t>
            </w:r>
          </w:p>
        </w:tc>
        <w:tc>
          <w:tcPr>
            <w:tcW w:w="1134" w:type="dxa"/>
            <w:tcBorders>
              <w:top w:val="nil"/>
              <w:left w:val="nil"/>
              <w:bottom w:val="nil"/>
              <w:right w:val="nil"/>
            </w:tcBorders>
            <w:shd w:val="clear" w:color="auto" w:fill="auto"/>
            <w:noWrap/>
            <w:vAlign w:val="bottom"/>
            <w:hideMark/>
          </w:tcPr>
          <w:p w14:paraId="6C06B368" w14:textId="77777777" w:rsidR="00484FC2" w:rsidRPr="006707AF" w:rsidRDefault="00484FC2" w:rsidP="005C5741">
            <w:pPr>
              <w:spacing w:line="240" w:lineRule="exact"/>
              <w:jc w:val="right"/>
              <w:rPr>
                <w:rFonts w:ascii="Calibri" w:hAnsi="Calibri" w:cs="Calibri"/>
                <w:sz w:val="20"/>
                <w:lang w:eastAsia="en-AU"/>
              </w:rPr>
            </w:pPr>
            <w:r w:rsidRPr="00282234">
              <w:rPr>
                <w:rFonts w:ascii="Calibri" w:hAnsi="Calibri" w:cs="Calibri"/>
                <w:sz w:val="20"/>
                <w:lang w:eastAsia="en-AU"/>
              </w:rPr>
              <w:t>$10,090</w:t>
            </w:r>
          </w:p>
        </w:tc>
        <w:tc>
          <w:tcPr>
            <w:tcW w:w="978" w:type="dxa"/>
            <w:tcBorders>
              <w:top w:val="nil"/>
              <w:left w:val="nil"/>
              <w:bottom w:val="nil"/>
              <w:right w:val="nil"/>
            </w:tcBorders>
            <w:shd w:val="clear" w:color="auto" w:fill="auto"/>
            <w:noWrap/>
            <w:vAlign w:val="bottom"/>
            <w:hideMark/>
          </w:tcPr>
          <w:p w14:paraId="581D8BD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089FEF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DE1A083" w14:textId="77777777" w:rsidTr="00484FC2">
        <w:trPr>
          <w:trHeight w:val="20"/>
        </w:trPr>
        <w:tc>
          <w:tcPr>
            <w:tcW w:w="440" w:type="dxa"/>
            <w:tcBorders>
              <w:top w:val="nil"/>
              <w:left w:val="nil"/>
              <w:bottom w:val="nil"/>
              <w:right w:val="nil"/>
            </w:tcBorders>
            <w:shd w:val="clear" w:color="auto" w:fill="auto"/>
            <w:noWrap/>
            <w:vAlign w:val="bottom"/>
            <w:hideMark/>
          </w:tcPr>
          <w:p w14:paraId="4E6341DF"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0E2E0C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Lay Staff - Benefits</w:t>
            </w:r>
          </w:p>
        </w:tc>
        <w:tc>
          <w:tcPr>
            <w:tcW w:w="1134" w:type="dxa"/>
            <w:tcBorders>
              <w:top w:val="nil"/>
              <w:left w:val="nil"/>
              <w:bottom w:val="nil"/>
              <w:right w:val="nil"/>
            </w:tcBorders>
            <w:shd w:val="clear" w:color="auto" w:fill="auto"/>
            <w:noWrap/>
            <w:vAlign w:val="bottom"/>
            <w:hideMark/>
          </w:tcPr>
          <w:p w14:paraId="2AD6FBAE" w14:textId="77777777" w:rsidR="00484FC2" w:rsidRPr="006707AF" w:rsidRDefault="00484FC2" w:rsidP="005C5741">
            <w:pPr>
              <w:spacing w:line="240" w:lineRule="exact"/>
              <w:jc w:val="right"/>
              <w:rPr>
                <w:rFonts w:ascii="Calibri" w:hAnsi="Calibri" w:cs="Calibri"/>
                <w:sz w:val="20"/>
                <w:lang w:eastAsia="en-AU"/>
              </w:rPr>
            </w:pPr>
            <w:r w:rsidRPr="00282234">
              <w:rPr>
                <w:rFonts w:ascii="Calibri" w:hAnsi="Calibri" w:cs="Calibri"/>
                <w:sz w:val="20"/>
                <w:lang w:eastAsia="en-AU"/>
              </w:rPr>
              <w:t>$4,936</w:t>
            </w:r>
          </w:p>
        </w:tc>
        <w:tc>
          <w:tcPr>
            <w:tcW w:w="978" w:type="dxa"/>
            <w:tcBorders>
              <w:top w:val="nil"/>
              <w:left w:val="nil"/>
              <w:bottom w:val="nil"/>
              <w:right w:val="nil"/>
            </w:tcBorders>
            <w:shd w:val="clear" w:color="auto" w:fill="auto"/>
            <w:noWrap/>
            <w:vAlign w:val="bottom"/>
            <w:hideMark/>
          </w:tcPr>
          <w:p w14:paraId="1482089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B8F920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0B4FD2A" w14:textId="77777777" w:rsidTr="00484FC2">
        <w:trPr>
          <w:trHeight w:val="20"/>
        </w:trPr>
        <w:tc>
          <w:tcPr>
            <w:tcW w:w="440" w:type="dxa"/>
            <w:tcBorders>
              <w:top w:val="nil"/>
              <w:left w:val="nil"/>
              <w:bottom w:val="nil"/>
              <w:right w:val="nil"/>
            </w:tcBorders>
            <w:shd w:val="clear" w:color="auto" w:fill="auto"/>
            <w:noWrap/>
            <w:vAlign w:val="bottom"/>
            <w:hideMark/>
          </w:tcPr>
          <w:p w14:paraId="43D77B23"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C9BB45F"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Lay Staff - Superannuation</w:t>
            </w:r>
          </w:p>
        </w:tc>
        <w:tc>
          <w:tcPr>
            <w:tcW w:w="1134" w:type="dxa"/>
            <w:tcBorders>
              <w:top w:val="nil"/>
              <w:left w:val="nil"/>
              <w:bottom w:val="nil"/>
              <w:right w:val="nil"/>
            </w:tcBorders>
            <w:shd w:val="clear" w:color="auto" w:fill="auto"/>
            <w:noWrap/>
            <w:vAlign w:val="bottom"/>
            <w:hideMark/>
          </w:tcPr>
          <w:p w14:paraId="3C63855E" w14:textId="77777777" w:rsidR="00484FC2" w:rsidRPr="006707AF" w:rsidRDefault="00484FC2" w:rsidP="005C5741">
            <w:pPr>
              <w:spacing w:line="240" w:lineRule="exact"/>
              <w:jc w:val="right"/>
              <w:rPr>
                <w:rFonts w:ascii="Calibri" w:hAnsi="Calibri" w:cs="Calibri"/>
                <w:sz w:val="20"/>
                <w:lang w:eastAsia="en-AU"/>
              </w:rPr>
            </w:pPr>
            <w:r w:rsidRPr="00282234">
              <w:rPr>
                <w:rFonts w:ascii="Calibri" w:hAnsi="Calibri" w:cs="Calibri"/>
                <w:sz w:val="20"/>
                <w:lang w:eastAsia="en-AU"/>
              </w:rPr>
              <w:t>$1,427</w:t>
            </w:r>
          </w:p>
        </w:tc>
        <w:tc>
          <w:tcPr>
            <w:tcW w:w="978" w:type="dxa"/>
            <w:tcBorders>
              <w:top w:val="nil"/>
              <w:left w:val="nil"/>
              <w:bottom w:val="nil"/>
              <w:right w:val="nil"/>
            </w:tcBorders>
            <w:shd w:val="clear" w:color="auto" w:fill="auto"/>
            <w:noWrap/>
            <w:vAlign w:val="bottom"/>
            <w:hideMark/>
          </w:tcPr>
          <w:p w14:paraId="51002D5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ED8DD7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C8003A8" w14:textId="77777777" w:rsidTr="00484FC2">
        <w:trPr>
          <w:trHeight w:val="20"/>
        </w:trPr>
        <w:tc>
          <w:tcPr>
            <w:tcW w:w="440" w:type="dxa"/>
            <w:tcBorders>
              <w:top w:val="nil"/>
              <w:left w:val="nil"/>
              <w:bottom w:val="nil"/>
              <w:right w:val="nil"/>
            </w:tcBorders>
            <w:shd w:val="clear" w:color="auto" w:fill="auto"/>
            <w:noWrap/>
            <w:vAlign w:val="bottom"/>
            <w:hideMark/>
          </w:tcPr>
          <w:p w14:paraId="2A61136B"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6932BD92" w14:textId="77777777" w:rsidR="00484FC2" w:rsidRPr="006707AF" w:rsidRDefault="00484FC2" w:rsidP="005C5741">
            <w:pPr>
              <w:spacing w:line="240" w:lineRule="exact"/>
              <w:rPr>
                <w:rFonts w:ascii="Calibri" w:hAnsi="Calibri" w:cs="Calibri"/>
                <w:color w:val="000000"/>
                <w:sz w:val="20"/>
                <w:lang w:eastAsia="en-AU"/>
              </w:rPr>
            </w:pPr>
          </w:p>
        </w:tc>
        <w:tc>
          <w:tcPr>
            <w:tcW w:w="3309" w:type="dxa"/>
            <w:tcBorders>
              <w:top w:val="nil"/>
              <w:left w:val="nil"/>
              <w:bottom w:val="nil"/>
              <w:right w:val="nil"/>
            </w:tcBorders>
            <w:shd w:val="clear" w:color="auto" w:fill="auto"/>
            <w:noWrap/>
            <w:vAlign w:val="bottom"/>
            <w:hideMark/>
          </w:tcPr>
          <w:p w14:paraId="5A9F71BD"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Lay staff total</w:t>
            </w:r>
          </w:p>
        </w:tc>
        <w:tc>
          <w:tcPr>
            <w:tcW w:w="1134" w:type="dxa"/>
            <w:tcBorders>
              <w:top w:val="nil"/>
              <w:left w:val="nil"/>
              <w:bottom w:val="nil"/>
              <w:right w:val="nil"/>
            </w:tcBorders>
            <w:shd w:val="clear" w:color="auto" w:fill="auto"/>
            <w:noWrap/>
            <w:vAlign w:val="bottom"/>
            <w:hideMark/>
          </w:tcPr>
          <w:p w14:paraId="31DB487C"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4789B4F"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$16,453</w:t>
            </w:r>
          </w:p>
        </w:tc>
        <w:tc>
          <w:tcPr>
            <w:tcW w:w="1102" w:type="dxa"/>
            <w:tcBorders>
              <w:top w:val="nil"/>
              <w:left w:val="nil"/>
              <w:bottom w:val="nil"/>
              <w:right w:val="nil"/>
            </w:tcBorders>
            <w:shd w:val="clear" w:color="auto" w:fill="auto"/>
            <w:noWrap/>
            <w:vAlign w:val="bottom"/>
            <w:hideMark/>
          </w:tcPr>
          <w:p w14:paraId="61EAEC8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C852755" w14:textId="77777777" w:rsidTr="00484FC2">
        <w:trPr>
          <w:trHeight w:val="20"/>
        </w:trPr>
        <w:tc>
          <w:tcPr>
            <w:tcW w:w="440" w:type="dxa"/>
            <w:tcBorders>
              <w:top w:val="nil"/>
              <w:left w:val="nil"/>
              <w:bottom w:val="nil"/>
              <w:right w:val="nil"/>
            </w:tcBorders>
            <w:shd w:val="clear" w:color="auto" w:fill="auto"/>
            <w:noWrap/>
            <w:vAlign w:val="bottom"/>
            <w:hideMark/>
          </w:tcPr>
          <w:p w14:paraId="26190200"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86E75CB" w14:textId="77777777" w:rsidR="00484FC2" w:rsidRPr="006707AF" w:rsidRDefault="00484FC2" w:rsidP="005C5741">
            <w:pPr>
              <w:spacing w:line="240" w:lineRule="exact"/>
              <w:rPr>
                <w:rFonts w:ascii="Calibri" w:hAnsi="Calibri" w:cs="Calibri"/>
                <w:i/>
                <w:iCs/>
                <w:color w:val="000000"/>
                <w:sz w:val="20"/>
                <w:lang w:eastAsia="en-AU"/>
              </w:rPr>
            </w:pPr>
            <w:r w:rsidRPr="00282234">
              <w:rPr>
                <w:rFonts w:ascii="Calibri" w:hAnsi="Calibri" w:cs="Calibri"/>
                <w:i/>
                <w:iCs/>
                <w:color w:val="000000"/>
                <w:sz w:val="20"/>
                <w:lang w:eastAsia="en-AU"/>
              </w:rPr>
              <w:t>Secretarial and Support Staff</w:t>
            </w:r>
          </w:p>
        </w:tc>
        <w:tc>
          <w:tcPr>
            <w:tcW w:w="1134" w:type="dxa"/>
            <w:tcBorders>
              <w:top w:val="nil"/>
              <w:left w:val="nil"/>
              <w:bottom w:val="nil"/>
              <w:right w:val="nil"/>
            </w:tcBorders>
            <w:shd w:val="clear" w:color="auto" w:fill="auto"/>
            <w:noWrap/>
            <w:vAlign w:val="bottom"/>
            <w:hideMark/>
          </w:tcPr>
          <w:p w14:paraId="30A9C4A3"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BE97D8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781757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4A157DC" w14:textId="77777777" w:rsidTr="00484FC2">
        <w:trPr>
          <w:trHeight w:val="20"/>
        </w:trPr>
        <w:tc>
          <w:tcPr>
            <w:tcW w:w="440" w:type="dxa"/>
            <w:tcBorders>
              <w:top w:val="nil"/>
              <w:left w:val="nil"/>
              <w:bottom w:val="nil"/>
              <w:right w:val="nil"/>
            </w:tcBorders>
            <w:shd w:val="clear" w:color="auto" w:fill="auto"/>
            <w:noWrap/>
            <w:vAlign w:val="bottom"/>
            <w:hideMark/>
          </w:tcPr>
          <w:p w14:paraId="2B42C970"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C369432"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Office - Gross Pay</w:t>
            </w:r>
          </w:p>
        </w:tc>
        <w:tc>
          <w:tcPr>
            <w:tcW w:w="1134" w:type="dxa"/>
            <w:tcBorders>
              <w:top w:val="nil"/>
              <w:left w:val="nil"/>
              <w:bottom w:val="nil"/>
              <w:right w:val="nil"/>
            </w:tcBorders>
            <w:shd w:val="clear" w:color="auto" w:fill="auto"/>
            <w:noWrap/>
            <w:vAlign w:val="bottom"/>
            <w:hideMark/>
          </w:tcPr>
          <w:p w14:paraId="14E01915"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$12,984</w:t>
            </w:r>
          </w:p>
        </w:tc>
        <w:tc>
          <w:tcPr>
            <w:tcW w:w="978" w:type="dxa"/>
            <w:tcBorders>
              <w:top w:val="nil"/>
              <w:left w:val="nil"/>
              <w:bottom w:val="nil"/>
              <w:right w:val="nil"/>
            </w:tcBorders>
            <w:shd w:val="clear" w:color="auto" w:fill="auto"/>
            <w:noWrap/>
            <w:vAlign w:val="bottom"/>
            <w:hideMark/>
          </w:tcPr>
          <w:p w14:paraId="742F091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B7C24E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002B5D2" w14:textId="77777777" w:rsidTr="00484FC2">
        <w:trPr>
          <w:trHeight w:val="20"/>
        </w:trPr>
        <w:tc>
          <w:tcPr>
            <w:tcW w:w="440" w:type="dxa"/>
            <w:tcBorders>
              <w:top w:val="nil"/>
              <w:left w:val="nil"/>
              <w:bottom w:val="nil"/>
              <w:right w:val="nil"/>
            </w:tcBorders>
            <w:shd w:val="clear" w:color="auto" w:fill="auto"/>
            <w:noWrap/>
            <w:vAlign w:val="bottom"/>
            <w:hideMark/>
          </w:tcPr>
          <w:p w14:paraId="6CB482DD"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640D4082"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super</w:t>
            </w:r>
          </w:p>
        </w:tc>
        <w:tc>
          <w:tcPr>
            <w:tcW w:w="3309" w:type="dxa"/>
            <w:tcBorders>
              <w:top w:val="nil"/>
              <w:left w:val="nil"/>
              <w:bottom w:val="nil"/>
              <w:right w:val="nil"/>
            </w:tcBorders>
            <w:shd w:val="clear" w:color="auto" w:fill="auto"/>
            <w:noWrap/>
            <w:vAlign w:val="bottom"/>
            <w:hideMark/>
          </w:tcPr>
          <w:p w14:paraId="6B70AE8A"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5CE4D2E0"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$1,234</w:t>
            </w:r>
          </w:p>
        </w:tc>
        <w:tc>
          <w:tcPr>
            <w:tcW w:w="978" w:type="dxa"/>
            <w:tcBorders>
              <w:top w:val="nil"/>
              <w:left w:val="nil"/>
              <w:bottom w:val="nil"/>
              <w:right w:val="nil"/>
            </w:tcBorders>
            <w:shd w:val="clear" w:color="auto" w:fill="auto"/>
            <w:noWrap/>
            <w:vAlign w:val="bottom"/>
            <w:hideMark/>
          </w:tcPr>
          <w:p w14:paraId="517AC73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E38B19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D62EAC8" w14:textId="77777777" w:rsidTr="00484FC2">
        <w:trPr>
          <w:trHeight w:val="20"/>
        </w:trPr>
        <w:tc>
          <w:tcPr>
            <w:tcW w:w="440" w:type="dxa"/>
            <w:tcBorders>
              <w:top w:val="nil"/>
              <w:left w:val="nil"/>
              <w:bottom w:val="nil"/>
              <w:right w:val="nil"/>
            </w:tcBorders>
            <w:shd w:val="clear" w:color="auto" w:fill="auto"/>
            <w:noWrap/>
            <w:vAlign w:val="bottom"/>
            <w:hideMark/>
          </w:tcPr>
          <w:p w14:paraId="5305EE6A"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25982A08" w14:textId="77777777" w:rsidR="00484FC2" w:rsidRPr="006707AF" w:rsidRDefault="00484FC2" w:rsidP="005C5741">
            <w:pPr>
              <w:spacing w:line="240" w:lineRule="exact"/>
              <w:rPr>
                <w:rFonts w:ascii="Calibri" w:hAnsi="Calibri" w:cs="Calibri"/>
                <w:color w:val="000000"/>
                <w:sz w:val="20"/>
                <w:lang w:eastAsia="en-AU"/>
              </w:rPr>
            </w:pPr>
          </w:p>
        </w:tc>
        <w:tc>
          <w:tcPr>
            <w:tcW w:w="3309" w:type="dxa"/>
            <w:tcBorders>
              <w:top w:val="nil"/>
              <w:left w:val="nil"/>
              <w:bottom w:val="nil"/>
              <w:right w:val="nil"/>
            </w:tcBorders>
            <w:shd w:val="clear" w:color="auto" w:fill="auto"/>
            <w:noWrap/>
            <w:vAlign w:val="bottom"/>
            <w:hideMark/>
          </w:tcPr>
          <w:p w14:paraId="5991405C"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Office staff total</w:t>
            </w:r>
          </w:p>
        </w:tc>
        <w:tc>
          <w:tcPr>
            <w:tcW w:w="1134" w:type="dxa"/>
            <w:tcBorders>
              <w:top w:val="nil"/>
              <w:left w:val="nil"/>
              <w:bottom w:val="nil"/>
              <w:right w:val="nil"/>
            </w:tcBorders>
            <w:shd w:val="clear" w:color="auto" w:fill="auto"/>
            <w:noWrap/>
            <w:vAlign w:val="bottom"/>
            <w:hideMark/>
          </w:tcPr>
          <w:p w14:paraId="345EDFE4"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36BFF8D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$14,218</w:t>
            </w:r>
          </w:p>
        </w:tc>
        <w:tc>
          <w:tcPr>
            <w:tcW w:w="1102" w:type="dxa"/>
            <w:tcBorders>
              <w:top w:val="nil"/>
              <w:left w:val="nil"/>
              <w:bottom w:val="nil"/>
              <w:right w:val="nil"/>
            </w:tcBorders>
            <w:shd w:val="clear" w:color="auto" w:fill="auto"/>
            <w:noWrap/>
            <w:vAlign w:val="bottom"/>
            <w:hideMark/>
          </w:tcPr>
          <w:p w14:paraId="7DB9D66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34765E8" w14:textId="77777777" w:rsidTr="00484FC2">
        <w:trPr>
          <w:trHeight w:val="20"/>
        </w:trPr>
        <w:tc>
          <w:tcPr>
            <w:tcW w:w="440" w:type="dxa"/>
            <w:tcBorders>
              <w:top w:val="nil"/>
              <w:left w:val="nil"/>
              <w:bottom w:val="nil"/>
              <w:right w:val="nil"/>
            </w:tcBorders>
            <w:shd w:val="clear" w:color="auto" w:fill="auto"/>
            <w:noWrap/>
            <w:vAlign w:val="bottom"/>
            <w:hideMark/>
          </w:tcPr>
          <w:p w14:paraId="36D5F1DE"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8ACAB1D" w14:textId="77777777" w:rsidR="00484FC2" w:rsidRPr="006707AF" w:rsidRDefault="00484FC2" w:rsidP="005C5741">
            <w:pPr>
              <w:spacing w:line="240" w:lineRule="exact"/>
              <w:rPr>
                <w:rFonts w:ascii="Calibri" w:hAnsi="Calibri" w:cs="Calibri"/>
                <w:i/>
                <w:iCs/>
                <w:color w:val="000000"/>
                <w:sz w:val="20"/>
                <w:lang w:eastAsia="en-AU"/>
              </w:rPr>
            </w:pPr>
            <w:r w:rsidRPr="00282234">
              <w:rPr>
                <w:rFonts w:ascii="Calibri" w:hAnsi="Calibri" w:cs="Calibri"/>
                <w:i/>
                <w:iCs/>
                <w:color w:val="000000"/>
                <w:sz w:val="20"/>
                <w:lang w:eastAsia="en-AU"/>
              </w:rPr>
              <w:t>Organist</w:t>
            </w:r>
          </w:p>
        </w:tc>
        <w:tc>
          <w:tcPr>
            <w:tcW w:w="1134" w:type="dxa"/>
            <w:tcBorders>
              <w:top w:val="nil"/>
              <w:left w:val="nil"/>
              <w:bottom w:val="nil"/>
              <w:right w:val="nil"/>
            </w:tcBorders>
            <w:shd w:val="clear" w:color="auto" w:fill="auto"/>
            <w:noWrap/>
            <w:vAlign w:val="bottom"/>
            <w:hideMark/>
          </w:tcPr>
          <w:p w14:paraId="232D4CBB"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$15,853</w:t>
            </w:r>
          </w:p>
        </w:tc>
        <w:tc>
          <w:tcPr>
            <w:tcW w:w="978" w:type="dxa"/>
            <w:tcBorders>
              <w:top w:val="nil"/>
              <w:left w:val="nil"/>
              <w:bottom w:val="nil"/>
              <w:right w:val="nil"/>
            </w:tcBorders>
            <w:shd w:val="clear" w:color="auto" w:fill="auto"/>
            <w:noWrap/>
            <w:vAlign w:val="bottom"/>
            <w:hideMark/>
          </w:tcPr>
          <w:p w14:paraId="1BE56991"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B0FAC0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1083CD5" w14:textId="77777777" w:rsidTr="00484FC2">
        <w:trPr>
          <w:trHeight w:val="20"/>
        </w:trPr>
        <w:tc>
          <w:tcPr>
            <w:tcW w:w="440" w:type="dxa"/>
            <w:tcBorders>
              <w:top w:val="nil"/>
              <w:left w:val="nil"/>
              <w:bottom w:val="nil"/>
              <w:right w:val="nil"/>
            </w:tcBorders>
            <w:shd w:val="clear" w:color="auto" w:fill="auto"/>
            <w:noWrap/>
            <w:vAlign w:val="bottom"/>
            <w:hideMark/>
          </w:tcPr>
          <w:p w14:paraId="551D3532"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5C8E96A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super</w:t>
            </w:r>
          </w:p>
        </w:tc>
        <w:tc>
          <w:tcPr>
            <w:tcW w:w="3309" w:type="dxa"/>
            <w:tcBorders>
              <w:top w:val="nil"/>
              <w:left w:val="nil"/>
              <w:bottom w:val="nil"/>
              <w:right w:val="nil"/>
            </w:tcBorders>
            <w:shd w:val="clear" w:color="auto" w:fill="auto"/>
            <w:noWrap/>
            <w:vAlign w:val="bottom"/>
            <w:hideMark/>
          </w:tcPr>
          <w:p w14:paraId="6537710B"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1AF8990D"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$1,506</w:t>
            </w:r>
          </w:p>
        </w:tc>
        <w:tc>
          <w:tcPr>
            <w:tcW w:w="978" w:type="dxa"/>
            <w:tcBorders>
              <w:top w:val="nil"/>
              <w:left w:val="nil"/>
              <w:bottom w:val="nil"/>
              <w:right w:val="nil"/>
            </w:tcBorders>
            <w:shd w:val="clear" w:color="auto" w:fill="auto"/>
            <w:noWrap/>
            <w:vAlign w:val="bottom"/>
            <w:hideMark/>
          </w:tcPr>
          <w:p w14:paraId="4E144A55"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7B748B1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4BE3DF8" w14:textId="77777777" w:rsidTr="00484FC2">
        <w:trPr>
          <w:trHeight w:val="20"/>
        </w:trPr>
        <w:tc>
          <w:tcPr>
            <w:tcW w:w="440" w:type="dxa"/>
            <w:tcBorders>
              <w:top w:val="nil"/>
              <w:left w:val="nil"/>
              <w:bottom w:val="nil"/>
              <w:right w:val="nil"/>
            </w:tcBorders>
            <w:shd w:val="clear" w:color="auto" w:fill="auto"/>
            <w:noWrap/>
            <w:vAlign w:val="bottom"/>
            <w:hideMark/>
          </w:tcPr>
          <w:p w14:paraId="741284A1" w14:textId="77777777" w:rsidR="00484FC2" w:rsidRPr="006707AF" w:rsidRDefault="00484FC2" w:rsidP="005C5741">
            <w:pPr>
              <w:spacing w:line="240" w:lineRule="exact"/>
              <w:rPr>
                <w:rFonts w:ascii="Calibri" w:hAnsi="Calibri" w:cs="Calibri"/>
                <w:b/>
                <w:bCs/>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576F8BF"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relief organist</w:t>
            </w:r>
          </w:p>
        </w:tc>
        <w:tc>
          <w:tcPr>
            <w:tcW w:w="1134" w:type="dxa"/>
            <w:tcBorders>
              <w:top w:val="nil"/>
              <w:left w:val="nil"/>
              <w:bottom w:val="nil"/>
              <w:right w:val="nil"/>
            </w:tcBorders>
            <w:shd w:val="clear" w:color="auto" w:fill="auto"/>
            <w:noWrap/>
            <w:vAlign w:val="bottom"/>
            <w:hideMark/>
          </w:tcPr>
          <w:p w14:paraId="40316C5D"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$500</w:t>
            </w:r>
          </w:p>
        </w:tc>
        <w:tc>
          <w:tcPr>
            <w:tcW w:w="978" w:type="dxa"/>
            <w:tcBorders>
              <w:top w:val="nil"/>
              <w:left w:val="nil"/>
              <w:bottom w:val="nil"/>
              <w:right w:val="nil"/>
            </w:tcBorders>
            <w:shd w:val="clear" w:color="auto" w:fill="auto"/>
            <w:noWrap/>
            <w:vAlign w:val="bottom"/>
            <w:hideMark/>
          </w:tcPr>
          <w:p w14:paraId="4316EF5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1E9E33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820D98C" w14:textId="77777777" w:rsidTr="00484FC2">
        <w:trPr>
          <w:trHeight w:val="20"/>
        </w:trPr>
        <w:tc>
          <w:tcPr>
            <w:tcW w:w="440" w:type="dxa"/>
            <w:tcBorders>
              <w:top w:val="nil"/>
              <w:left w:val="nil"/>
              <w:bottom w:val="nil"/>
              <w:right w:val="nil"/>
            </w:tcBorders>
            <w:shd w:val="clear" w:color="auto" w:fill="auto"/>
            <w:noWrap/>
            <w:vAlign w:val="bottom"/>
            <w:hideMark/>
          </w:tcPr>
          <w:p w14:paraId="715C4B80" w14:textId="77777777" w:rsidR="00484FC2" w:rsidRPr="006707AF" w:rsidRDefault="00484FC2" w:rsidP="005C5741">
            <w:pPr>
              <w:spacing w:line="240" w:lineRule="exact"/>
              <w:rPr>
                <w:rFonts w:ascii="Calibri" w:hAnsi="Calibri" w:cs="Calibri"/>
                <w:b/>
                <w:bCs/>
                <w:color w:val="000000"/>
                <w:sz w:val="20"/>
                <w:lang w:eastAsia="en-AU"/>
              </w:rPr>
            </w:pPr>
          </w:p>
        </w:tc>
        <w:tc>
          <w:tcPr>
            <w:tcW w:w="674" w:type="dxa"/>
            <w:tcBorders>
              <w:top w:val="nil"/>
              <w:left w:val="nil"/>
              <w:bottom w:val="nil"/>
              <w:right w:val="nil"/>
            </w:tcBorders>
            <w:shd w:val="clear" w:color="auto" w:fill="auto"/>
            <w:noWrap/>
            <w:vAlign w:val="bottom"/>
            <w:hideMark/>
          </w:tcPr>
          <w:p w14:paraId="7CC969BA" w14:textId="77777777" w:rsidR="00484FC2" w:rsidRPr="006707AF" w:rsidRDefault="00484FC2" w:rsidP="005C5741">
            <w:pPr>
              <w:spacing w:line="240" w:lineRule="exact"/>
              <w:rPr>
                <w:rFonts w:ascii="Calibri" w:hAnsi="Calibri" w:cs="Calibri"/>
                <w:b/>
                <w:bCs/>
                <w:i/>
                <w:iCs/>
                <w:color w:val="000000"/>
                <w:sz w:val="20"/>
                <w:lang w:eastAsia="en-AU"/>
              </w:rPr>
            </w:pPr>
          </w:p>
        </w:tc>
        <w:tc>
          <w:tcPr>
            <w:tcW w:w="3309" w:type="dxa"/>
            <w:tcBorders>
              <w:top w:val="nil"/>
              <w:left w:val="nil"/>
              <w:bottom w:val="nil"/>
              <w:right w:val="nil"/>
            </w:tcBorders>
            <w:shd w:val="clear" w:color="auto" w:fill="auto"/>
            <w:noWrap/>
            <w:vAlign w:val="bottom"/>
            <w:hideMark/>
          </w:tcPr>
          <w:p w14:paraId="55EA0B11"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Organist total</w:t>
            </w:r>
          </w:p>
        </w:tc>
        <w:tc>
          <w:tcPr>
            <w:tcW w:w="1134" w:type="dxa"/>
            <w:tcBorders>
              <w:top w:val="nil"/>
              <w:left w:val="nil"/>
              <w:bottom w:val="nil"/>
              <w:right w:val="nil"/>
            </w:tcBorders>
            <w:shd w:val="clear" w:color="auto" w:fill="auto"/>
            <w:noWrap/>
            <w:vAlign w:val="bottom"/>
            <w:hideMark/>
          </w:tcPr>
          <w:p w14:paraId="0EB766D1"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CF01906"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$17,859</w:t>
            </w:r>
          </w:p>
        </w:tc>
        <w:tc>
          <w:tcPr>
            <w:tcW w:w="1102" w:type="dxa"/>
            <w:tcBorders>
              <w:top w:val="nil"/>
              <w:left w:val="nil"/>
              <w:bottom w:val="nil"/>
              <w:right w:val="nil"/>
            </w:tcBorders>
            <w:shd w:val="clear" w:color="auto" w:fill="auto"/>
            <w:noWrap/>
            <w:vAlign w:val="bottom"/>
            <w:hideMark/>
          </w:tcPr>
          <w:p w14:paraId="11FCBE6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C6C330B" w14:textId="77777777" w:rsidTr="00484FC2">
        <w:trPr>
          <w:trHeight w:val="20"/>
        </w:trPr>
        <w:tc>
          <w:tcPr>
            <w:tcW w:w="440" w:type="dxa"/>
            <w:tcBorders>
              <w:top w:val="nil"/>
              <w:left w:val="nil"/>
              <w:bottom w:val="nil"/>
              <w:right w:val="nil"/>
            </w:tcBorders>
            <w:shd w:val="clear" w:color="auto" w:fill="auto"/>
            <w:noWrap/>
            <w:vAlign w:val="bottom"/>
            <w:hideMark/>
          </w:tcPr>
          <w:p w14:paraId="0F4693D3"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1A1AF7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General staffing expenses</w:t>
            </w:r>
          </w:p>
        </w:tc>
        <w:tc>
          <w:tcPr>
            <w:tcW w:w="1134" w:type="dxa"/>
            <w:tcBorders>
              <w:top w:val="nil"/>
              <w:left w:val="nil"/>
              <w:bottom w:val="nil"/>
              <w:right w:val="nil"/>
            </w:tcBorders>
            <w:shd w:val="clear" w:color="auto" w:fill="auto"/>
            <w:noWrap/>
            <w:vAlign w:val="bottom"/>
            <w:hideMark/>
          </w:tcPr>
          <w:p w14:paraId="52D52958"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69FE8E3"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$2,350</w:t>
            </w:r>
          </w:p>
        </w:tc>
        <w:tc>
          <w:tcPr>
            <w:tcW w:w="1102" w:type="dxa"/>
            <w:tcBorders>
              <w:top w:val="nil"/>
              <w:left w:val="nil"/>
              <w:bottom w:val="nil"/>
              <w:right w:val="nil"/>
            </w:tcBorders>
            <w:shd w:val="clear" w:color="auto" w:fill="auto"/>
            <w:noWrap/>
            <w:vAlign w:val="bottom"/>
            <w:hideMark/>
          </w:tcPr>
          <w:p w14:paraId="4FB6371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C6AB294" w14:textId="77777777" w:rsidTr="00484FC2">
        <w:trPr>
          <w:trHeight w:val="20"/>
        </w:trPr>
        <w:tc>
          <w:tcPr>
            <w:tcW w:w="440" w:type="dxa"/>
            <w:tcBorders>
              <w:top w:val="nil"/>
              <w:left w:val="nil"/>
              <w:bottom w:val="nil"/>
              <w:right w:val="nil"/>
            </w:tcBorders>
            <w:shd w:val="clear" w:color="auto" w:fill="auto"/>
            <w:noWrap/>
            <w:vAlign w:val="bottom"/>
            <w:hideMark/>
          </w:tcPr>
          <w:p w14:paraId="7DEEDD9F"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single" w:sz="4" w:space="0" w:color="auto"/>
              <w:right w:val="nil"/>
            </w:tcBorders>
            <w:shd w:val="clear" w:color="000000" w:fill="F2F2F2"/>
            <w:noWrap/>
            <w:vAlign w:val="bottom"/>
            <w:hideMark/>
          </w:tcPr>
          <w:p w14:paraId="4FB9188B"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STAFFING EXPENSES TOTAL</w:t>
            </w:r>
          </w:p>
        </w:tc>
        <w:tc>
          <w:tcPr>
            <w:tcW w:w="1134" w:type="dxa"/>
            <w:tcBorders>
              <w:top w:val="nil"/>
              <w:left w:val="nil"/>
              <w:bottom w:val="single" w:sz="4" w:space="0" w:color="auto"/>
              <w:right w:val="nil"/>
            </w:tcBorders>
            <w:shd w:val="clear" w:color="000000" w:fill="F2F2F2"/>
            <w:noWrap/>
            <w:vAlign w:val="bottom"/>
            <w:hideMark/>
          </w:tcPr>
          <w:p w14:paraId="0AEF6909"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978" w:type="dxa"/>
            <w:tcBorders>
              <w:top w:val="nil"/>
              <w:left w:val="nil"/>
              <w:bottom w:val="single" w:sz="4" w:space="0" w:color="auto"/>
              <w:right w:val="nil"/>
            </w:tcBorders>
            <w:shd w:val="clear" w:color="000000" w:fill="F2F2F2"/>
            <w:noWrap/>
            <w:vAlign w:val="bottom"/>
            <w:hideMark/>
          </w:tcPr>
          <w:p w14:paraId="1D9D3E43"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nil"/>
              <w:left w:val="nil"/>
              <w:bottom w:val="single" w:sz="4" w:space="0" w:color="auto"/>
              <w:right w:val="nil"/>
            </w:tcBorders>
            <w:shd w:val="clear" w:color="000000" w:fill="F2F2F2"/>
            <w:noWrap/>
            <w:vAlign w:val="bottom"/>
            <w:hideMark/>
          </w:tcPr>
          <w:p w14:paraId="346A4876"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$169,694</w:t>
            </w:r>
          </w:p>
        </w:tc>
      </w:tr>
      <w:tr w:rsidR="00484FC2" w:rsidRPr="00725CEC" w14:paraId="1FA6AD3D" w14:textId="77777777" w:rsidTr="00484FC2">
        <w:trPr>
          <w:trHeight w:val="20"/>
        </w:trPr>
        <w:tc>
          <w:tcPr>
            <w:tcW w:w="440" w:type="dxa"/>
            <w:tcBorders>
              <w:top w:val="nil"/>
              <w:left w:val="nil"/>
              <w:bottom w:val="nil"/>
              <w:right w:val="nil"/>
            </w:tcBorders>
            <w:shd w:val="clear" w:color="auto" w:fill="auto"/>
            <w:noWrap/>
            <w:vAlign w:val="bottom"/>
            <w:hideMark/>
          </w:tcPr>
          <w:p w14:paraId="5451BE31"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5EFA4354"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41F5CC13"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0DA2D79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3B35516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781F52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323777E" w14:textId="77777777" w:rsidTr="00484FC2">
        <w:trPr>
          <w:trHeight w:val="20"/>
        </w:trPr>
        <w:tc>
          <w:tcPr>
            <w:tcW w:w="440" w:type="dxa"/>
            <w:tcBorders>
              <w:top w:val="nil"/>
              <w:left w:val="nil"/>
              <w:bottom w:val="nil"/>
              <w:right w:val="nil"/>
            </w:tcBorders>
            <w:shd w:val="clear" w:color="auto" w:fill="auto"/>
            <w:noWrap/>
            <w:vAlign w:val="bottom"/>
            <w:hideMark/>
          </w:tcPr>
          <w:p w14:paraId="5850CF5B"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F2FB9DD"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4FA2B06" w14:textId="77777777"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1C5179EC"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CBF060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758578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1777C42" w14:textId="77777777" w:rsidTr="00484FC2">
        <w:trPr>
          <w:trHeight w:val="20"/>
        </w:trPr>
        <w:tc>
          <w:tcPr>
            <w:tcW w:w="440" w:type="dxa"/>
            <w:tcBorders>
              <w:top w:val="nil"/>
              <w:left w:val="nil"/>
              <w:bottom w:val="nil"/>
              <w:right w:val="nil"/>
            </w:tcBorders>
            <w:shd w:val="clear" w:color="auto" w:fill="auto"/>
            <w:noWrap/>
            <w:vAlign w:val="bottom"/>
            <w:hideMark/>
          </w:tcPr>
          <w:p w14:paraId="22ABEA40"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8466C0C"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Parish operations</w:t>
            </w:r>
          </w:p>
        </w:tc>
        <w:tc>
          <w:tcPr>
            <w:tcW w:w="1134" w:type="dxa"/>
            <w:tcBorders>
              <w:top w:val="nil"/>
              <w:left w:val="nil"/>
              <w:bottom w:val="nil"/>
              <w:right w:val="nil"/>
            </w:tcBorders>
            <w:shd w:val="clear" w:color="auto" w:fill="auto"/>
            <w:noWrap/>
            <w:vAlign w:val="bottom"/>
            <w:hideMark/>
          </w:tcPr>
          <w:p w14:paraId="00ABD73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B6B0335"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3366FFF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1FB7D53" w14:textId="77777777" w:rsidTr="00484FC2">
        <w:trPr>
          <w:trHeight w:val="20"/>
        </w:trPr>
        <w:tc>
          <w:tcPr>
            <w:tcW w:w="440" w:type="dxa"/>
            <w:tcBorders>
              <w:top w:val="nil"/>
              <w:left w:val="nil"/>
              <w:bottom w:val="nil"/>
              <w:right w:val="nil"/>
            </w:tcBorders>
            <w:shd w:val="clear" w:color="auto" w:fill="auto"/>
            <w:noWrap/>
            <w:vAlign w:val="bottom"/>
            <w:hideMark/>
          </w:tcPr>
          <w:p w14:paraId="2FE6A04E"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DA0B03F"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Diocesan assessment</w:t>
            </w:r>
          </w:p>
        </w:tc>
        <w:tc>
          <w:tcPr>
            <w:tcW w:w="1134" w:type="dxa"/>
            <w:tcBorders>
              <w:top w:val="nil"/>
              <w:left w:val="nil"/>
              <w:bottom w:val="nil"/>
              <w:right w:val="nil"/>
            </w:tcBorders>
            <w:shd w:val="clear" w:color="auto" w:fill="auto"/>
            <w:noWrap/>
            <w:vAlign w:val="bottom"/>
            <w:hideMark/>
          </w:tcPr>
          <w:p w14:paraId="5896278B"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377E45A"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$34,000</w:t>
            </w:r>
          </w:p>
        </w:tc>
        <w:tc>
          <w:tcPr>
            <w:tcW w:w="1102" w:type="dxa"/>
            <w:tcBorders>
              <w:top w:val="nil"/>
              <w:left w:val="nil"/>
              <w:bottom w:val="nil"/>
              <w:right w:val="nil"/>
            </w:tcBorders>
            <w:shd w:val="clear" w:color="auto" w:fill="auto"/>
            <w:noWrap/>
            <w:vAlign w:val="bottom"/>
            <w:hideMark/>
          </w:tcPr>
          <w:p w14:paraId="798016E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04F61AF" w14:textId="77777777" w:rsidTr="00484FC2">
        <w:trPr>
          <w:trHeight w:val="20"/>
        </w:trPr>
        <w:tc>
          <w:tcPr>
            <w:tcW w:w="440" w:type="dxa"/>
            <w:tcBorders>
              <w:top w:val="nil"/>
              <w:left w:val="nil"/>
              <w:bottom w:val="nil"/>
              <w:right w:val="nil"/>
            </w:tcBorders>
            <w:shd w:val="clear" w:color="auto" w:fill="auto"/>
            <w:noWrap/>
            <w:vAlign w:val="bottom"/>
            <w:hideMark/>
          </w:tcPr>
          <w:p w14:paraId="6803B816"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1BA0326"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Professional services</w:t>
            </w:r>
          </w:p>
        </w:tc>
        <w:tc>
          <w:tcPr>
            <w:tcW w:w="1134" w:type="dxa"/>
            <w:tcBorders>
              <w:top w:val="nil"/>
              <w:left w:val="nil"/>
              <w:bottom w:val="nil"/>
              <w:right w:val="nil"/>
            </w:tcBorders>
            <w:shd w:val="clear" w:color="auto" w:fill="auto"/>
            <w:noWrap/>
            <w:vAlign w:val="bottom"/>
            <w:hideMark/>
          </w:tcPr>
          <w:p w14:paraId="0817BCDF"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1B5786D"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79D9B70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7158B07" w14:textId="77777777" w:rsidTr="00484FC2">
        <w:trPr>
          <w:trHeight w:val="20"/>
        </w:trPr>
        <w:tc>
          <w:tcPr>
            <w:tcW w:w="440" w:type="dxa"/>
            <w:tcBorders>
              <w:top w:val="nil"/>
              <w:left w:val="nil"/>
              <w:bottom w:val="nil"/>
              <w:right w:val="nil"/>
            </w:tcBorders>
            <w:shd w:val="clear" w:color="auto" w:fill="auto"/>
            <w:noWrap/>
            <w:vAlign w:val="bottom"/>
            <w:hideMark/>
          </w:tcPr>
          <w:p w14:paraId="70633DD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A47E441"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230C5D5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audit</w:t>
            </w:r>
          </w:p>
        </w:tc>
        <w:tc>
          <w:tcPr>
            <w:tcW w:w="1134" w:type="dxa"/>
            <w:tcBorders>
              <w:top w:val="nil"/>
              <w:left w:val="nil"/>
              <w:bottom w:val="nil"/>
              <w:right w:val="nil"/>
            </w:tcBorders>
            <w:shd w:val="clear" w:color="auto" w:fill="auto"/>
            <w:noWrap/>
            <w:vAlign w:val="bottom"/>
            <w:hideMark/>
          </w:tcPr>
          <w:p w14:paraId="2C66AB21"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$2,500</w:t>
            </w:r>
          </w:p>
        </w:tc>
        <w:tc>
          <w:tcPr>
            <w:tcW w:w="978" w:type="dxa"/>
            <w:tcBorders>
              <w:top w:val="nil"/>
              <w:left w:val="nil"/>
              <w:bottom w:val="nil"/>
              <w:right w:val="nil"/>
            </w:tcBorders>
            <w:shd w:val="clear" w:color="auto" w:fill="auto"/>
            <w:noWrap/>
            <w:vAlign w:val="bottom"/>
            <w:hideMark/>
          </w:tcPr>
          <w:p w14:paraId="79BFCB81"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DEF0EB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17FBF35" w14:textId="77777777" w:rsidTr="00484FC2">
        <w:trPr>
          <w:trHeight w:val="20"/>
        </w:trPr>
        <w:tc>
          <w:tcPr>
            <w:tcW w:w="440" w:type="dxa"/>
            <w:tcBorders>
              <w:top w:val="nil"/>
              <w:left w:val="nil"/>
              <w:bottom w:val="nil"/>
              <w:right w:val="nil"/>
            </w:tcBorders>
            <w:shd w:val="clear" w:color="auto" w:fill="auto"/>
            <w:noWrap/>
            <w:vAlign w:val="bottom"/>
            <w:hideMark/>
          </w:tcPr>
          <w:p w14:paraId="40837CFC"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F5EA98A"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D9ACC61"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Professional services total (audit)</w:t>
            </w:r>
          </w:p>
        </w:tc>
        <w:tc>
          <w:tcPr>
            <w:tcW w:w="1134" w:type="dxa"/>
            <w:tcBorders>
              <w:top w:val="nil"/>
              <w:left w:val="nil"/>
              <w:bottom w:val="nil"/>
              <w:right w:val="nil"/>
            </w:tcBorders>
            <w:shd w:val="clear" w:color="auto" w:fill="auto"/>
            <w:noWrap/>
            <w:vAlign w:val="bottom"/>
            <w:hideMark/>
          </w:tcPr>
          <w:p w14:paraId="769F766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E8D82F0"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$2,500</w:t>
            </w:r>
          </w:p>
        </w:tc>
        <w:tc>
          <w:tcPr>
            <w:tcW w:w="1102" w:type="dxa"/>
            <w:tcBorders>
              <w:top w:val="nil"/>
              <w:left w:val="nil"/>
              <w:bottom w:val="nil"/>
              <w:right w:val="nil"/>
            </w:tcBorders>
            <w:shd w:val="clear" w:color="auto" w:fill="auto"/>
            <w:noWrap/>
            <w:vAlign w:val="bottom"/>
            <w:hideMark/>
          </w:tcPr>
          <w:p w14:paraId="75E51C6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0D304F9" w14:textId="77777777" w:rsidTr="00484FC2">
        <w:trPr>
          <w:trHeight w:val="20"/>
        </w:trPr>
        <w:tc>
          <w:tcPr>
            <w:tcW w:w="440" w:type="dxa"/>
            <w:tcBorders>
              <w:top w:val="nil"/>
              <w:left w:val="nil"/>
              <w:bottom w:val="nil"/>
              <w:right w:val="nil"/>
            </w:tcBorders>
            <w:shd w:val="clear" w:color="auto" w:fill="auto"/>
            <w:noWrap/>
            <w:vAlign w:val="bottom"/>
            <w:hideMark/>
          </w:tcPr>
          <w:p w14:paraId="4CD75727"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C37599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Ministry related expenses</w:t>
            </w:r>
          </w:p>
        </w:tc>
        <w:tc>
          <w:tcPr>
            <w:tcW w:w="1134" w:type="dxa"/>
            <w:tcBorders>
              <w:top w:val="nil"/>
              <w:left w:val="nil"/>
              <w:bottom w:val="nil"/>
              <w:right w:val="nil"/>
            </w:tcBorders>
            <w:shd w:val="clear" w:color="auto" w:fill="auto"/>
            <w:noWrap/>
            <w:vAlign w:val="bottom"/>
            <w:hideMark/>
          </w:tcPr>
          <w:p w14:paraId="727501AB"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DCDFB3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322BAE8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242B68F" w14:textId="77777777" w:rsidTr="00484FC2">
        <w:trPr>
          <w:trHeight w:val="20"/>
        </w:trPr>
        <w:tc>
          <w:tcPr>
            <w:tcW w:w="440" w:type="dxa"/>
            <w:tcBorders>
              <w:top w:val="nil"/>
              <w:left w:val="nil"/>
              <w:bottom w:val="nil"/>
              <w:right w:val="nil"/>
            </w:tcBorders>
            <w:shd w:val="clear" w:color="auto" w:fill="auto"/>
            <w:noWrap/>
            <w:vAlign w:val="bottom"/>
            <w:hideMark/>
          </w:tcPr>
          <w:p w14:paraId="4A72AA6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C014655"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47F3F4D5"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children/family resources</w:t>
            </w:r>
          </w:p>
        </w:tc>
        <w:tc>
          <w:tcPr>
            <w:tcW w:w="1134" w:type="dxa"/>
            <w:tcBorders>
              <w:top w:val="nil"/>
              <w:left w:val="nil"/>
              <w:bottom w:val="nil"/>
              <w:right w:val="nil"/>
            </w:tcBorders>
            <w:shd w:val="clear" w:color="auto" w:fill="auto"/>
            <w:noWrap/>
            <w:vAlign w:val="bottom"/>
            <w:hideMark/>
          </w:tcPr>
          <w:p w14:paraId="750473EE"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$1,200</w:t>
            </w:r>
          </w:p>
        </w:tc>
        <w:tc>
          <w:tcPr>
            <w:tcW w:w="978" w:type="dxa"/>
            <w:tcBorders>
              <w:top w:val="nil"/>
              <w:left w:val="nil"/>
              <w:bottom w:val="nil"/>
              <w:right w:val="nil"/>
            </w:tcBorders>
            <w:shd w:val="clear" w:color="auto" w:fill="auto"/>
            <w:noWrap/>
            <w:vAlign w:val="bottom"/>
            <w:hideMark/>
          </w:tcPr>
          <w:p w14:paraId="46E0688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A16A849"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A9E387C" w14:textId="77777777" w:rsidTr="00484FC2">
        <w:trPr>
          <w:trHeight w:val="20"/>
        </w:trPr>
        <w:tc>
          <w:tcPr>
            <w:tcW w:w="440" w:type="dxa"/>
            <w:tcBorders>
              <w:top w:val="nil"/>
              <w:left w:val="nil"/>
              <w:bottom w:val="nil"/>
              <w:right w:val="nil"/>
            </w:tcBorders>
            <w:shd w:val="clear" w:color="auto" w:fill="auto"/>
            <w:noWrap/>
            <w:vAlign w:val="bottom"/>
            <w:hideMark/>
          </w:tcPr>
          <w:p w14:paraId="1462751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0322DAD"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400EFC2C"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liturgical supplies</w:t>
            </w:r>
          </w:p>
        </w:tc>
        <w:tc>
          <w:tcPr>
            <w:tcW w:w="1134" w:type="dxa"/>
            <w:tcBorders>
              <w:top w:val="nil"/>
              <w:left w:val="nil"/>
              <w:bottom w:val="nil"/>
              <w:right w:val="nil"/>
            </w:tcBorders>
            <w:shd w:val="clear" w:color="auto" w:fill="auto"/>
            <w:noWrap/>
            <w:vAlign w:val="bottom"/>
            <w:hideMark/>
          </w:tcPr>
          <w:p w14:paraId="19ECF1EA"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$2,800</w:t>
            </w:r>
          </w:p>
        </w:tc>
        <w:tc>
          <w:tcPr>
            <w:tcW w:w="978" w:type="dxa"/>
            <w:tcBorders>
              <w:top w:val="nil"/>
              <w:left w:val="nil"/>
              <w:bottom w:val="nil"/>
              <w:right w:val="nil"/>
            </w:tcBorders>
            <w:shd w:val="clear" w:color="auto" w:fill="auto"/>
            <w:noWrap/>
            <w:vAlign w:val="bottom"/>
            <w:hideMark/>
          </w:tcPr>
          <w:p w14:paraId="32094DE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9FDD9E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BCB3EC6" w14:textId="77777777" w:rsidTr="00484FC2">
        <w:trPr>
          <w:trHeight w:val="20"/>
        </w:trPr>
        <w:tc>
          <w:tcPr>
            <w:tcW w:w="440" w:type="dxa"/>
            <w:tcBorders>
              <w:top w:val="nil"/>
              <w:left w:val="nil"/>
              <w:bottom w:val="nil"/>
              <w:right w:val="nil"/>
            </w:tcBorders>
            <w:shd w:val="clear" w:color="auto" w:fill="auto"/>
            <w:noWrap/>
            <w:vAlign w:val="bottom"/>
            <w:hideMark/>
          </w:tcPr>
          <w:p w14:paraId="72E9A949"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9105739"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2EEE95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liturgical books/music</w:t>
            </w:r>
          </w:p>
        </w:tc>
        <w:tc>
          <w:tcPr>
            <w:tcW w:w="1134" w:type="dxa"/>
            <w:tcBorders>
              <w:top w:val="nil"/>
              <w:left w:val="nil"/>
              <w:bottom w:val="nil"/>
              <w:right w:val="nil"/>
            </w:tcBorders>
            <w:shd w:val="clear" w:color="auto" w:fill="auto"/>
            <w:noWrap/>
            <w:vAlign w:val="bottom"/>
            <w:hideMark/>
          </w:tcPr>
          <w:p w14:paraId="327B95D0"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$2,000</w:t>
            </w:r>
          </w:p>
        </w:tc>
        <w:tc>
          <w:tcPr>
            <w:tcW w:w="978" w:type="dxa"/>
            <w:tcBorders>
              <w:top w:val="nil"/>
              <w:left w:val="nil"/>
              <w:bottom w:val="nil"/>
              <w:right w:val="nil"/>
            </w:tcBorders>
            <w:shd w:val="clear" w:color="auto" w:fill="auto"/>
            <w:noWrap/>
            <w:vAlign w:val="bottom"/>
            <w:hideMark/>
          </w:tcPr>
          <w:p w14:paraId="4A2F1E29"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CA4DD5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02C60BF" w14:textId="77777777" w:rsidTr="00484FC2">
        <w:trPr>
          <w:trHeight w:val="20"/>
        </w:trPr>
        <w:tc>
          <w:tcPr>
            <w:tcW w:w="440" w:type="dxa"/>
            <w:tcBorders>
              <w:top w:val="nil"/>
              <w:left w:val="nil"/>
              <w:bottom w:val="nil"/>
              <w:right w:val="nil"/>
            </w:tcBorders>
            <w:shd w:val="clear" w:color="auto" w:fill="auto"/>
            <w:noWrap/>
            <w:vAlign w:val="bottom"/>
            <w:hideMark/>
          </w:tcPr>
          <w:p w14:paraId="2F33FD4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78898F32"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04766A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Ministry related expenses total</w:t>
            </w:r>
          </w:p>
        </w:tc>
        <w:tc>
          <w:tcPr>
            <w:tcW w:w="1134" w:type="dxa"/>
            <w:tcBorders>
              <w:top w:val="nil"/>
              <w:left w:val="nil"/>
              <w:bottom w:val="nil"/>
              <w:right w:val="nil"/>
            </w:tcBorders>
            <w:shd w:val="clear" w:color="auto" w:fill="auto"/>
            <w:noWrap/>
            <w:vAlign w:val="bottom"/>
            <w:hideMark/>
          </w:tcPr>
          <w:p w14:paraId="5E39E75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E6BCF50"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$6,000</w:t>
            </w:r>
          </w:p>
        </w:tc>
        <w:tc>
          <w:tcPr>
            <w:tcW w:w="1102" w:type="dxa"/>
            <w:tcBorders>
              <w:top w:val="nil"/>
              <w:left w:val="nil"/>
              <w:bottom w:val="nil"/>
              <w:right w:val="nil"/>
            </w:tcBorders>
            <w:shd w:val="clear" w:color="auto" w:fill="auto"/>
            <w:noWrap/>
            <w:vAlign w:val="bottom"/>
            <w:hideMark/>
          </w:tcPr>
          <w:p w14:paraId="38FD157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1C30CAB" w14:textId="77777777" w:rsidTr="00484FC2">
        <w:trPr>
          <w:trHeight w:val="20"/>
        </w:trPr>
        <w:tc>
          <w:tcPr>
            <w:tcW w:w="440" w:type="dxa"/>
            <w:tcBorders>
              <w:top w:val="nil"/>
              <w:left w:val="nil"/>
              <w:bottom w:val="nil"/>
              <w:right w:val="nil"/>
            </w:tcBorders>
            <w:shd w:val="clear" w:color="auto" w:fill="auto"/>
            <w:noWrap/>
            <w:vAlign w:val="bottom"/>
            <w:hideMark/>
          </w:tcPr>
          <w:p w14:paraId="21887148"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A6E8E3B"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Administrative expenses</w:t>
            </w:r>
          </w:p>
        </w:tc>
        <w:tc>
          <w:tcPr>
            <w:tcW w:w="1134" w:type="dxa"/>
            <w:tcBorders>
              <w:top w:val="nil"/>
              <w:left w:val="nil"/>
              <w:bottom w:val="nil"/>
              <w:right w:val="nil"/>
            </w:tcBorders>
            <w:shd w:val="clear" w:color="auto" w:fill="auto"/>
            <w:noWrap/>
            <w:vAlign w:val="bottom"/>
            <w:hideMark/>
          </w:tcPr>
          <w:p w14:paraId="4E533451"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90ADAD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0798A7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74401FF" w14:textId="77777777" w:rsidTr="00484FC2">
        <w:trPr>
          <w:trHeight w:val="20"/>
        </w:trPr>
        <w:tc>
          <w:tcPr>
            <w:tcW w:w="440" w:type="dxa"/>
            <w:tcBorders>
              <w:top w:val="nil"/>
              <w:left w:val="nil"/>
              <w:bottom w:val="nil"/>
              <w:right w:val="nil"/>
            </w:tcBorders>
            <w:shd w:val="clear" w:color="auto" w:fill="auto"/>
            <w:noWrap/>
            <w:vAlign w:val="bottom"/>
            <w:hideMark/>
          </w:tcPr>
          <w:p w14:paraId="22C9D07E"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3350397B"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27B9F701"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Office supplies/stationery</w:t>
            </w:r>
          </w:p>
        </w:tc>
        <w:tc>
          <w:tcPr>
            <w:tcW w:w="1134" w:type="dxa"/>
            <w:tcBorders>
              <w:top w:val="nil"/>
              <w:left w:val="nil"/>
              <w:bottom w:val="nil"/>
              <w:right w:val="nil"/>
            </w:tcBorders>
            <w:shd w:val="clear" w:color="auto" w:fill="auto"/>
            <w:noWrap/>
            <w:vAlign w:val="bottom"/>
            <w:hideMark/>
          </w:tcPr>
          <w:p w14:paraId="2445BA9B"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$5,600</w:t>
            </w:r>
          </w:p>
        </w:tc>
        <w:tc>
          <w:tcPr>
            <w:tcW w:w="978" w:type="dxa"/>
            <w:tcBorders>
              <w:top w:val="nil"/>
              <w:left w:val="nil"/>
              <w:bottom w:val="nil"/>
              <w:right w:val="nil"/>
            </w:tcBorders>
            <w:shd w:val="clear" w:color="auto" w:fill="auto"/>
            <w:noWrap/>
            <w:vAlign w:val="bottom"/>
            <w:hideMark/>
          </w:tcPr>
          <w:p w14:paraId="22148C99"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9629D9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47935BA" w14:textId="77777777" w:rsidTr="00484FC2">
        <w:trPr>
          <w:trHeight w:val="20"/>
        </w:trPr>
        <w:tc>
          <w:tcPr>
            <w:tcW w:w="440" w:type="dxa"/>
            <w:tcBorders>
              <w:top w:val="nil"/>
              <w:left w:val="nil"/>
              <w:bottom w:val="nil"/>
              <w:right w:val="nil"/>
            </w:tcBorders>
            <w:shd w:val="clear" w:color="auto" w:fill="auto"/>
            <w:noWrap/>
            <w:vAlign w:val="bottom"/>
            <w:hideMark/>
          </w:tcPr>
          <w:p w14:paraId="770D5532"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558A5CE5"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81A8F3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Copier and computer leasing and printing charges</w:t>
            </w:r>
          </w:p>
        </w:tc>
        <w:tc>
          <w:tcPr>
            <w:tcW w:w="1134" w:type="dxa"/>
            <w:tcBorders>
              <w:top w:val="nil"/>
              <w:left w:val="nil"/>
              <w:bottom w:val="nil"/>
              <w:right w:val="nil"/>
            </w:tcBorders>
            <w:shd w:val="clear" w:color="auto" w:fill="auto"/>
            <w:noWrap/>
            <w:vAlign w:val="bottom"/>
            <w:hideMark/>
          </w:tcPr>
          <w:p w14:paraId="6DF5ED07"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$3,323</w:t>
            </w:r>
          </w:p>
        </w:tc>
        <w:tc>
          <w:tcPr>
            <w:tcW w:w="978" w:type="dxa"/>
            <w:tcBorders>
              <w:top w:val="nil"/>
              <w:left w:val="nil"/>
              <w:bottom w:val="nil"/>
              <w:right w:val="nil"/>
            </w:tcBorders>
            <w:shd w:val="clear" w:color="auto" w:fill="auto"/>
            <w:noWrap/>
            <w:vAlign w:val="bottom"/>
            <w:hideMark/>
          </w:tcPr>
          <w:p w14:paraId="0E930588"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3947D9B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D01B34F" w14:textId="77777777" w:rsidTr="00484FC2">
        <w:trPr>
          <w:trHeight w:val="20"/>
        </w:trPr>
        <w:tc>
          <w:tcPr>
            <w:tcW w:w="440" w:type="dxa"/>
            <w:tcBorders>
              <w:top w:val="nil"/>
              <w:left w:val="nil"/>
              <w:bottom w:val="nil"/>
              <w:right w:val="nil"/>
            </w:tcBorders>
            <w:shd w:val="clear" w:color="auto" w:fill="auto"/>
            <w:noWrap/>
            <w:vAlign w:val="bottom"/>
            <w:hideMark/>
          </w:tcPr>
          <w:p w14:paraId="090EE309"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1B28882B"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7CFCA06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dues and subscriptions</w:t>
            </w:r>
          </w:p>
        </w:tc>
        <w:tc>
          <w:tcPr>
            <w:tcW w:w="1134" w:type="dxa"/>
            <w:tcBorders>
              <w:top w:val="nil"/>
              <w:left w:val="nil"/>
              <w:bottom w:val="nil"/>
              <w:right w:val="nil"/>
            </w:tcBorders>
            <w:shd w:val="clear" w:color="auto" w:fill="auto"/>
            <w:noWrap/>
            <w:vAlign w:val="bottom"/>
            <w:hideMark/>
          </w:tcPr>
          <w:p w14:paraId="02A36864"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$300</w:t>
            </w:r>
          </w:p>
        </w:tc>
        <w:tc>
          <w:tcPr>
            <w:tcW w:w="978" w:type="dxa"/>
            <w:tcBorders>
              <w:top w:val="nil"/>
              <w:left w:val="nil"/>
              <w:bottom w:val="nil"/>
              <w:right w:val="nil"/>
            </w:tcBorders>
            <w:shd w:val="clear" w:color="auto" w:fill="auto"/>
            <w:noWrap/>
            <w:vAlign w:val="bottom"/>
            <w:hideMark/>
          </w:tcPr>
          <w:p w14:paraId="51E8824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FDB596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A83991D" w14:textId="77777777" w:rsidTr="00484FC2">
        <w:trPr>
          <w:trHeight w:val="20"/>
        </w:trPr>
        <w:tc>
          <w:tcPr>
            <w:tcW w:w="440" w:type="dxa"/>
            <w:tcBorders>
              <w:top w:val="nil"/>
              <w:left w:val="nil"/>
              <w:bottom w:val="nil"/>
              <w:right w:val="nil"/>
            </w:tcBorders>
            <w:shd w:val="clear" w:color="auto" w:fill="auto"/>
            <w:noWrap/>
            <w:vAlign w:val="bottom"/>
            <w:hideMark/>
          </w:tcPr>
          <w:p w14:paraId="4548D74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1678C40C"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205CBB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hospitality</w:t>
            </w:r>
          </w:p>
        </w:tc>
        <w:tc>
          <w:tcPr>
            <w:tcW w:w="1134" w:type="dxa"/>
            <w:tcBorders>
              <w:top w:val="nil"/>
              <w:left w:val="nil"/>
              <w:bottom w:val="nil"/>
              <w:right w:val="nil"/>
            </w:tcBorders>
            <w:shd w:val="clear" w:color="auto" w:fill="auto"/>
            <w:noWrap/>
            <w:vAlign w:val="bottom"/>
            <w:hideMark/>
          </w:tcPr>
          <w:p w14:paraId="2365E129"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$200</w:t>
            </w:r>
          </w:p>
        </w:tc>
        <w:tc>
          <w:tcPr>
            <w:tcW w:w="978" w:type="dxa"/>
            <w:tcBorders>
              <w:top w:val="nil"/>
              <w:left w:val="nil"/>
              <w:bottom w:val="nil"/>
              <w:right w:val="nil"/>
            </w:tcBorders>
            <w:shd w:val="clear" w:color="auto" w:fill="auto"/>
            <w:noWrap/>
            <w:vAlign w:val="bottom"/>
            <w:hideMark/>
          </w:tcPr>
          <w:p w14:paraId="167BB10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242DF7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8FCF43C" w14:textId="77777777" w:rsidTr="00484FC2">
        <w:trPr>
          <w:trHeight w:val="20"/>
        </w:trPr>
        <w:tc>
          <w:tcPr>
            <w:tcW w:w="440" w:type="dxa"/>
            <w:tcBorders>
              <w:top w:val="nil"/>
              <w:left w:val="nil"/>
              <w:bottom w:val="nil"/>
              <w:right w:val="nil"/>
            </w:tcBorders>
            <w:shd w:val="clear" w:color="auto" w:fill="auto"/>
            <w:noWrap/>
            <w:vAlign w:val="bottom"/>
            <w:hideMark/>
          </w:tcPr>
          <w:p w14:paraId="2595F947"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588E97F"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7072524C"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telephone and internet</w:t>
            </w:r>
          </w:p>
        </w:tc>
        <w:tc>
          <w:tcPr>
            <w:tcW w:w="1134" w:type="dxa"/>
            <w:tcBorders>
              <w:top w:val="nil"/>
              <w:left w:val="nil"/>
              <w:bottom w:val="nil"/>
              <w:right w:val="nil"/>
            </w:tcBorders>
            <w:shd w:val="clear" w:color="auto" w:fill="auto"/>
            <w:noWrap/>
            <w:vAlign w:val="bottom"/>
            <w:hideMark/>
          </w:tcPr>
          <w:p w14:paraId="6CCC3168"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$2,650</w:t>
            </w:r>
          </w:p>
        </w:tc>
        <w:tc>
          <w:tcPr>
            <w:tcW w:w="978" w:type="dxa"/>
            <w:tcBorders>
              <w:top w:val="nil"/>
              <w:left w:val="nil"/>
              <w:bottom w:val="nil"/>
              <w:right w:val="nil"/>
            </w:tcBorders>
            <w:shd w:val="clear" w:color="auto" w:fill="auto"/>
            <w:noWrap/>
            <w:vAlign w:val="bottom"/>
            <w:hideMark/>
          </w:tcPr>
          <w:p w14:paraId="70905019"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B5DCFE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89E0389" w14:textId="77777777" w:rsidTr="00484FC2">
        <w:trPr>
          <w:trHeight w:val="20"/>
        </w:trPr>
        <w:tc>
          <w:tcPr>
            <w:tcW w:w="440" w:type="dxa"/>
            <w:tcBorders>
              <w:top w:val="nil"/>
              <w:left w:val="nil"/>
              <w:bottom w:val="nil"/>
              <w:right w:val="nil"/>
            </w:tcBorders>
            <w:shd w:val="clear" w:color="auto" w:fill="auto"/>
            <w:noWrap/>
            <w:vAlign w:val="bottom"/>
            <w:hideMark/>
          </w:tcPr>
          <w:p w14:paraId="6B326142"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6CA1B6A"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28A5D7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computer hardware/software</w:t>
            </w:r>
          </w:p>
        </w:tc>
        <w:tc>
          <w:tcPr>
            <w:tcW w:w="1134" w:type="dxa"/>
            <w:tcBorders>
              <w:top w:val="nil"/>
              <w:left w:val="nil"/>
              <w:bottom w:val="nil"/>
              <w:right w:val="nil"/>
            </w:tcBorders>
            <w:shd w:val="clear" w:color="auto" w:fill="auto"/>
            <w:noWrap/>
            <w:vAlign w:val="bottom"/>
            <w:hideMark/>
          </w:tcPr>
          <w:p w14:paraId="61317626"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$960</w:t>
            </w:r>
          </w:p>
        </w:tc>
        <w:tc>
          <w:tcPr>
            <w:tcW w:w="978" w:type="dxa"/>
            <w:tcBorders>
              <w:top w:val="nil"/>
              <w:left w:val="nil"/>
              <w:bottom w:val="nil"/>
              <w:right w:val="nil"/>
            </w:tcBorders>
            <w:shd w:val="clear" w:color="auto" w:fill="auto"/>
            <w:noWrap/>
            <w:vAlign w:val="bottom"/>
            <w:hideMark/>
          </w:tcPr>
          <w:p w14:paraId="418E85A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3AAC040"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F99231B" w14:textId="77777777" w:rsidTr="00484FC2">
        <w:trPr>
          <w:trHeight w:val="20"/>
        </w:trPr>
        <w:tc>
          <w:tcPr>
            <w:tcW w:w="440" w:type="dxa"/>
            <w:tcBorders>
              <w:top w:val="nil"/>
              <w:left w:val="nil"/>
              <w:bottom w:val="nil"/>
              <w:right w:val="nil"/>
            </w:tcBorders>
            <w:shd w:val="clear" w:color="auto" w:fill="auto"/>
            <w:noWrap/>
            <w:vAlign w:val="bottom"/>
            <w:hideMark/>
          </w:tcPr>
          <w:p w14:paraId="00FA5FA9"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0349569"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C54ADC5"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Administrative expenses total</w:t>
            </w:r>
          </w:p>
        </w:tc>
        <w:tc>
          <w:tcPr>
            <w:tcW w:w="1134" w:type="dxa"/>
            <w:tcBorders>
              <w:top w:val="nil"/>
              <w:left w:val="nil"/>
              <w:bottom w:val="nil"/>
              <w:right w:val="nil"/>
            </w:tcBorders>
            <w:shd w:val="clear" w:color="auto" w:fill="auto"/>
            <w:noWrap/>
            <w:vAlign w:val="bottom"/>
            <w:hideMark/>
          </w:tcPr>
          <w:p w14:paraId="779B2EA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758A05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$13,033</w:t>
            </w:r>
          </w:p>
        </w:tc>
        <w:tc>
          <w:tcPr>
            <w:tcW w:w="1102" w:type="dxa"/>
            <w:tcBorders>
              <w:top w:val="nil"/>
              <w:left w:val="nil"/>
              <w:bottom w:val="nil"/>
              <w:right w:val="nil"/>
            </w:tcBorders>
            <w:shd w:val="clear" w:color="auto" w:fill="auto"/>
            <w:noWrap/>
            <w:vAlign w:val="bottom"/>
            <w:hideMark/>
          </w:tcPr>
          <w:p w14:paraId="3E0BA3D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EE0799E" w14:textId="77777777" w:rsidTr="00484FC2">
        <w:trPr>
          <w:trHeight w:val="20"/>
        </w:trPr>
        <w:tc>
          <w:tcPr>
            <w:tcW w:w="440" w:type="dxa"/>
            <w:tcBorders>
              <w:top w:val="nil"/>
              <w:left w:val="nil"/>
              <w:bottom w:val="nil"/>
              <w:right w:val="nil"/>
            </w:tcBorders>
            <w:shd w:val="clear" w:color="auto" w:fill="auto"/>
            <w:noWrap/>
            <w:vAlign w:val="bottom"/>
            <w:hideMark/>
          </w:tcPr>
          <w:p w14:paraId="10E49EE6"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DB09A19"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Church/vicarage expenses</w:t>
            </w:r>
          </w:p>
        </w:tc>
        <w:tc>
          <w:tcPr>
            <w:tcW w:w="1134" w:type="dxa"/>
            <w:tcBorders>
              <w:top w:val="nil"/>
              <w:left w:val="nil"/>
              <w:bottom w:val="nil"/>
              <w:right w:val="nil"/>
            </w:tcBorders>
            <w:shd w:val="clear" w:color="auto" w:fill="auto"/>
            <w:noWrap/>
            <w:vAlign w:val="bottom"/>
            <w:hideMark/>
          </w:tcPr>
          <w:p w14:paraId="6B1481ED"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CC960E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498397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11C9F67" w14:textId="77777777" w:rsidTr="00484FC2">
        <w:trPr>
          <w:trHeight w:val="20"/>
        </w:trPr>
        <w:tc>
          <w:tcPr>
            <w:tcW w:w="440" w:type="dxa"/>
            <w:tcBorders>
              <w:top w:val="nil"/>
              <w:left w:val="nil"/>
              <w:bottom w:val="nil"/>
              <w:right w:val="nil"/>
            </w:tcBorders>
            <w:shd w:val="clear" w:color="auto" w:fill="auto"/>
            <w:noWrap/>
            <w:vAlign w:val="bottom"/>
            <w:hideMark/>
          </w:tcPr>
          <w:p w14:paraId="04A68CE0"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4772533"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69DAD55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gas/electricity</w:t>
            </w:r>
          </w:p>
        </w:tc>
        <w:tc>
          <w:tcPr>
            <w:tcW w:w="1134" w:type="dxa"/>
            <w:tcBorders>
              <w:top w:val="nil"/>
              <w:left w:val="nil"/>
              <w:bottom w:val="nil"/>
              <w:right w:val="nil"/>
            </w:tcBorders>
            <w:shd w:val="clear" w:color="auto" w:fill="auto"/>
            <w:noWrap/>
            <w:vAlign w:val="bottom"/>
            <w:hideMark/>
          </w:tcPr>
          <w:p w14:paraId="0B3847B3"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$4,000</w:t>
            </w:r>
          </w:p>
        </w:tc>
        <w:tc>
          <w:tcPr>
            <w:tcW w:w="978" w:type="dxa"/>
            <w:tcBorders>
              <w:top w:val="nil"/>
              <w:left w:val="nil"/>
              <w:bottom w:val="nil"/>
              <w:right w:val="nil"/>
            </w:tcBorders>
            <w:shd w:val="clear" w:color="auto" w:fill="auto"/>
            <w:noWrap/>
            <w:vAlign w:val="bottom"/>
            <w:hideMark/>
          </w:tcPr>
          <w:p w14:paraId="09235B9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C7EA214"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FF58CFE" w14:textId="77777777" w:rsidTr="00484FC2">
        <w:trPr>
          <w:trHeight w:val="20"/>
        </w:trPr>
        <w:tc>
          <w:tcPr>
            <w:tcW w:w="440" w:type="dxa"/>
            <w:tcBorders>
              <w:top w:val="nil"/>
              <w:left w:val="nil"/>
              <w:bottom w:val="nil"/>
              <w:right w:val="nil"/>
            </w:tcBorders>
            <w:shd w:val="clear" w:color="auto" w:fill="auto"/>
            <w:noWrap/>
            <w:vAlign w:val="bottom"/>
            <w:hideMark/>
          </w:tcPr>
          <w:p w14:paraId="121BE67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536652D4"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7846DCD"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water</w:t>
            </w:r>
          </w:p>
        </w:tc>
        <w:tc>
          <w:tcPr>
            <w:tcW w:w="1134" w:type="dxa"/>
            <w:tcBorders>
              <w:top w:val="nil"/>
              <w:left w:val="nil"/>
              <w:bottom w:val="nil"/>
              <w:right w:val="nil"/>
            </w:tcBorders>
            <w:shd w:val="clear" w:color="auto" w:fill="auto"/>
            <w:noWrap/>
            <w:vAlign w:val="bottom"/>
            <w:hideMark/>
          </w:tcPr>
          <w:p w14:paraId="4E7522B2"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$948</w:t>
            </w:r>
          </w:p>
        </w:tc>
        <w:tc>
          <w:tcPr>
            <w:tcW w:w="978" w:type="dxa"/>
            <w:tcBorders>
              <w:top w:val="nil"/>
              <w:left w:val="nil"/>
              <w:bottom w:val="nil"/>
              <w:right w:val="nil"/>
            </w:tcBorders>
            <w:shd w:val="clear" w:color="auto" w:fill="auto"/>
            <w:noWrap/>
            <w:vAlign w:val="bottom"/>
            <w:hideMark/>
          </w:tcPr>
          <w:p w14:paraId="7EC0DC9A"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7DC0D43"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45D5CCB" w14:textId="77777777" w:rsidTr="00484FC2">
        <w:trPr>
          <w:trHeight w:val="20"/>
        </w:trPr>
        <w:tc>
          <w:tcPr>
            <w:tcW w:w="440" w:type="dxa"/>
            <w:tcBorders>
              <w:top w:val="nil"/>
              <w:left w:val="nil"/>
              <w:bottom w:val="nil"/>
              <w:right w:val="nil"/>
            </w:tcBorders>
            <w:shd w:val="clear" w:color="auto" w:fill="auto"/>
            <w:noWrap/>
            <w:vAlign w:val="bottom"/>
            <w:hideMark/>
          </w:tcPr>
          <w:p w14:paraId="6A2EDB51"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2A0939C"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054B91B4"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insurance</w:t>
            </w:r>
          </w:p>
        </w:tc>
        <w:tc>
          <w:tcPr>
            <w:tcW w:w="1134" w:type="dxa"/>
            <w:tcBorders>
              <w:top w:val="nil"/>
              <w:left w:val="nil"/>
              <w:bottom w:val="nil"/>
              <w:right w:val="nil"/>
            </w:tcBorders>
            <w:shd w:val="clear" w:color="auto" w:fill="auto"/>
            <w:noWrap/>
            <w:vAlign w:val="bottom"/>
            <w:hideMark/>
          </w:tcPr>
          <w:p w14:paraId="3F216B8D"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$26,013</w:t>
            </w:r>
          </w:p>
        </w:tc>
        <w:tc>
          <w:tcPr>
            <w:tcW w:w="978" w:type="dxa"/>
            <w:tcBorders>
              <w:top w:val="nil"/>
              <w:left w:val="nil"/>
              <w:bottom w:val="nil"/>
              <w:right w:val="nil"/>
            </w:tcBorders>
            <w:shd w:val="clear" w:color="auto" w:fill="auto"/>
            <w:noWrap/>
            <w:vAlign w:val="bottom"/>
            <w:hideMark/>
          </w:tcPr>
          <w:p w14:paraId="0027CCC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1E8A061"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CE35AD6" w14:textId="77777777" w:rsidTr="00484FC2">
        <w:trPr>
          <w:trHeight w:val="20"/>
        </w:trPr>
        <w:tc>
          <w:tcPr>
            <w:tcW w:w="440" w:type="dxa"/>
            <w:tcBorders>
              <w:top w:val="nil"/>
              <w:left w:val="nil"/>
              <w:bottom w:val="nil"/>
              <w:right w:val="nil"/>
            </w:tcBorders>
            <w:shd w:val="clear" w:color="auto" w:fill="auto"/>
            <w:noWrap/>
            <w:vAlign w:val="bottom"/>
            <w:hideMark/>
          </w:tcPr>
          <w:p w14:paraId="2CBD986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08C0CAC"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7CEDBE2"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rates</w:t>
            </w:r>
          </w:p>
        </w:tc>
        <w:tc>
          <w:tcPr>
            <w:tcW w:w="1134" w:type="dxa"/>
            <w:tcBorders>
              <w:top w:val="nil"/>
              <w:left w:val="nil"/>
              <w:bottom w:val="nil"/>
              <w:right w:val="nil"/>
            </w:tcBorders>
            <w:shd w:val="clear" w:color="auto" w:fill="auto"/>
            <w:noWrap/>
            <w:vAlign w:val="bottom"/>
            <w:hideMark/>
          </w:tcPr>
          <w:p w14:paraId="75D625D2"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$812</w:t>
            </w:r>
          </w:p>
        </w:tc>
        <w:tc>
          <w:tcPr>
            <w:tcW w:w="978" w:type="dxa"/>
            <w:tcBorders>
              <w:top w:val="nil"/>
              <w:left w:val="nil"/>
              <w:bottom w:val="nil"/>
              <w:right w:val="nil"/>
            </w:tcBorders>
            <w:shd w:val="clear" w:color="auto" w:fill="auto"/>
            <w:noWrap/>
            <w:vAlign w:val="bottom"/>
            <w:hideMark/>
          </w:tcPr>
          <w:p w14:paraId="3375E1E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C67959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E13580D" w14:textId="77777777" w:rsidTr="00484FC2">
        <w:trPr>
          <w:trHeight w:val="20"/>
        </w:trPr>
        <w:tc>
          <w:tcPr>
            <w:tcW w:w="440" w:type="dxa"/>
            <w:tcBorders>
              <w:top w:val="nil"/>
              <w:left w:val="nil"/>
              <w:bottom w:val="nil"/>
              <w:right w:val="nil"/>
            </w:tcBorders>
            <w:shd w:val="clear" w:color="auto" w:fill="auto"/>
            <w:noWrap/>
            <w:vAlign w:val="bottom"/>
            <w:hideMark/>
          </w:tcPr>
          <w:p w14:paraId="7920A36C"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742A64B6"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9668B56"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security</w:t>
            </w:r>
          </w:p>
        </w:tc>
        <w:tc>
          <w:tcPr>
            <w:tcW w:w="1134" w:type="dxa"/>
            <w:tcBorders>
              <w:top w:val="nil"/>
              <w:left w:val="nil"/>
              <w:bottom w:val="nil"/>
              <w:right w:val="nil"/>
            </w:tcBorders>
            <w:shd w:val="clear" w:color="auto" w:fill="auto"/>
            <w:noWrap/>
            <w:vAlign w:val="bottom"/>
            <w:hideMark/>
          </w:tcPr>
          <w:p w14:paraId="0DFC2768"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$1,720</w:t>
            </w:r>
          </w:p>
        </w:tc>
        <w:tc>
          <w:tcPr>
            <w:tcW w:w="978" w:type="dxa"/>
            <w:tcBorders>
              <w:top w:val="nil"/>
              <w:left w:val="nil"/>
              <w:bottom w:val="nil"/>
              <w:right w:val="nil"/>
            </w:tcBorders>
            <w:shd w:val="clear" w:color="auto" w:fill="auto"/>
            <w:noWrap/>
            <w:vAlign w:val="bottom"/>
            <w:hideMark/>
          </w:tcPr>
          <w:p w14:paraId="1D8066F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1FC108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23BE8C1" w14:textId="77777777" w:rsidTr="00484FC2">
        <w:trPr>
          <w:trHeight w:val="20"/>
        </w:trPr>
        <w:tc>
          <w:tcPr>
            <w:tcW w:w="440" w:type="dxa"/>
            <w:tcBorders>
              <w:top w:val="nil"/>
              <w:left w:val="nil"/>
              <w:bottom w:val="nil"/>
              <w:right w:val="nil"/>
            </w:tcBorders>
            <w:shd w:val="clear" w:color="auto" w:fill="auto"/>
            <w:noWrap/>
            <w:vAlign w:val="bottom"/>
            <w:hideMark/>
          </w:tcPr>
          <w:p w14:paraId="67259CF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904DE45"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ACFCBAB"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cleaning</w:t>
            </w:r>
          </w:p>
        </w:tc>
        <w:tc>
          <w:tcPr>
            <w:tcW w:w="1134" w:type="dxa"/>
            <w:tcBorders>
              <w:top w:val="nil"/>
              <w:left w:val="nil"/>
              <w:bottom w:val="nil"/>
              <w:right w:val="nil"/>
            </w:tcBorders>
            <w:shd w:val="clear" w:color="auto" w:fill="auto"/>
            <w:noWrap/>
            <w:vAlign w:val="bottom"/>
            <w:hideMark/>
          </w:tcPr>
          <w:p w14:paraId="50C5275A"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$5,061</w:t>
            </w:r>
          </w:p>
        </w:tc>
        <w:tc>
          <w:tcPr>
            <w:tcW w:w="978" w:type="dxa"/>
            <w:tcBorders>
              <w:top w:val="nil"/>
              <w:left w:val="nil"/>
              <w:bottom w:val="nil"/>
              <w:right w:val="nil"/>
            </w:tcBorders>
            <w:shd w:val="clear" w:color="auto" w:fill="auto"/>
            <w:noWrap/>
            <w:vAlign w:val="bottom"/>
            <w:hideMark/>
          </w:tcPr>
          <w:p w14:paraId="3683856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EA2AFB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CA24FB9" w14:textId="77777777" w:rsidTr="00484FC2">
        <w:trPr>
          <w:trHeight w:val="20"/>
        </w:trPr>
        <w:tc>
          <w:tcPr>
            <w:tcW w:w="440" w:type="dxa"/>
            <w:tcBorders>
              <w:top w:val="nil"/>
              <w:left w:val="nil"/>
              <w:bottom w:val="nil"/>
              <w:right w:val="nil"/>
            </w:tcBorders>
            <w:shd w:val="clear" w:color="auto" w:fill="auto"/>
            <w:noWrap/>
            <w:vAlign w:val="bottom"/>
            <w:hideMark/>
          </w:tcPr>
          <w:p w14:paraId="7F5D15E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311DCDAE"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F685DC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pest control</w:t>
            </w:r>
          </w:p>
        </w:tc>
        <w:tc>
          <w:tcPr>
            <w:tcW w:w="1134" w:type="dxa"/>
            <w:tcBorders>
              <w:top w:val="nil"/>
              <w:left w:val="nil"/>
              <w:bottom w:val="nil"/>
              <w:right w:val="nil"/>
            </w:tcBorders>
            <w:shd w:val="clear" w:color="auto" w:fill="auto"/>
            <w:noWrap/>
            <w:vAlign w:val="bottom"/>
            <w:hideMark/>
          </w:tcPr>
          <w:p w14:paraId="41E3A09F"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$1,140</w:t>
            </w:r>
          </w:p>
        </w:tc>
        <w:tc>
          <w:tcPr>
            <w:tcW w:w="978" w:type="dxa"/>
            <w:tcBorders>
              <w:top w:val="nil"/>
              <w:left w:val="nil"/>
              <w:bottom w:val="nil"/>
              <w:right w:val="nil"/>
            </w:tcBorders>
            <w:shd w:val="clear" w:color="auto" w:fill="auto"/>
            <w:noWrap/>
            <w:vAlign w:val="bottom"/>
            <w:hideMark/>
          </w:tcPr>
          <w:p w14:paraId="5495C61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10DDEB8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E994955" w14:textId="77777777" w:rsidTr="00484FC2">
        <w:trPr>
          <w:trHeight w:val="20"/>
        </w:trPr>
        <w:tc>
          <w:tcPr>
            <w:tcW w:w="440" w:type="dxa"/>
            <w:tcBorders>
              <w:top w:val="nil"/>
              <w:left w:val="nil"/>
              <w:bottom w:val="nil"/>
              <w:right w:val="nil"/>
            </w:tcBorders>
            <w:shd w:val="clear" w:color="auto" w:fill="auto"/>
            <w:noWrap/>
            <w:vAlign w:val="bottom"/>
            <w:hideMark/>
          </w:tcPr>
          <w:p w14:paraId="69D93B5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4DC5FE86"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FC241E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Church loan interest</w:t>
            </w:r>
          </w:p>
        </w:tc>
        <w:tc>
          <w:tcPr>
            <w:tcW w:w="1134" w:type="dxa"/>
            <w:tcBorders>
              <w:top w:val="nil"/>
              <w:left w:val="nil"/>
              <w:bottom w:val="nil"/>
              <w:right w:val="nil"/>
            </w:tcBorders>
            <w:shd w:val="clear" w:color="auto" w:fill="auto"/>
            <w:noWrap/>
            <w:vAlign w:val="bottom"/>
            <w:hideMark/>
          </w:tcPr>
          <w:p w14:paraId="1A682CD7"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$4,920</w:t>
            </w:r>
          </w:p>
        </w:tc>
        <w:tc>
          <w:tcPr>
            <w:tcW w:w="978" w:type="dxa"/>
            <w:tcBorders>
              <w:top w:val="nil"/>
              <w:left w:val="nil"/>
              <w:bottom w:val="nil"/>
              <w:right w:val="nil"/>
            </w:tcBorders>
            <w:shd w:val="clear" w:color="auto" w:fill="auto"/>
            <w:noWrap/>
            <w:vAlign w:val="bottom"/>
            <w:hideMark/>
          </w:tcPr>
          <w:p w14:paraId="298D04BB"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1FB3E7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E90955D" w14:textId="77777777" w:rsidTr="00484FC2">
        <w:trPr>
          <w:trHeight w:val="20"/>
        </w:trPr>
        <w:tc>
          <w:tcPr>
            <w:tcW w:w="440" w:type="dxa"/>
            <w:tcBorders>
              <w:top w:val="nil"/>
              <w:left w:val="nil"/>
              <w:bottom w:val="nil"/>
              <w:right w:val="nil"/>
            </w:tcBorders>
            <w:shd w:val="clear" w:color="auto" w:fill="auto"/>
            <w:noWrap/>
            <w:vAlign w:val="bottom"/>
            <w:hideMark/>
          </w:tcPr>
          <w:p w14:paraId="199F086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51194E3"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0E89708E"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maintenance - grounds</w:t>
            </w:r>
          </w:p>
        </w:tc>
        <w:tc>
          <w:tcPr>
            <w:tcW w:w="1134" w:type="dxa"/>
            <w:tcBorders>
              <w:top w:val="nil"/>
              <w:left w:val="nil"/>
              <w:bottom w:val="nil"/>
              <w:right w:val="nil"/>
            </w:tcBorders>
            <w:shd w:val="clear" w:color="auto" w:fill="auto"/>
            <w:noWrap/>
            <w:vAlign w:val="bottom"/>
            <w:hideMark/>
          </w:tcPr>
          <w:p w14:paraId="49AFB1E1"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$4,000</w:t>
            </w:r>
          </w:p>
        </w:tc>
        <w:tc>
          <w:tcPr>
            <w:tcW w:w="978" w:type="dxa"/>
            <w:tcBorders>
              <w:top w:val="nil"/>
              <w:left w:val="nil"/>
              <w:bottom w:val="nil"/>
              <w:right w:val="nil"/>
            </w:tcBorders>
            <w:shd w:val="clear" w:color="auto" w:fill="auto"/>
            <w:noWrap/>
            <w:vAlign w:val="bottom"/>
            <w:hideMark/>
          </w:tcPr>
          <w:p w14:paraId="7447EAB6"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604507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4E437A9" w14:textId="77777777" w:rsidTr="00484FC2">
        <w:trPr>
          <w:trHeight w:val="20"/>
        </w:trPr>
        <w:tc>
          <w:tcPr>
            <w:tcW w:w="440" w:type="dxa"/>
            <w:tcBorders>
              <w:top w:val="nil"/>
              <w:left w:val="nil"/>
              <w:bottom w:val="nil"/>
              <w:right w:val="nil"/>
            </w:tcBorders>
            <w:shd w:val="clear" w:color="auto" w:fill="auto"/>
            <w:noWrap/>
            <w:vAlign w:val="bottom"/>
            <w:hideMark/>
          </w:tcPr>
          <w:p w14:paraId="3BBEF557"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7D6DB74"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78ADCA9A"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CV maintenance - buildings</w:t>
            </w:r>
          </w:p>
        </w:tc>
        <w:tc>
          <w:tcPr>
            <w:tcW w:w="1134" w:type="dxa"/>
            <w:tcBorders>
              <w:top w:val="nil"/>
              <w:left w:val="nil"/>
              <w:bottom w:val="nil"/>
              <w:right w:val="nil"/>
            </w:tcBorders>
            <w:shd w:val="clear" w:color="auto" w:fill="auto"/>
            <w:noWrap/>
            <w:vAlign w:val="bottom"/>
            <w:hideMark/>
          </w:tcPr>
          <w:p w14:paraId="3E427181"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$25,000</w:t>
            </w:r>
          </w:p>
        </w:tc>
        <w:tc>
          <w:tcPr>
            <w:tcW w:w="978" w:type="dxa"/>
            <w:tcBorders>
              <w:top w:val="nil"/>
              <w:left w:val="nil"/>
              <w:bottom w:val="nil"/>
              <w:right w:val="nil"/>
            </w:tcBorders>
            <w:shd w:val="clear" w:color="auto" w:fill="auto"/>
            <w:noWrap/>
            <w:vAlign w:val="bottom"/>
            <w:hideMark/>
          </w:tcPr>
          <w:p w14:paraId="16092993"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788C995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1A6BEA9" w14:textId="77777777" w:rsidTr="00484FC2">
        <w:trPr>
          <w:trHeight w:val="20"/>
        </w:trPr>
        <w:tc>
          <w:tcPr>
            <w:tcW w:w="440" w:type="dxa"/>
            <w:tcBorders>
              <w:top w:val="nil"/>
              <w:left w:val="nil"/>
              <w:bottom w:val="nil"/>
              <w:right w:val="nil"/>
            </w:tcBorders>
            <w:shd w:val="clear" w:color="auto" w:fill="auto"/>
            <w:noWrap/>
            <w:vAlign w:val="bottom"/>
            <w:hideMark/>
          </w:tcPr>
          <w:p w14:paraId="02383520"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415AC13A"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1B3952E"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Church/vicarage expenses total</w:t>
            </w:r>
          </w:p>
        </w:tc>
        <w:tc>
          <w:tcPr>
            <w:tcW w:w="1134" w:type="dxa"/>
            <w:tcBorders>
              <w:top w:val="nil"/>
              <w:left w:val="nil"/>
              <w:bottom w:val="nil"/>
              <w:right w:val="nil"/>
            </w:tcBorders>
            <w:shd w:val="clear" w:color="auto" w:fill="auto"/>
            <w:noWrap/>
            <w:vAlign w:val="bottom"/>
            <w:hideMark/>
          </w:tcPr>
          <w:p w14:paraId="716EDEA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5607772"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$73,614</w:t>
            </w:r>
          </w:p>
        </w:tc>
        <w:tc>
          <w:tcPr>
            <w:tcW w:w="1102" w:type="dxa"/>
            <w:tcBorders>
              <w:top w:val="nil"/>
              <w:left w:val="nil"/>
              <w:bottom w:val="nil"/>
              <w:right w:val="nil"/>
            </w:tcBorders>
            <w:shd w:val="clear" w:color="auto" w:fill="auto"/>
            <w:noWrap/>
            <w:vAlign w:val="bottom"/>
            <w:hideMark/>
          </w:tcPr>
          <w:p w14:paraId="20D3350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79DF8A9" w14:textId="77777777" w:rsidTr="00484FC2">
        <w:trPr>
          <w:trHeight w:val="20"/>
        </w:trPr>
        <w:tc>
          <w:tcPr>
            <w:tcW w:w="440" w:type="dxa"/>
            <w:tcBorders>
              <w:top w:val="nil"/>
              <w:left w:val="nil"/>
              <w:bottom w:val="nil"/>
              <w:right w:val="nil"/>
            </w:tcBorders>
            <w:shd w:val="clear" w:color="auto" w:fill="auto"/>
            <w:noWrap/>
            <w:vAlign w:val="bottom"/>
            <w:hideMark/>
          </w:tcPr>
          <w:p w14:paraId="54ED472A"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DCFF412"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Organ/piano</w:t>
            </w:r>
          </w:p>
        </w:tc>
        <w:tc>
          <w:tcPr>
            <w:tcW w:w="1134" w:type="dxa"/>
            <w:tcBorders>
              <w:top w:val="nil"/>
              <w:left w:val="nil"/>
              <w:bottom w:val="nil"/>
              <w:right w:val="nil"/>
            </w:tcBorders>
            <w:shd w:val="clear" w:color="auto" w:fill="auto"/>
            <w:noWrap/>
            <w:vAlign w:val="bottom"/>
            <w:hideMark/>
          </w:tcPr>
          <w:p w14:paraId="1DD319E7"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69571B5"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E380ED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C845915" w14:textId="77777777" w:rsidTr="00484FC2">
        <w:trPr>
          <w:trHeight w:val="20"/>
        </w:trPr>
        <w:tc>
          <w:tcPr>
            <w:tcW w:w="440" w:type="dxa"/>
            <w:tcBorders>
              <w:top w:val="nil"/>
              <w:left w:val="nil"/>
              <w:bottom w:val="nil"/>
              <w:right w:val="nil"/>
            </w:tcBorders>
            <w:shd w:val="clear" w:color="auto" w:fill="auto"/>
            <w:noWrap/>
            <w:vAlign w:val="bottom"/>
            <w:hideMark/>
          </w:tcPr>
          <w:p w14:paraId="02597232"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3C7E92F3"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ED84341"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Organ - insurance</w:t>
            </w:r>
          </w:p>
        </w:tc>
        <w:tc>
          <w:tcPr>
            <w:tcW w:w="1134" w:type="dxa"/>
            <w:tcBorders>
              <w:top w:val="nil"/>
              <w:left w:val="nil"/>
              <w:bottom w:val="nil"/>
              <w:right w:val="nil"/>
            </w:tcBorders>
            <w:shd w:val="clear" w:color="auto" w:fill="auto"/>
            <w:noWrap/>
            <w:vAlign w:val="bottom"/>
            <w:hideMark/>
          </w:tcPr>
          <w:p w14:paraId="2998F054"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$1,110</w:t>
            </w:r>
          </w:p>
        </w:tc>
        <w:tc>
          <w:tcPr>
            <w:tcW w:w="978" w:type="dxa"/>
            <w:tcBorders>
              <w:top w:val="nil"/>
              <w:left w:val="nil"/>
              <w:bottom w:val="nil"/>
              <w:right w:val="nil"/>
            </w:tcBorders>
            <w:shd w:val="clear" w:color="auto" w:fill="auto"/>
            <w:noWrap/>
            <w:vAlign w:val="bottom"/>
            <w:hideMark/>
          </w:tcPr>
          <w:p w14:paraId="6B488694"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85FC13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284D0BB" w14:textId="77777777" w:rsidTr="00484FC2">
        <w:trPr>
          <w:trHeight w:val="20"/>
        </w:trPr>
        <w:tc>
          <w:tcPr>
            <w:tcW w:w="440" w:type="dxa"/>
            <w:tcBorders>
              <w:top w:val="nil"/>
              <w:left w:val="nil"/>
              <w:bottom w:val="nil"/>
              <w:right w:val="nil"/>
            </w:tcBorders>
            <w:shd w:val="clear" w:color="auto" w:fill="auto"/>
            <w:noWrap/>
            <w:vAlign w:val="bottom"/>
            <w:hideMark/>
          </w:tcPr>
          <w:p w14:paraId="2C5A6F5E"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46F42FD"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B69B595"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Organ/piano total</w:t>
            </w:r>
          </w:p>
        </w:tc>
        <w:tc>
          <w:tcPr>
            <w:tcW w:w="1134" w:type="dxa"/>
            <w:tcBorders>
              <w:top w:val="nil"/>
              <w:left w:val="nil"/>
              <w:bottom w:val="nil"/>
              <w:right w:val="nil"/>
            </w:tcBorders>
            <w:shd w:val="clear" w:color="auto" w:fill="auto"/>
            <w:noWrap/>
            <w:vAlign w:val="bottom"/>
            <w:hideMark/>
          </w:tcPr>
          <w:p w14:paraId="0167EE8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B36328C"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$1,110</w:t>
            </w:r>
          </w:p>
        </w:tc>
        <w:tc>
          <w:tcPr>
            <w:tcW w:w="1102" w:type="dxa"/>
            <w:tcBorders>
              <w:top w:val="nil"/>
              <w:left w:val="nil"/>
              <w:bottom w:val="nil"/>
              <w:right w:val="nil"/>
            </w:tcBorders>
            <w:shd w:val="clear" w:color="auto" w:fill="auto"/>
            <w:noWrap/>
            <w:vAlign w:val="bottom"/>
            <w:hideMark/>
          </w:tcPr>
          <w:p w14:paraId="393DCA40"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C008F2D" w14:textId="77777777" w:rsidTr="00484FC2">
        <w:trPr>
          <w:trHeight w:val="20"/>
        </w:trPr>
        <w:tc>
          <w:tcPr>
            <w:tcW w:w="440" w:type="dxa"/>
            <w:tcBorders>
              <w:top w:val="nil"/>
              <w:left w:val="nil"/>
              <w:bottom w:val="nil"/>
              <w:right w:val="nil"/>
            </w:tcBorders>
            <w:shd w:val="clear" w:color="auto" w:fill="auto"/>
            <w:noWrap/>
            <w:vAlign w:val="bottom"/>
            <w:hideMark/>
          </w:tcPr>
          <w:p w14:paraId="0C485F11"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single" w:sz="4" w:space="0" w:color="auto"/>
              <w:right w:val="nil"/>
            </w:tcBorders>
            <w:shd w:val="clear" w:color="000000" w:fill="F2F2F2"/>
            <w:noWrap/>
            <w:vAlign w:val="bottom"/>
            <w:hideMark/>
          </w:tcPr>
          <w:p w14:paraId="4F73CD71"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PARISH OPERATIONS TOTAL</w:t>
            </w:r>
          </w:p>
        </w:tc>
        <w:tc>
          <w:tcPr>
            <w:tcW w:w="1134" w:type="dxa"/>
            <w:tcBorders>
              <w:top w:val="nil"/>
              <w:left w:val="nil"/>
              <w:bottom w:val="single" w:sz="4" w:space="0" w:color="auto"/>
              <w:right w:val="nil"/>
            </w:tcBorders>
            <w:shd w:val="clear" w:color="000000" w:fill="F2F2F2"/>
            <w:noWrap/>
            <w:vAlign w:val="bottom"/>
            <w:hideMark/>
          </w:tcPr>
          <w:p w14:paraId="289D3FB8"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978" w:type="dxa"/>
            <w:tcBorders>
              <w:top w:val="nil"/>
              <w:left w:val="nil"/>
              <w:bottom w:val="single" w:sz="4" w:space="0" w:color="auto"/>
              <w:right w:val="nil"/>
            </w:tcBorders>
            <w:shd w:val="clear" w:color="000000" w:fill="F2F2F2"/>
            <w:noWrap/>
            <w:vAlign w:val="bottom"/>
            <w:hideMark/>
          </w:tcPr>
          <w:p w14:paraId="33A23D40"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nil"/>
              <w:left w:val="nil"/>
              <w:bottom w:val="single" w:sz="4" w:space="0" w:color="auto"/>
              <w:right w:val="nil"/>
            </w:tcBorders>
            <w:shd w:val="clear" w:color="000000" w:fill="F2F2F2"/>
            <w:noWrap/>
            <w:vAlign w:val="bottom"/>
            <w:hideMark/>
          </w:tcPr>
          <w:p w14:paraId="72149E0F"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$130,257</w:t>
            </w:r>
          </w:p>
        </w:tc>
      </w:tr>
      <w:tr w:rsidR="00484FC2" w:rsidRPr="00725CEC" w14:paraId="739EB89A" w14:textId="77777777" w:rsidTr="00484FC2">
        <w:trPr>
          <w:trHeight w:val="20"/>
        </w:trPr>
        <w:tc>
          <w:tcPr>
            <w:tcW w:w="440" w:type="dxa"/>
            <w:tcBorders>
              <w:top w:val="nil"/>
              <w:left w:val="nil"/>
              <w:bottom w:val="nil"/>
              <w:right w:val="nil"/>
            </w:tcBorders>
            <w:shd w:val="clear" w:color="auto" w:fill="auto"/>
            <w:noWrap/>
            <w:vAlign w:val="bottom"/>
            <w:hideMark/>
          </w:tcPr>
          <w:p w14:paraId="5C817036"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6CBAB0AA"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1185CEC"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2EB1AA9E"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0EB43EA"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C996405"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796FF09" w14:textId="77777777" w:rsidTr="00484FC2">
        <w:trPr>
          <w:trHeight w:val="20"/>
        </w:trPr>
        <w:tc>
          <w:tcPr>
            <w:tcW w:w="440" w:type="dxa"/>
            <w:tcBorders>
              <w:top w:val="nil"/>
              <w:left w:val="nil"/>
              <w:bottom w:val="nil"/>
              <w:right w:val="nil"/>
            </w:tcBorders>
            <w:shd w:val="clear" w:color="auto" w:fill="auto"/>
            <w:noWrap/>
            <w:vAlign w:val="bottom"/>
            <w:hideMark/>
          </w:tcPr>
          <w:p w14:paraId="2B1CF344"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0AD5358"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Donations (Christian Mission)</w:t>
            </w:r>
          </w:p>
        </w:tc>
        <w:tc>
          <w:tcPr>
            <w:tcW w:w="1134" w:type="dxa"/>
            <w:tcBorders>
              <w:top w:val="nil"/>
              <w:left w:val="nil"/>
              <w:bottom w:val="nil"/>
              <w:right w:val="nil"/>
            </w:tcBorders>
            <w:shd w:val="clear" w:color="auto" w:fill="auto"/>
            <w:noWrap/>
            <w:vAlign w:val="bottom"/>
            <w:hideMark/>
          </w:tcPr>
          <w:p w14:paraId="6463101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76C1F63"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$15,000</w:t>
            </w:r>
          </w:p>
        </w:tc>
        <w:tc>
          <w:tcPr>
            <w:tcW w:w="1102" w:type="dxa"/>
            <w:tcBorders>
              <w:top w:val="nil"/>
              <w:left w:val="nil"/>
              <w:bottom w:val="nil"/>
              <w:right w:val="nil"/>
            </w:tcBorders>
            <w:shd w:val="clear" w:color="auto" w:fill="auto"/>
            <w:noWrap/>
            <w:vAlign w:val="bottom"/>
            <w:hideMark/>
          </w:tcPr>
          <w:p w14:paraId="19FCF02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C7905FF" w14:textId="77777777" w:rsidTr="00484FC2">
        <w:trPr>
          <w:trHeight w:val="20"/>
        </w:trPr>
        <w:tc>
          <w:tcPr>
            <w:tcW w:w="440" w:type="dxa"/>
            <w:tcBorders>
              <w:top w:val="nil"/>
              <w:left w:val="nil"/>
              <w:bottom w:val="nil"/>
              <w:right w:val="nil"/>
            </w:tcBorders>
            <w:shd w:val="clear" w:color="auto" w:fill="auto"/>
            <w:noWrap/>
            <w:vAlign w:val="bottom"/>
            <w:hideMark/>
          </w:tcPr>
          <w:p w14:paraId="16C2CC72"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single" w:sz="4" w:space="0" w:color="auto"/>
              <w:right w:val="nil"/>
            </w:tcBorders>
            <w:shd w:val="clear" w:color="000000" w:fill="F2F2F2"/>
            <w:noWrap/>
            <w:vAlign w:val="bottom"/>
            <w:hideMark/>
          </w:tcPr>
          <w:p w14:paraId="4A29F28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DONATIONS (TOTAL)</w:t>
            </w:r>
          </w:p>
        </w:tc>
        <w:tc>
          <w:tcPr>
            <w:tcW w:w="1134" w:type="dxa"/>
            <w:tcBorders>
              <w:top w:val="nil"/>
              <w:left w:val="nil"/>
              <w:bottom w:val="single" w:sz="4" w:space="0" w:color="auto"/>
              <w:right w:val="nil"/>
            </w:tcBorders>
            <w:shd w:val="clear" w:color="000000" w:fill="F2F2F2"/>
            <w:noWrap/>
            <w:vAlign w:val="bottom"/>
            <w:hideMark/>
          </w:tcPr>
          <w:p w14:paraId="4649F8F6"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978" w:type="dxa"/>
            <w:tcBorders>
              <w:top w:val="nil"/>
              <w:left w:val="nil"/>
              <w:bottom w:val="single" w:sz="4" w:space="0" w:color="auto"/>
              <w:right w:val="nil"/>
            </w:tcBorders>
            <w:shd w:val="clear" w:color="000000" w:fill="F2F2F2"/>
            <w:noWrap/>
            <w:vAlign w:val="bottom"/>
            <w:hideMark/>
          </w:tcPr>
          <w:p w14:paraId="1EE0DFFE"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nil"/>
              <w:left w:val="nil"/>
              <w:bottom w:val="single" w:sz="4" w:space="0" w:color="auto"/>
              <w:right w:val="nil"/>
            </w:tcBorders>
            <w:shd w:val="clear" w:color="000000" w:fill="F2F2F2"/>
            <w:noWrap/>
            <w:vAlign w:val="bottom"/>
            <w:hideMark/>
          </w:tcPr>
          <w:p w14:paraId="33FDD8F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$15,000</w:t>
            </w:r>
          </w:p>
        </w:tc>
      </w:tr>
      <w:tr w:rsidR="00484FC2" w:rsidRPr="00725CEC" w14:paraId="3944E40C" w14:textId="77777777" w:rsidTr="00484FC2">
        <w:trPr>
          <w:trHeight w:val="20"/>
        </w:trPr>
        <w:tc>
          <w:tcPr>
            <w:tcW w:w="440" w:type="dxa"/>
            <w:tcBorders>
              <w:top w:val="nil"/>
              <w:left w:val="nil"/>
              <w:bottom w:val="nil"/>
              <w:right w:val="nil"/>
            </w:tcBorders>
            <w:shd w:val="clear" w:color="auto" w:fill="auto"/>
            <w:noWrap/>
            <w:vAlign w:val="bottom"/>
            <w:hideMark/>
          </w:tcPr>
          <w:p w14:paraId="39E7DD0E"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0F183EA0"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3027401D" w14:textId="77777777"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6CD37704"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789D688"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4DF7DF7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EA1B307" w14:textId="77777777" w:rsidTr="00484FC2">
        <w:trPr>
          <w:trHeight w:val="20"/>
        </w:trPr>
        <w:tc>
          <w:tcPr>
            <w:tcW w:w="440" w:type="dxa"/>
            <w:tcBorders>
              <w:top w:val="nil"/>
              <w:left w:val="nil"/>
              <w:bottom w:val="nil"/>
              <w:right w:val="nil"/>
            </w:tcBorders>
            <w:shd w:val="clear" w:color="auto" w:fill="auto"/>
            <w:noWrap/>
            <w:vAlign w:val="bottom"/>
            <w:hideMark/>
          </w:tcPr>
          <w:p w14:paraId="22ED77F4"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single" w:sz="4" w:space="0" w:color="auto"/>
              <w:left w:val="nil"/>
              <w:bottom w:val="single" w:sz="8" w:space="0" w:color="auto"/>
              <w:right w:val="nil"/>
            </w:tcBorders>
            <w:shd w:val="clear" w:color="000000" w:fill="D8D8D8"/>
            <w:noWrap/>
            <w:vAlign w:val="bottom"/>
            <w:hideMark/>
          </w:tcPr>
          <w:p w14:paraId="0B1F8C15"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OPERATIONAL EXPENSES</w:t>
            </w:r>
          </w:p>
        </w:tc>
        <w:tc>
          <w:tcPr>
            <w:tcW w:w="1134" w:type="dxa"/>
            <w:tcBorders>
              <w:top w:val="single" w:sz="4" w:space="0" w:color="auto"/>
              <w:left w:val="nil"/>
              <w:bottom w:val="single" w:sz="8" w:space="0" w:color="auto"/>
              <w:right w:val="nil"/>
            </w:tcBorders>
            <w:shd w:val="clear" w:color="000000" w:fill="D8D8D8"/>
            <w:noWrap/>
            <w:vAlign w:val="bottom"/>
            <w:hideMark/>
          </w:tcPr>
          <w:p w14:paraId="544DBD32"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978" w:type="dxa"/>
            <w:tcBorders>
              <w:top w:val="single" w:sz="4" w:space="0" w:color="auto"/>
              <w:left w:val="nil"/>
              <w:bottom w:val="single" w:sz="8" w:space="0" w:color="auto"/>
              <w:right w:val="nil"/>
            </w:tcBorders>
            <w:shd w:val="clear" w:color="000000" w:fill="D8D8D8"/>
            <w:noWrap/>
            <w:vAlign w:val="bottom"/>
            <w:hideMark/>
          </w:tcPr>
          <w:p w14:paraId="45601083"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single" w:sz="4" w:space="0" w:color="auto"/>
              <w:left w:val="nil"/>
              <w:bottom w:val="single" w:sz="8" w:space="0" w:color="auto"/>
              <w:right w:val="nil"/>
            </w:tcBorders>
            <w:shd w:val="clear" w:color="000000" w:fill="D8D8D8"/>
            <w:noWrap/>
            <w:vAlign w:val="bottom"/>
            <w:hideMark/>
          </w:tcPr>
          <w:p w14:paraId="11665A4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$314,951</w:t>
            </w:r>
          </w:p>
        </w:tc>
      </w:tr>
      <w:tr w:rsidR="00484FC2" w:rsidRPr="00725CEC" w14:paraId="156910C8" w14:textId="77777777" w:rsidTr="00484FC2">
        <w:trPr>
          <w:trHeight w:val="20"/>
        </w:trPr>
        <w:tc>
          <w:tcPr>
            <w:tcW w:w="440" w:type="dxa"/>
            <w:tcBorders>
              <w:top w:val="nil"/>
              <w:left w:val="nil"/>
              <w:bottom w:val="nil"/>
              <w:right w:val="nil"/>
            </w:tcBorders>
            <w:shd w:val="clear" w:color="auto" w:fill="auto"/>
            <w:noWrap/>
            <w:vAlign w:val="bottom"/>
            <w:hideMark/>
          </w:tcPr>
          <w:p w14:paraId="3C5DE298"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78CAACE5"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1257B891" w14:textId="77777777" w:rsidR="00484FC2" w:rsidRPr="006707AF" w:rsidRDefault="00484FC2" w:rsidP="005C5741">
            <w:pPr>
              <w:spacing w:line="240" w:lineRule="exact"/>
              <w:rPr>
                <w:rFonts w:ascii="Calibri" w:hAnsi="Calibri" w:cs="Calibri"/>
                <w:b/>
                <w:bCs/>
                <w:color w:val="000000"/>
                <w:sz w:val="20"/>
                <w:lang w:eastAsia="en-AU"/>
              </w:rPr>
            </w:pPr>
          </w:p>
        </w:tc>
        <w:tc>
          <w:tcPr>
            <w:tcW w:w="1134" w:type="dxa"/>
            <w:tcBorders>
              <w:top w:val="nil"/>
              <w:left w:val="nil"/>
              <w:bottom w:val="nil"/>
              <w:right w:val="nil"/>
            </w:tcBorders>
            <w:shd w:val="clear" w:color="auto" w:fill="auto"/>
            <w:noWrap/>
            <w:vAlign w:val="bottom"/>
            <w:hideMark/>
          </w:tcPr>
          <w:p w14:paraId="4A505164" w14:textId="77777777" w:rsidR="00484FC2" w:rsidRPr="006707AF" w:rsidRDefault="00484FC2" w:rsidP="005C5741">
            <w:pPr>
              <w:spacing w:line="240" w:lineRule="exact"/>
              <w:rPr>
                <w:rFonts w:ascii="Calibri" w:hAnsi="Calibri" w:cs="Calibri"/>
                <w:b/>
                <w:bCs/>
                <w:color w:val="000000"/>
                <w:sz w:val="20"/>
                <w:lang w:eastAsia="en-AU"/>
              </w:rPr>
            </w:pPr>
          </w:p>
        </w:tc>
        <w:tc>
          <w:tcPr>
            <w:tcW w:w="978" w:type="dxa"/>
            <w:tcBorders>
              <w:top w:val="nil"/>
              <w:left w:val="nil"/>
              <w:bottom w:val="nil"/>
              <w:right w:val="nil"/>
            </w:tcBorders>
            <w:shd w:val="clear" w:color="auto" w:fill="auto"/>
            <w:noWrap/>
            <w:vAlign w:val="bottom"/>
            <w:hideMark/>
          </w:tcPr>
          <w:p w14:paraId="064F447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A017819"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3AE8D07" w14:textId="77777777" w:rsidTr="00484FC2">
        <w:trPr>
          <w:trHeight w:val="20"/>
        </w:trPr>
        <w:tc>
          <w:tcPr>
            <w:tcW w:w="440" w:type="dxa"/>
            <w:tcBorders>
              <w:top w:val="nil"/>
              <w:left w:val="nil"/>
              <w:bottom w:val="nil"/>
              <w:right w:val="nil"/>
            </w:tcBorders>
            <w:shd w:val="clear" w:color="auto" w:fill="auto"/>
            <w:noWrap/>
            <w:vAlign w:val="bottom"/>
            <w:hideMark/>
          </w:tcPr>
          <w:p w14:paraId="7AB576E2"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000000" w:fill="D8D8D8"/>
            <w:noWrap/>
            <w:vAlign w:val="bottom"/>
            <w:hideMark/>
          </w:tcPr>
          <w:p w14:paraId="1E9EBF14"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OPERATING PROFIT/LOSS</w:t>
            </w:r>
          </w:p>
        </w:tc>
        <w:tc>
          <w:tcPr>
            <w:tcW w:w="1134" w:type="dxa"/>
            <w:tcBorders>
              <w:top w:val="nil"/>
              <w:left w:val="nil"/>
              <w:bottom w:val="nil"/>
              <w:right w:val="nil"/>
            </w:tcBorders>
            <w:shd w:val="clear" w:color="000000" w:fill="D8D8D8"/>
            <w:noWrap/>
            <w:vAlign w:val="bottom"/>
            <w:hideMark/>
          </w:tcPr>
          <w:p w14:paraId="4B152939"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 </w:t>
            </w:r>
          </w:p>
        </w:tc>
        <w:tc>
          <w:tcPr>
            <w:tcW w:w="978" w:type="dxa"/>
            <w:tcBorders>
              <w:top w:val="nil"/>
              <w:left w:val="nil"/>
              <w:bottom w:val="nil"/>
              <w:right w:val="nil"/>
            </w:tcBorders>
            <w:shd w:val="clear" w:color="000000" w:fill="D8D8D8"/>
            <w:noWrap/>
            <w:vAlign w:val="bottom"/>
            <w:hideMark/>
          </w:tcPr>
          <w:p w14:paraId="05DB4A13" w14:textId="77777777" w:rsidR="00484FC2" w:rsidRPr="006707AF" w:rsidRDefault="00484FC2" w:rsidP="005C5741">
            <w:pPr>
              <w:spacing w:line="240" w:lineRule="exact"/>
              <w:rPr>
                <w:rFonts w:ascii="Calibri" w:hAnsi="Calibri" w:cs="Calibri"/>
                <w:b/>
                <w:bCs/>
                <w:i/>
                <w:iCs/>
                <w:color w:val="000000"/>
                <w:sz w:val="20"/>
                <w:lang w:eastAsia="en-AU"/>
              </w:rPr>
            </w:pPr>
            <w:r w:rsidRPr="00282234">
              <w:rPr>
                <w:rFonts w:ascii="Calibri" w:hAnsi="Calibri" w:cs="Calibri"/>
                <w:b/>
                <w:bCs/>
                <w:i/>
                <w:iCs/>
                <w:color w:val="000000"/>
                <w:sz w:val="20"/>
                <w:lang w:eastAsia="en-AU"/>
              </w:rPr>
              <w:t> </w:t>
            </w:r>
          </w:p>
        </w:tc>
        <w:tc>
          <w:tcPr>
            <w:tcW w:w="1102" w:type="dxa"/>
            <w:tcBorders>
              <w:top w:val="nil"/>
              <w:left w:val="nil"/>
              <w:bottom w:val="nil"/>
              <w:right w:val="nil"/>
            </w:tcBorders>
            <w:shd w:val="clear" w:color="000000" w:fill="D8D8D8"/>
            <w:noWrap/>
            <w:vAlign w:val="bottom"/>
            <w:hideMark/>
          </w:tcPr>
          <w:p w14:paraId="48B570A0" w14:textId="77777777" w:rsidR="00484FC2" w:rsidRPr="006707AF" w:rsidRDefault="00484FC2" w:rsidP="005C5741">
            <w:pPr>
              <w:spacing w:line="240" w:lineRule="exact"/>
              <w:jc w:val="right"/>
              <w:rPr>
                <w:rFonts w:ascii="Calibri" w:hAnsi="Calibri" w:cs="Calibri"/>
                <w:b/>
                <w:bCs/>
                <w:i/>
                <w:iCs/>
                <w:color w:val="000000"/>
                <w:sz w:val="20"/>
                <w:lang w:eastAsia="en-AU"/>
              </w:rPr>
            </w:pPr>
            <w:r w:rsidRPr="00282234">
              <w:rPr>
                <w:rFonts w:ascii="Calibri" w:hAnsi="Calibri" w:cs="Calibri"/>
                <w:b/>
                <w:bCs/>
                <w:i/>
                <w:iCs/>
                <w:color w:val="000000"/>
                <w:sz w:val="20"/>
                <w:lang w:eastAsia="en-AU"/>
              </w:rPr>
              <w:t>($101,978)</w:t>
            </w:r>
          </w:p>
        </w:tc>
      </w:tr>
      <w:tr w:rsidR="00484FC2" w:rsidRPr="00725CEC" w14:paraId="7F493844" w14:textId="77777777" w:rsidTr="00484FC2">
        <w:trPr>
          <w:trHeight w:val="20"/>
        </w:trPr>
        <w:tc>
          <w:tcPr>
            <w:tcW w:w="440" w:type="dxa"/>
            <w:tcBorders>
              <w:top w:val="nil"/>
              <w:left w:val="nil"/>
              <w:bottom w:val="nil"/>
              <w:right w:val="nil"/>
            </w:tcBorders>
            <w:shd w:val="clear" w:color="auto" w:fill="auto"/>
            <w:noWrap/>
            <w:vAlign w:val="bottom"/>
            <w:hideMark/>
          </w:tcPr>
          <w:p w14:paraId="0A653CC2"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68D891A7"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57588FD4" w14:textId="77777777"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7B92A1E3"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359748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59D9456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75070B7" w14:textId="77777777" w:rsidTr="00484FC2">
        <w:trPr>
          <w:trHeight w:val="20"/>
        </w:trPr>
        <w:tc>
          <w:tcPr>
            <w:tcW w:w="440" w:type="dxa"/>
            <w:tcBorders>
              <w:top w:val="nil"/>
              <w:left w:val="nil"/>
              <w:bottom w:val="nil"/>
              <w:right w:val="nil"/>
            </w:tcBorders>
            <w:shd w:val="clear" w:color="auto" w:fill="auto"/>
            <w:noWrap/>
            <w:vAlign w:val="bottom"/>
            <w:hideMark/>
          </w:tcPr>
          <w:p w14:paraId="37008875"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A7FBECE"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OTHER INCOME</w:t>
            </w:r>
          </w:p>
        </w:tc>
        <w:tc>
          <w:tcPr>
            <w:tcW w:w="1134" w:type="dxa"/>
            <w:tcBorders>
              <w:top w:val="nil"/>
              <w:left w:val="nil"/>
              <w:bottom w:val="nil"/>
              <w:right w:val="nil"/>
            </w:tcBorders>
            <w:shd w:val="clear" w:color="auto" w:fill="auto"/>
            <w:noWrap/>
            <w:vAlign w:val="bottom"/>
            <w:hideMark/>
          </w:tcPr>
          <w:p w14:paraId="01C7B79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5D9B0CE"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B60B01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36B5182" w14:textId="77777777" w:rsidTr="00484FC2">
        <w:trPr>
          <w:trHeight w:val="20"/>
        </w:trPr>
        <w:tc>
          <w:tcPr>
            <w:tcW w:w="440" w:type="dxa"/>
            <w:tcBorders>
              <w:top w:val="nil"/>
              <w:left w:val="nil"/>
              <w:bottom w:val="nil"/>
              <w:right w:val="nil"/>
            </w:tcBorders>
            <w:shd w:val="clear" w:color="auto" w:fill="auto"/>
            <w:noWrap/>
            <w:vAlign w:val="bottom"/>
            <w:hideMark/>
          </w:tcPr>
          <w:p w14:paraId="6401212D"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1A62AF90"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Hall</w:t>
            </w:r>
          </w:p>
        </w:tc>
        <w:tc>
          <w:tcPr>
            <w:tcW w:w="3309" w:type="dxa"/>
            <w:tcBorders>
              <w:top w:val="nil"/>
              <w:left w:val="nil"/>
              <w:bottom w:val="nil"/>
              <w:right w:val="nil"/>
            </w:tcBorders>
            <w:shd w:val="clear" w:color="auto" w:fill="auto"/>
            <w:noWrap/>
            <w:vAlign w:val="bottom"/>
            <w:hideMark/>
          </w:tcPr>
          <w:p w14:paraId="56F5F696" w14:textId="77777777" w:rsidR="00484FC2" w:rsidRPr="007E0E30"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3501B913"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E25ECEA"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$20,000</w:t>
            </w:r>
          </w:p>
        </w:tc>
        <w:tc>
          <w:tcPr>
            <w:tcW w:w="1102" w:type="dxa"/>
            <w:tcBorders>
              <w:top w:val="nil"/>
              <w:left w:val="nil"/>
              <w:bottom w:val="nil"/>
              <w:right w:val="nil"/>
            </w:tcBorders>
            <w:shd w:val="clear" w:color="auto" w:fill="auto"/>
            <w:noWrap/>
            <w:vAlign w:val="bottom"/>
            <w:hideMark/>
          </w:tcPr>
          <w:p w14:paraId="2FFE8CC6"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1C82CDB" w14:textId="77777777" w:rsidTr="00484FC2">
        <w:trPr>
          <w:trHeight w:val="20"/>
        </w:trPr>
        <w:tc>
          <w:tcPr>
            <w:tcW w:w="440" w:type="dxa"/>
            <w:tcBorders>
              <w:top w:val="nil"/>
              <w:left w:val="nil"/>
              <w:bottom w:val="nil"/>
              <w:right w:val="nil"/>
            </w:tcBorders>
            <w:shd w:val="clear" w:color="auto" w:fill="auto"/>
            <w:noWrap/>
            <w:vAlign w:val="bottom"/>
            <w:hideMark/>
          </w:tcPr>
          <w:p w14:paraId="5722D04D"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6D9DFF46"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Kindergarten license</w:t>
            </w:r>
          </w:p>
        </w:tc>
        <w:tc>
          <w:tcPr>
            <w:tcW w:w="1134" w:type="dxa"/>
            <w:tcBorders>
              <w:top w:val="nil"/>
              <w:left w:val="nil"/>
              <w:bottom w:val="nil"/>
              <w:right w:val="nil"/>
            </w:tcBorders>
            <w:shd w:val="clear" w:color="auto" w:fill="auto"/>
            <w:noWrap/>
            <w:vAlign w:val="bottom"/>
            <w:hideMark/>
          </w:tcPr>
          <w:p w14:paraId="6157107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41ED488"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$10,000</w:t>
            </w:r>
          </w:p>
        </w:tc>
        <w:tc>
          <w:tcPr>
            <w:tcW w:w="1102" w:type="dxa"/>
            <w:tcBorders>
              <w:top w:val="nil"/>
              <w:left w:val="nil"/>
              <w:bottom w:val="nil"/>
              <w:right w:val="nil"/>
            </w:tcBorders>
            <w:shd w:val="clear" w:color="auto" w:fill="auto"/>
            <w:noWrap/>
            <w:vAlign w:val="bottom"/>
            <w:hideMark/>
          </w:tcPr>
          <w:p w14:paraId="0DCC4D8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A6AB2C2" w14:textId="77777777" w:rsidTr="00484FC2">
        <w:trPr>
          <w:trHeight w:val="20"/>
        </w:trPr>
        <w:tc>
          <w:tcPr>
            <w:tcW w:w="440" w:type="dxa"/>
            <w:tcBorders>
              <w:top w:val="nil"/>
              <w:left w:val="nil"/>
              <w:bottom w:val="nil"/>
              <w:right w:val="nil"/>
            </w:tcBorders>
            <w:shd w:val="clear" w:color="auto" w:fill="auto"/>
            <w:noWrap/>
            <w:vAlign w:val="bottom"/>
            <w:hideMark/>
          </w:tcPr>
          <w:p w14:paraId="276DB975"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3770868F"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Properties</w:t>
            </w:r>
          </w:p>
        </w:tc>
        <w:tc>
          <w:tcPr>
            <w:tcW w:w="1134" w:type="dxa"/>
            <w:tcBorders>
              <w:top w:val="nil"/>
              <w:left w:val="nil"/>
              <w:bottom w:val="nil"/>
              <w:right w:val="nil"/>
            </w:tcBorders>
            <w:shd w:val="clear" w:color="auto" w:fill="auto"/>
            <w:noWrap/>
            <w:vAlign w:val="bottom"/>
            <w:hideMark/>
          </w:tcPr>
          <w:p w14:paraId="72E6F99B"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2202B176"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$202,000</w:t>
            </w:r>
          </w:p>
        </w:tc>
        <w:tc>
          <w:tcPr>
            <w:tcW w:w="1102" w:type="dxa"/>
            <w:tcBorders>
              <w:top w:val="nil"/>
              <w:left w:val="nil"/>
              <w:bottom w:val="nil"/>
              <w:right w:val="nil"/>
            </w:tcBorders>
            <w:shd w:val="clear" w:color="auto" w:fill="auto"/>
            <w:noWrap/>
            <w:vAlign w:val="bottom"/>
            <w:hideMark/>
          </w:tcPr>
          <w:p w14:paraId="5C5EC2F9"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BDBB17A" w14:textId="77777777" w:rsidTr="00484FC2">
        <w:trPr>
          <w:trHeight w:val="20"/>
        </w:trPr>
        <w:tc>
          <w:tcPr>
            <w:tcW w:w="440" w:type="dxa"/>
            <w:tcBorders>
              <w:top w:val="nil"/>
              <w:left w:val="nil"/>
              <w:bottom w:val="nil"/>
              <w:right w:val="nil"/>
            </w:tcBorders>
            <w:shd w:val="clear" w:color="auto" w:fill="auto"/>
            <w:noWrap/>
            <w:vAlign w:val="bottom"/>
            <w:hideMark/>
          </w:tcPr>
          <w:p w14:paraId="2A589053"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single" w:sz="4" w:space="0" w:color="auto"/>
              <w:left w:val="nil"/>
              <w:bottom w:val="single" w:sz="8" w:space="0" w:color="auto"/>
              <w:right w:val="nil"/>
            </w:tcBorders>
            <w:shd w:val="clear" w:color="000000" w:fill="D8D8D8"/>
            <w:noWrap/>
            <w:vAlign w:val="bottom"/>
            <w:hideMark/>
          </w:tcPr>
          <w:p w14:paraId="22A57D72"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OTHER INCOME</w:t>
            </w:r>
          </w:p>
        </w:tc>
        <w:tc>
          <w:tcPr>
            <w:tcW w:w="1134" w:type="dxa"/>
            <w:tcBorders>
              <w:top w:val="single" w:sz="4" w:space="0" w:color="auto"/>
              <w:left w:val="nil"/>
              <w:bottom w:val="single" w:sz="8" w:space="0" w:color="auto"/>
              <w:right w:val="nil"/>
            </w:tcBorders>
            <w:shd w:val="clear" w:color="000000" w:fill="D8D8D8"/>
            <w:noWrap/>
            <w:vAlign w:val="bottom"/>
            <w:hideMark/>
          </w:tcPr>
          <w:p w14:paraId="41CA4838"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978" w:type="dxa"/>
            <w:tcBorders>
              <w:top w:val="single" w:sz="4" w:space="0" w:color="auto"/>
              <w:left w:val="nil"/>
              <w:bottom w:val="single" w:sz="8" w:space="0" w:color="auto"/>
              <w:right w:val="nil"/>
            </w:tcBorders>
            <w:shd w:val="clear" w:color="000000" w:fill="D8D8D8"/>
            <w:noWrap/>
            <w:vAlign w:val="bottom"/>
            <w:hideMark/>
          </w:tcPr>
          <w:p w14:paraId="084162F7"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single" w:sz="4" w:space="0" w:color="auto"/>
              <w:left w:val="nil"/>
              <w:bottom w:val="single" w:sz="8" w:space="0" w:color="auto"/>
              <w:right w:val="nil"/>
            </w:tcBorders>
            <w:shd w:val="clear" w:color="000000" w:fill="D8D8D8"/>
            <w:noWrap/>
            <w:vAlign w:val="bottom"/>
            <w:hideMark/>
          </w:tcPr>
          <w:p w14:paraId="4F7E504E"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$232,000</w:t>
            </w:r>
          </w:p>
        </w:tc>
      </w:tr>
      <w:tr w:rsidR="00484FC2" w:rsidRPr="00725CEC" w14:paraId="0315A90F" w14:textId="77777777" w:rsidTr="00484FC2">
        <w:trPr>
          <w:trHeight w:val="20"/>
        </w:trPr>
        <w:tc>
          <w:tcPr>
            <w:tcW w:w="440" w:type="dxa"/>
            <w:tcBorders>
              <w:top w:val="nil"/>
              <w:left w:val="nil"/>
              <w:bottom w:val="nil"/>
              <w:right w:val="nil"/>
            </w:tcBorders>
            <w:shd w:val="clear" w:color="auto" w:fill="auto"/>
            <w:noWrap/>
            <w:vAlign w:val="bottom"/>
            <w:hideMark/>
          </w:tcPr>
          <w:p w14:paraId="763479CC"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56317733"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42B6D58A" w14:textId="77777777"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7B2AEC31"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38B40492"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6D2016C0"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3A47227" w14:textId="77777777" w:rsidTr="00484FC2">
        <w:trPr>
          <w:trHeight w:val="20"/>
        </w:trPr>
        <w:tc>
          <w:tcPr>
            <w:tcW w:w="440" w:type="dxa"/>
            <w:tcBorders>
              <w:top w:val="nil"/>
              <w:left w:val="nil"/>
              <w:bottom w:val="nil"/>
              <w:right w:val="nil"/>
            </w:tcBorders>
            <w:shd w:val="clear" w:color="auto" w:fill="auto"/>
            <w:noWrap/>
            <w:vAlign w:val="bottom"/>
            <w:hideMark/>
          </w:tcPr>
          <w:p w14:paraId="710347BD"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5E40CB5"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OTHER EXPENSES (Rental Properties)</w:t>
            </w:r>
          </w:p>
        </w:tc>
        <w:tc>
          <w:tcPr>
            <w:tcW w:w="1134" w:type="dxa"/>
            <w:tcBorders>
              <w:top w:val="nil"/>
              <w:left w:val="nil"/>
              <w:bottom w:val="nil"/>
              <w:right w:val="nil"/>
            </w:tcBorders>
            <w:shd w:val="clear" w:color="auto" w:fill="auto"/>
            <w:noWrap/>
            <w:vAlign w:val="bottom"/>
            <w:hideMark/>
          </w:tcPr>
          <w:p w14:paraId="38C84DA7"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757C799"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7D9120C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CC2B8A2" w14:textId="77777777" w:rsidTr="00484FC2">
        <w:trPr>
          <w:trHeight w:val="20"/>
        </w:trPr>
        <w:tc>
          <w:tcPr>
            <w:tcW w:w="440" w:type="dxa"/>
            <w:tcBorders>
              <w:top w:val="nil"/>
              <w:left w:val="nil"/>
              <w:bottom w:val="nil"/>
              <w:right w:val="nil"/>
            </w:tcBorders>
            <w:shd w:val="clear" w:color="auto" w:fill="auto"/>
            <w:noWrap/>
            <w:vAlign w:val="bottom"/>
            <w:hideMark/>
          </w:tcPr>
          <w:p w14:paraId="16BC0AA0"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6F06867" w14:textId="77777777" w:rsidR="00484FC2" w:rsidRPr="007E0E30" w:rsidRDefault="00484FC2" w:rsidP="005C5741">
            <w:pPr>
              <w:spacing w:line="240" w:lineRule="exact"/>
              <w:rPr>
                <w:rFonts w:ascii="Calibri" w:hAnsi="Calibri" w:cs="Calibri"/>
                <w:i/>
                <w:iCs/>
                <w:color w:val="000000"/>
                <w:sz w:val="20"/>
                <w:lang w:eastAsia="en-AU"/>
              </w:rPr>
            </w:pPr>
            <w:r w:rsidRPr="007E0E30">
              <w:rPr>
                <w:rFonts w:ascii="Calibri" w:hAnsi="Calibri" w:cs="Calibri"/>
                <w:i/>
                <w:iCs/>
                <w:color w:val="000000"/>
                <w:sz w:val="20"/>
                <w:lang w:eastAsia="en-AU"/>
              </w:rPr>
              <w:t>Rental - Hall</w:t>
            </w:r>
          </w:p>
        </w:tc>
        <w:tc>
          <w:tcPr>
            <w:tcW w:w="1134" w:type="dxa"/>
            <w:tcBorders>
              <w:top w:val="nil"/>
              <w:left w:val="nil"/>
              <w:bottom w:val="nil"/>
              <w:right w:val="nil"/>
            </w:tcBorders>
            <w:shd w:val="clear" w:color="auto" w:fill="auto"/>
            <w:noWrap/>
            <w:vAlign w:val="bottom"/>
            <w:hideMark/>
          </w:tcPr>
          <w:p w14:paraId="0FE20DD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E38A898" w14:textId="77777777" w:rsidR="00484FC2" w:rsidRPr="006707AF" w:rsidRDefault="00484FC2" w:rsidP="005C5741">
            <w:pPr>
              <w:spacing w:line="240" w:lineRule="exact"/>
              <w:rPr>
                <w:rFonts w:ascii="Calibri" w:hAnsi="Calibri" w:cs="Calibri"/>
                <w:b/>
                <w:bCs/>
                <w:sz w:val="20"/>
                <w:lang w:eastAsia="en-AU"/>
              </w:rPr>
            </w:pPr>
          </w:p>
        </w:tc>
        <w:tc>
          <w:tcPr>
            <w:tcW w:w="1102" w:type="dxa"/>
            <w:tcBorders>
              <w:top w:val="nil"/>
              <w:left w:val="nil"/>
              <w:bottom w:val="nil"/>
              <w:right w:val="nil"/>
            </w:tcBorders>
            <w:shd w:val="clear" w:color="auto" w:fill="auto"/>
            <w:noWrap/>
            <w:vAlign w:val="bottom"/>
            <w:hideMark/>
          </w:tcPr>
          <w:p w14:paraId="0EA8CCB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E7A76B4" w14:textId="77777777" w:rsidTr="00484FC2">
        <w:trPr>
          <w:trHeight w:val="20"/>
        </w:trPr>
        <w:tc>
          <w:tcPr>
            <w:tcW w:w="440" w:type="dxa"/>
            <w:tcBorders>
              <w:top w:val="nil"/>
              <w:left w:val="nil"/>
              <w:bottom w:val="nil"/>
              <w:right w:val="nil"/>
            </w:tcBorders>
            <w:shd w:val="clear" w:color="auto" w:fill="auto"/>
            <w:noWrap/>
            <w:vAlign w:val="bottom"/>
            <w:hideMark/>
          </w:tcPr>
          <w:p w14:paraId="5532207A"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F14CB72"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Hall - Cleaning</w:t>
            </w:r>
          </w:p>
        </w:tc>
        <w:tc>
          <w:tcPr>
            <w:tcW w:w="1134" w:type="dxa"/>
            <w:tcBorders>
              <w:top w:val="nil"/>
              <w:left w:val="nil"/>
              <w:bottom w:val="nil"/>
              <w:right w:val="nil"/>
            </w:tcBorders>
            <w:shd w:val="clear" w:color="auto" w:fill="auto"/>
            <w:noWrap/>
            <w:vAlign w:val="bottom"/>
            <w:hideMark/>
          </w:tcPr>
          <w:p w14:paraId="5BCDE087"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42B8EA9" w14:textId="77777777" w:rsidR="00484FC2" w:rsidRPr="006707AF" w:rsidRDefault="00484FC2" w:rsidP="005C5741">
            <w:pPr>
              <w:spacing w:line="240" w:lineRule="exact"/>
              <w:jc w:val="right"/>
              <w:rPr>
                <w:rFonts w:ascii="Calibri" w:hAnsi="Calibri" w:cs="Calibri"/>
                <w:b/>
                <w:bCs/>
                <w:sz w:val="20"/>
                <w:lang w:eastAsia="en-AU"/>
              </w:rPr>
            </w:pPr>
            <w:r w:rsidRPr="00282234">
              <w:rPr>
                <w:rFonts w:ascii="Calibri" w:hAnsi="Calibri" w:cs="Calibri"/>
                <w:b/>
                <w:bCs/>
                <w:sz w:val="20"/>
                <w:lang w:eastAsia="en-AU"/>
              </w:rPr>
              <w:t>$5,425</w:t>
            </w:r>
          </w:p>
        </w:tc>
        <w:tc>
          <w:tcPr>
            <w:tcW w:w="1102" w:type="dxa"/>
            <w:tcBorders>
              <w:top w:val="nil"/>
              <w:left w:val="nil"/>
              <w:bottom w:val="nil"/>
              <w:right w:val="nil"/>
            </w:tcBorders>
            <w:shd w:val="clear" w:color="auto" w:fill="auto"/>
            <w:noWrap/>
            <w:vAlign w:val="bottom"/>
            <w:hideMark/>
          </w:tcPr>
          <w:p w14:paraId="160CA74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564C102" w14:textId="77777777" w:rsidTr="00484FC2">
        <w:trPr>
          <w:trHeight w:val="20"/>
        </w:trPr>
        <w:tc>
          <w:tcPr>
            <w:tcW w:w="440" w:type="dxa"/>
            <w:tcBorders>
              <w:top w:val="nil"/>
              <w:left w:val="nil"/>
              <w:bottom w:val="nil"/>
              <w:right w:val="nil"/>
            </w:tcBorders>
            <w:shd w:val="clear" w:color="auto" w:fill="auto"/>
            <w:noWrap/>
            <w:vAlign w:val="bottom"/>
            <w:hideMark/>
          </w:tcPr>
          <w:p w14:paraId="3B28D9C4"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29371024"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Hall - Maintenance</w:t>
            </w:r>
          </w:p>
        </w:tc>
        <w:tc>
          <w:tcPr>
            <w:tcW w:w="1134" w:type="dxa"/>
            <w:tcBorders>
              <w:top w:val="nil"/>
              <w:left w:val="nil"/>
              <w:bottom w:val="nil"/>
              <w:right w:val="nil"/>
            </w:tcBorders>
            <w:shd w:val="clear" w:color="auto" w:fill="auto"/>
            <w:noWrap/>
            <w:vAlign w:val="bottom"/>
            <w:hideMark/>
          </w:tcPr>
          <w:p w14:paraId="40730A0C"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8554774" w14:textId="77777777" w:rsidR="00484FC2" w:rsidRPr="006707AF" w:rsidRDefault="00484FC2" w:rsidP="005C5741">
            <w:pPr>
              <w:spacing w:line="240" w:lineRule="exact"/>
              <w:jc w:val="right"/>
              <w:rPr>
                <w:rFonts w:ascii="Calibri" w:hAnsi="Calibri" w:cs="Calibri"/>
                <w:b/>
                <w:bCs/>
                <w:sz w:val="20"/>
                <w:lang w:eastAsia="en-AU"/>
              </w:rPr>
            </w:pPr>
            <w:r w:rsidRPr="00282234">
              <w:rPr>
                <w:rFonts w:ascii="Calibri" w:hAnsi="Calibri" w:cs="Calibri"/>
                <w:b/>
                <w:bCs/>
                <w:sz w:val="20"/>
                <w:lang w:eastAsia="en-AU"/>
              </w:rPr>
              <w:t>$645</w:t>
            </w:r>
          </w:p>
        </w:tc>
        <w:tc>
          <w:tcPr>
            <w:tcW w:w="1102" w:type="dxa"/>
            <w:tcBorders>
              <w:top w:val="nil"/>
              <w:left w:val="nil"/>
              <w:bottom w:val="nil"/>
              <w:right w:val="nil"/>
            </w:tcBorders>
            <w:shd w:val="clear" w:color="auto" w:fill="auto"/>
            <w:noWrap/>
            <w:vAlign w:val="bottom"/>
            <w:hideMark/>
          </w:tcPr>
          <w:p w14:paraId="1AA2DF7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6D80BD09" w14:textId="77777777" w:rsidTr="00484FC2">
        <w:trPr>
          <w:trHeight w:val="20"/>
        </w:trPr>
        <w:tc>
          <w:tcPr>
            <w:tcW w:w="440" w:type="dxa"/>
            <w:tcBorders>
              <w:top w:val="nil"/>
              <w:left w:val="nil"/>
              <w:bottom w:val="nil"/>
              <w:right w:val="nil"/>
            </w:tcBorders>
            <w:shd w:val="clear" w:color="auto" w:fill="auto"/>
            <w:noWrap/>
            <w:vAlign w:val="bottom"/>
            <w:hideMark/>
          </w:tcPr>
          <w:p w14:paraId="354D5A92"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3985BCB"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Hall - Gas &amp; Electricity</w:t>
            </w:r>
          </w:p>
        </w:tc>
        <w:tc>
          <w:tcPr>
            <w:tcW w:w="1134" w:type="dxa"/>
            <w:tcBorders>
              <w:top w:val="nil"/>
              <w:left w:val="nil"/>
              <w:bottom w:val="nil"/>
              <w:right w:val="nil"/>
            </w:tcBorders>
            <w:shd w:val="clear" w:color="auto" w:fill="auto"/>
            <w:noWrap/>
            <w:vAlign w:val="bottom"/>
            <w:hideMark/>
          </w:tcPr>
          <w:p w14:paraId="370662E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B0CD79E" w14:textId="77777777" w:rsidR="00484FC2" w:rsidRPr="006707AF" w:rsidRDefault="00484FC2" w:rsidP="005C5741">
            <w:pPr>
              <w:spacing w:line="240" w:lineRule="exact"/>
              <w:jc w:val="right"/>
              <w:rPr>
                <w:rFonts w:ascii="Calibri" w:hAnsi="Calibri" w:cs="Calibri"/>
                <w:b/>
                <w:bCs/>
                <w:sz w:val="20"/>
                <w:lang w:eastAsia="en-AU"/>
              </w:rPr>
            </w:pPr>
            <w:r w:rsidRPr="00282234">
              <w:rPr>
                <w:rFonts w:ascii="Calibri" w:hAnsi="Calibri" w:cs="Calibri"/>
                <w:b/>
                <w:bCs/>
                <w:sz w:val="20"/>
                <w:lang w:eastAsia="en-AU"/>
              </w:rPr>
              <w:t>$4,236</w:t>
            </w:r>
          </w:p>
        </w:tc>
        <w:tc>
          <w:tcPr>
            <w:tcW w:w="1102" w:type="dxa"/>
            <w:tcBorders>
              <w:top w:val="nil"/>
              <w:left w:val="nil"/>
              <w:bottom w:val="nil"/>
              <w:right w:val="nil"/>
            </w:tcBorders>
            <w:shd w:val="clear" w:color="auto" w:fill="auto"/>
            <w:noWrap/>
            <w:vAlign w:val="bottom"/>
            <w:hideMark/>
          </w:tcPr>
          <w:p w14:paraId="06B8758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C645C85" w14:textId="77777777" w:rsidTr="00484FC2">
        <w:trPr>
          <w:trHeight w:val="20"/>
        </w:trPr>
        <w:tc>
          <w:tcPr>
            <w:tcW w:w="440" w:type="dxa"/>
            <w:tcBorders>
              <w:top w:val="nil"/>
              <w:left w:val="nil"/>
              <w:bottom w:val="nil"/>
              <w:right w:val="nil"/>
            </w:tcBorders>
            <w:shd w:val="clear" w:color="auto" w:fill="auto"/>
            <w:noWrap/>
            <w:vAlign w:val="bottom"/>
            <w:hideMark/>
          </w:tcPr>
          <w:p w14:paraId="7EE1070A"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9D805BE"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Hall - Insurance</w:t>
            </w:r>
          </w:p>
        </w:tc>
        <w:tc>
          <w:tcPr>
            <w:tcW w:w="1134" w:type="dxa"/>
            <w:tcBorders>
              <w:top w:val="nil"/>
              <w:left w:val="nil"/>
              <w:bottom w:val="nil"/>
              <w:right w:val="nil"/>
            </w:tcBorders>
            <w:shd w:val="clear" w:color="auto" w:fill="auto"/>
            <w:noWrap/>
            <w:vAlign w:val="bottom"/>
            <w:hideMark/>
          </w:tcPr>
          <w:p w14:paraId="0F610E49"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96DCC35" w14:textId="77777777" w:rsidR="00484FC2" w:rsidRPr="006707AF" w:rsidRDefault="00484FC2" w:rsidP="005C5741">
            <w:pPr>
              <w:spacing w:line="240" w:lineRule="exact"/>
              <w:jc w:val="right"/>
              <w:rPr>
                <w:rFonts w:ascii="Calibri" w:hAnsi="Calibri" w:cs="Calibri"/>
                <w:b/>
                <w:bCs/>
                <w:sz w:val="20"/>
                <w:lang w:eastAsia="en-AU"/>
              </w:rPr>
            </w:pPr>
            <w:r w:rsidRPr="00282234">
              <w:rPr>
                <w:rFonts w:ascii="Calibri" w:hAnsi="Calibri" w:cs="Calibri"/>
                <w:b/>
                <w:bCs/>
                <w:sz w:val="20"/>
                <w:lang w:eastAsia="en-AU"/>
              </w:rPr>
              <w:t>$2,866</w:t>
            </w:r>
          </w:p>
        </w:tc>
        <w:tc>
          <w:tcPr>
            <w:tcW w:w="1102" w:type="dxa"/>
            <w:tcBorders>
              <w:top w:val="nil"/>
              <w:left w:val="nil"/>
              <w:bottom w:val="nil"/>
              <w:right w:val="nil"/>
            </w:tcBorders>
            <w:shd w:val="clear" w:color="auto" w:fill="auto"/>
            <w:noWrap/>
            <w:vAlign w:val="bottom"/>
            <w:hideMark/>
          </w:tcPr>
          <w:p w14:paraId="243FBDE2"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20B0111E" w14:textId="77777777" w:rsidTr="00484FC2">
        <w:trPr>
          <w:trHeight w:val="20"/>
        </w:trPr>
        <w:tc>
          <w:tcPr>
            <w:tcW w:w="440" w:type="dxa"/>
            <w:tcBorders>
              <w:top w:val="nil"/>
              <w:left w:val="nil"/>
              <w:bottom w:val="nil"/>
              <w:right w:val="nil"/>
            </w:tcBorders>
            <w:shd w:val="clear" w:color="auto" w:fill="auto"/>
            <w:noWrap/>
            <w:vAlign w:val="bottom"/>
            <w:hideMark/>
          </w:tcPr>
          <w:p w14:paraId="713E36DA"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7ACB2F8B"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Hall - Security</w:t>
            </w:r>
          </w:p>
        </w:tc>
        <w:tc>
          <w:tcPr>
            <w:tcW w:w="1134" w:type="dxa"/>
            <w:tcBorders>
              <w:top w:val="nil"/>
              <w:left w:val="nil"/>
              <w:bottom w:val="nil"/>
              <w:right w:val="nil"/>
            </w:tcBorders>
            <w:shd w:val="clear" w:color="auto" w:fill="auto"/>
            <w:noWrap/>
            <w:vAlign w:val="bottom"/>
            <w:hideMark/>
          </w:tcPr>
          <w:p w14:paraId="5FEBEC7E"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8DC877E" w14:textId="77777777" w:rsidR="00484FC2" w:rsidRPr="006707AF" w:rsidRDefault="00484FC2" w:rsidP="005C5741">
            <w:pPr>
              <w:spacing w:line="240" w:lineRule="exact"/>
              <w:jc w:val="right"/>
              <w:rPr>
                <w:rFonts w:ascii="Calibri" w:hAnsi="Calibri" w:cs="Calibri"/>
                <w:b/>
                <w:bCs/>
                <w:sz w:val="20"/>
                <w:lang w:eastAsia="en-AU"/>
              </w:rPr>
            </w:pPr>
            <w:r w:rsidRPr="00282234">
              <w:rPr>
                <w:rFonts w:ascii="Calibri" w:hAnsi="Calibri" w:cs="Calibri"/>
                <w:b/>
                <w:bCs/>
                <w:sz w:val="20"/>
                <w:lang w:eastAsia="en-AU"/>
              </w:rPr>
              <w:t>$475</w:t>
            </w:r>
          </w:p>
        </w:tc>
        <w:tc>
          <w:tcPr>
            <w:tcW w:w="1102" w:type="dxa"/>
            <w:tcBorders>
              <w:top w:val="nil"/>
              <w:left w:val="nil"/>
              <w:bottom w:val="nil"/>
              <w:right w:val="nil"/>
            </w:tcBorders>
            <w:shd w:val="clear" w:color="auto" w:fill="auto"/>
            <w:noWrap/>
            <w:vAlign w:val="bottom"/>
            <w:hideMark/>
          </w:tcPr>
          <w:p w14:paraId="3F46F84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14B439D" w14:textId="77777777" w:rsidTr="00484FC2">
        <w:trPr>
          <w:trHeight w:val="20"/>
        </w:trPr>
        <w:tc>
          <w:tcPr>
            <w:tcW w:w="440" w:type="dxa"/>
            <w:tcBorders>
              <w:top w:val="nil"/>
              <w:left w:val="nil"/>
              <w:bottom w:val="nil"/>
              <w:right w:val="nil"/>
            </w:tcBorders>
            <w:shd w:val="clear" w:color="auto" w:fill="auto"/>
            <w:noWrap/>
            <w:vAlign w:val="bottom"/>
            <w:hideMark/>
          </w:tcPr>
          <w:p w14:paraId="1D8D6466"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4514EE2" w14:textId="77777777" w:rsidR="00484FC2" w:rsidRPr="007E0E30" w:rsidRDefault="00484FC2" w:rsidP="005C5741">
            <w:pPr>
              <w:spacing w:line="240" w:lineRule="exact"/>
              <w:rPr>
                <w:rFonts w:ascii="Calibri" w:hAnsi="Calibri" w:cs="Calibri"/>
                <w:i/>
                <w:iCs/>
                <w:color w:val="000000"/>
                <w:sz w:val="20"/>
                <w:lang w:eastAsia="en-AU"/>
              </w:rPr>
            </w:pPr>
            <w:r w:rsidRPr="007E0E30">
              <w:rPr>
                <w:rFonts w:ascii="Calibri" w:hAnsi="Calibri" w:cs="Calibri"/>
                <w:i/>
                <w:iCs/>
                <w:color w:val="000000"/>
                <w:sz w:val="20"/>
                <w:lang w:eastAsia="en-AU"/>
              </w:rPr>
              <w:t>Rental - other properties</w:t>
            </w:r>
          </w:p>
        </w:tc>
        <w:tc>
          <w:tcPr>
            <w:tcW w:w="1134" w:type="dxa"/>
            <w:tcBorders>
              <w:top w:val="nil"/>
              <w:left w:val="nil"/>
              <w:bottom w:val="nil"/>
              <w:right w:val="nil"/>
            </w:tcBorders>
            <w:shd w:val="clear" w:color="auto" w:fill="auto"/>
            <w:noWrap/>
            <w:vAlign w:val="bottom"/>
            <w:hideMark/>
          </w:tcPr>
          <w:p w14:paraId="4E4C05EC"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558C160F"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7A3729C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142B0778" w14:textId="77777777" w:rsidTr="00484FC2">
        <w:trPr>
          <w:trHeight w:val="20"/>
        </w:trPr>
        <w:tc>
          <w:tcPr>
            <w:tcW w:w="440" w:type="dxa"/>
            <w:tcBorders>
              <w:top w:val="nil"/>
              <w:left w:val="nil"/>
              <w:bottom w:val="nil"/>
              <w:right w:val="nil"/>
            </w:tcBorders>
            <w:shd w:val="clear" w:color="auto" w:fill="auto"/>
            <w:noWrap/>
            <w:vAlign w:val="bottom"/>
            <w:hideMark/>
          </w:tcPr>
          <w:p w14:paraId="2F6DA30C"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1C14C200"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Professional services (agent fees)</w:t>
            </w:r>
          </w:p>
        </w:tc>
        <w:tc>
          <w:tcPr>
            <w:tcW w:w="1134" w:type="dxa"/>
            <w:tcBorders>
              <w:top w:val="nil"/>
              <w:left w:val="nil"/>
              <w:bottom w:val="nil"/>
              <w:right w:val="nil"/>
            </w:tcBorders>
            <w:shd w:val="clear" w:color="auto" w:fill="auto"/>
            <w:noWrap/>
            <w:vAlign w:val="bottom"/>
            <w:hideMark/>
          </w:tcPr>
          <w:p w14:paraId="63634E25"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3B9BA9A"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$14,832</w:t>
            </w:r>
          </w:p>
        </w:tc>
        <w:tc>
          <w:tcPr>
            <w:tcW w:w="1102" w:type="dxa"/>
            <w:tcBorders>
              <w:top w:val="nil"/>
              <w:left w:val="nil"/>
              <w:bottom w:val="nil"/>
              <w:right w:val="nil"/>
            </w:tcBorders>
            <w:shd w:val="clear" w:color="auto" w:fill="auto"/>
            <w:noWrap/>
            <w:vAlign w:val="bottom"/>
            <w:hideMark/>
          </w:tcPr>
          <w:p w14:paraId="3738ABF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FB9D88C" w14:textId="77777777" w:rsidTr="00484FC2">
        <w:trPr>
          <w:trHeight w:val="20"/>
        </w:trPr>
        <w:tc>
          <w:tcPr>
            <w:tcW w:w="440" w:type="dxa"/>
            <w:tcBorders>
              <w:top w:val="nil"/>
              <w:left w:val="nil"/>
              <w:bottom w:val="nil"/>
              <w:right w:val="nil"/>
            </w:tcBorders>
            <w:shd w:val="clear" w:color="auto" w:fill="auto"/>
            <w:noWrap/>
            <w:vAlign w:val="bottom"/>
            <w:hideMark/>
          </w:tcPr>
          <w:p w14:paraId="51CA320D"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4EF040C"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Staff (office)</w:t>
            </w:r>
          </w:p>
        </w:tc>
        <w:tc>
          <w:tcPr>
            <w:tcW w:w="1134" w:type="dxa"/>
            <w:tcBorders>
              <w:top w:val="nil"/>
              <w:left w:val="nil"/>
              <w:bottom w:val="nil"/>
              <w:right w:val="nil"/>
            </w:tcBorders>
            <w:shd w:val="clear" w:color="auto" w:fill="auto"/>
            <w:noWrap/>
            <w:vAlign w:val="bottom"/>
            <w:hideMark/>
          </w:tcPr>
          <w:p w14:paraId="707B2CB4"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406EE842"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$8,656</w:t>
            </w:r>
          </w:p>
        </w:tc>
        <w:tc>
          <w:tcPr>
            <w:tcW w:w="1102" w:type="dxa"/>
            <w:tcBorders>
              <w:top w:val="nil"/>
              <w:left w:val="nil"/>
              <w:bottom w:val="nil"/>
              <w:right w:val="nil"/>
            </w:tcBorders>
            <w:shd w:val="clear" w:color="auto" w:fill="auto"/>
            <w:noWrap/>
            <w:vAlign w:val="bottom"/>
            <w:hideMark/>
          </w:tcPr>
          <w:p w14:paraId="79D0F0F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DF3FE55" w14:textId="77777777" w:rsidTr="00484FC2">
        <w:trPr>
          <w:trHeight w:val="20"/>
        </w:trPr>
        <w:tc>
          <w:tcPr>
            <w:tcW w:w="440" w:type="dxa"/>
            <w:tcBorders>
              <w:top w:val="nil"/>
              <w:left w:val="nil"/>
              <w:bottom w:val="nil"/>
              <w:right w:val="nil"/>
            </w:tcBorders>
            <w:shd w:val="clear" w:color="auto" w:fill="auto"/>
            <w:noWrap/>
            <w:vAlign w:val="bottom"/>
            <w:hideMark/>
          </w:tcPr>
          <w:p w14:paraId="77B56D5D"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6318851"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Staff (office) - superannuation</w:t>
            </w:r>
          </w:p>
        </w:tc>
        <w:tc>
          <w:tcPr>
            <w:tcW w:w="1134" w:type="dxa"/>
            <w:tcBorders>
              <w:top w:val="nil"/>
              <w:left w:val="nil"/>
              <w:bottom w:val="nil"/>
              <w:right w:val="nil"/>
            </w:tcBorders>
            <w:shd w:val="clear" w:color="auto" w:fill="auto"/>
            <w:noWrap/>
            <w:vAlign w:val="bottom"/>
            <w:hideMark/>
          </w:tcPr>
          <w:p w14:paraId="354744E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0A2AEB3F"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$822</w:t>
            </w:r>
          </w:p>
        </w:tc>
        <w:tc>
          <w:tcPr>
            <w:tcW w:w="1102" w:type="dxa"/>
            <w:tcBorders>
              <w:top w:val="nil"/>
              <w:left w:val="nil"/>
              <w:bottom w:val="nil"/>
              <w:right w:val="nil"/>
            </w:tcBorders>
            <w:shd w:val="clear" w:color="auto" w:fill="auto"/>
            <w:noWrap/>
            <w:vAlign w:val="bottom"/>
            <w:hideMark/>
          </w:tcPr>
          <w:p w14:paraId="2B8F9280"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41E1981" w14:textId="77777777" w:rsidTr="00484FC2">
        <w:trPr>
          <w:trHeight w:val="20"/>
        </w:trPr>
        <w:tc>
          <w:tcPr>
            <w:tcW w:w="440" w:type="dxa"/>
            <w:tcBorders>
              <w:top w:val="nil"/>
              <w:left w:val="nil"/>
              <w:bottom w:val="nil"/>
              <w:right w:val="nil"/>
            </w:tcBorders>
            <w:shd w:val="clear" w:color="auto" w:fill="auto"/>
            <w:noWrap/>
            <w:vAlign w:val="bottom"/>
            <w:hideMark/>
          </w:tcPr>
          <w:p w14:paraId="5470E7CE"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A79BD61"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Gas and electricity</w:t>
            </w:r>
          </w:p>
        </w:tc>
        <w:tc>
          <w:tcPr>
            <w:tcW w:w="1134" w:type="dxa"/>
            <w:tcBorders>
              <w:top w:val="nil"/>
              <w:left w:val="nil"/>
              <w:bottom w:val="nil"/>
              <w:right w:val="nil"/>
            </w:tcBorders>
            <w:shd w:val="clear" w:color="auto" w:fill="auto"/>
            <w:noWrap/>
            <w:vAlign w:val="bottom"/>
            <w:hideMark/>
          </w:tcPr>
          <w:p w14:paraId="7B62E928"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C97A93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$2,043</w:t>
            </w:r>
          </w:p>
        </w:tc>
        <w:tc>
          <w:tcPr>
            <w:tcW w:w="1102" w:type="dxa"/>
            <w:tcBorders>
              <w:top w:val="nil"/>
              <w:left w:val="nil"/>
              <w:bottom w:val="nil"/>
              <w:right w:val="nil"/>
            </w:tcBorders>
            <w:shd w:val="clear" w:color="auto" w:fill="auto"/>
            <w:noWrap/>
            <w:vAlign w:val="bottom"/>
            <w:hideMark/>
          </w:tcPr>
          <w:p w14:paraId="01430B88"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4B365A11" w14:textId="77777777" w:rsidTr="00484FC2">
        <w:trPr>
          <w:trHeight w:val="20"/>
        </w:trPr>
        <w:tc>
          <w:tcPr>
            <w:tcW w:w="440" w:type="dxa"/>
            <w:tcBorders>
              <w:top w:val="nil"/>
              <w:left w:val="nil"/>
              <w:bottom w:val="nil"/>
              <w:right w:val="nil"/>
            </w:tcBorders>
            <w:shd w:val="clear" w:color="auto" w:fill="auto"/>
            <w:noWrap/>
            <w:vAlign w:val="bottom"/>
            <w:hideMark/>
          </w:tcPr>
          <w:p w14:paraId="11C52D14"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45F149D"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Water</w:t>
            </w:r>
          </w:p>
        </w:tc>
        <w:tc>
          <w:tcPr>
            <w:tcW w:w="1134" w:type="dxa"/>
            <w:tcBorders>
              <w:top w:val="nil"/>
              <w:left w:val="nil"/>
              <w:bottom w:val="nil"/>
              <w:right w:val="nil"/>
            </w:tcBorders>
            <w:shd w:val="clear" w:color="auto" w:fill="auto"/>
            <w:noWrap/>
            <w:vAlign w:val="bottom"/>
            <w:hideMark/>
          </w:tcPr>
          <w:p w14:paraId="5EA6BC62"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3D95D67D"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$7,838</w:t>
            </w:r>
          </w:p>
        </w:tc>
        <w:tc>
          <w:tcPr>
            <w:tcW w:w="1102" w:type="dxa"/>
            <w:tcBorders>
              <w:top w:val="nil"/>
              <w:left w:val="nil"/>
              <w:bottom w:val="nil"/>
              <w:right w:val="nil"/>
            </w:tcBorders>
            <w:shd w:val="clear" w:color="auto" w:fill="auto"/>
            <w:noWrap/>
            <w:vAlign w:val="bottom"/>
            <w:hideMark/>
          </w:tcPr>
          <w:p w14:paraId="38525FEA"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10739DD" w14:textId="77777777" w:rsidTr="00484FC2">
        <w:trPr>
          <w:trHeight w:val="20"/>
        </w:trPr>
        <w:tc>
          <w:tcPr>
            <w:tcW w:w="440" w:type="dxa"/>
            <w:tcBorders>
              <w:top w:val="nil"/>
              <w:left w:val="nil"/>
              <w:bottom w:val="nil"/>
              <w:right w:val="nil"/>
            </w:tcBorders>
            <w:shd w:val="clear" w:color="auto" w:fill="auto"/>
            <w:noWrap/>
            <w:vAlign w:val="bottom"/>
            <w:hideMark/>
          </w:tcPr>
          <w:p w14:paraId="7F2A11A4"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BF3CE1F"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Insurance</w:t>
            </w:r>
          </w:p>
        </w:tc>
        <w:tc>
          <w:tcPr>
            <w:tcW w:w="1134" w:type="dxa"/>
            <w:tcBorders>
              <w:top w:val="nil"/>
              <w:left w:val="nil"/>
              <w:bottom w:val="nil"/>
              <w:right w:val="nil"/>
            </w:tcBorders>
            <w:shd w:val="clear" w:color="auto" w:fill="auto"/>
            <w:noWrap/>
            <w:vAlign w:val="bottom"/>
            <w:hideMark/>
          </w:tcPr>
          <w:p w14:paraId="23373363"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7BB1251"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$5,689</w:t>
            </w:r>
          </w:p>
        </w:tc>
        <w:tc>
          <w:tcPr>
            <w:tcW w:w="1102" w:type="dxa"/>
            <w:tcBorders>
              <w:top w:val="nil"/>
              <w:left w:val="nil"/>
              <w:bottom w:val="nil"/>
              <w:right w:val="nil"/>
            </w:tcBorders>
            <w:shd w:val="clear" w:color="auto" w:fill="auto"/>
            <w:noWrap/>
            <w:vAlign w:val="bottom"/>
            <w:hideMark/>
          </w:tcPr>
          <w:p w14:paraId="7EBA6D7C"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8B78142" w14:textId="77777777" w:rsidTr="00484FC2">
        <w:trPr>
          <w:trHeight w:val="20"/>
        </w:trPr>
        <w:tc>
          <w:tcPr>
            <w:tcW w:w="440" w:type="dxa"/>
            <w:tcBorders>
              <w:top w:val="nil"/>
              <w:left w:val="nil"/>
              <w:bottom w:val="nil"/>
              <w:right w:val="nil"/>
            </w:tcBorders>
            <w:shd w:val="clear" w:color="auto" w:fill="auto"/>
            <w:noWrap/>
            <w:vAlign w:val="bottom"/>
            <w:hideMark/>
          </w:tcPr>
          <w:p w14:paraId="1D43AB07"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804F9EB"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Rates/taxes</w:t>
            </w:r>
          </w:p>
        </w:tc>
        <w:tc>
          <w:tcPr>
            <w:tcW w:w="1134" w:type="dxa"/>
            <w:tcBorders>
              <w:top w:val="nil"/>
              <w:left w:val="nil"/>
              <w:bottom w:val="nil"/>
              <w:right w:val="nil"/>
            </w:tcBorders>
            <w:shd w:val="clear" w:color="auto" w:fill="auto"/>
            <w:noWrap/>
            <w:vAlign w:val="bottom"/>
            <w:hideMark/>
          </w:tcPr>
          <w:p w14:paraId="01F4861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CC7D78D"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$24,500</w:t>
            </w:r>
          </w:p>
        </w:tc>
        <w:tc>
          <w:tcPr>
            <w:tcW w:w="1102" w:type="dxa"/>
            <w:tcBorders>
              <w:top w:val="nil"/>
              <w:left w:val="nil"/>
              <w:bottom w:val="nil"/>
              <w:right w:val="nil"/>
            </w:tcBorders>
            <w:shd w:val="clear" w:color="auto" w:fill="auto"/>
            <w:noWrap/>
            <w:vAlign w:val="bottom"/>
            <w:hideMark/>
          </w:tcPr>
          <w:p w14:paraId="39A4F77E"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5A1BFF1" w14:textId="77777777" w:rsidTr="00484FC2">
        <w:trPr>
          <w:trHeight w:val="20"/>
        </w:trPr>
        <w:tc>
          <w:tcPr>
            <w:tcW w:w="440" w:type="dxa"/>
            <w:tcBorders>
              <w:top w:val="nil"/>
              <w:left w:val="nil"/>
              <w:bottom w:val="nil"/>
              <w:right w:val="nil"/>
            </w:tcBorders>
            <w:shd w:val="clear" w:color="auto" w:fill="auto"/>
            <w:noWrap/>
            <w:vAlign w:val="bottom"/>
            <w:hideMark/>
          </w:tcPr>
          <w:p w14:paraId="02E66459"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5BA4539E"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Pest controls</w:t>
            </w:r>
          </w:p>
        </w:tc>
        <w:tc>
          <w:tcPr>
            <w:tcW w:w="1134" w:type="dxa"/>
            <w:tcBorders>
              <w:top w:val="nil"/>
              <w:left w:val="nil"/>
              <w:bottom w:val="nil"/>
              <w:right w:val="nil"/>
            </w:tcBorders>
            <w:shd w:val="clear" w:color="auto" w:fill="auto"/>
            <w:noWrap/>
            <w:vAlign w:val="bottom"/>
            <w:hideMark/>
          </w:tcPr>
          <w:p w14:paraId="4A28B176"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62CDD47"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$1,700</w:t>
            </w:r>
          </w:p>
        </w:tc>
        <w:tc>
          <w:tcPr>
            <w:tcW w:w="1102" w:type="dxa"/>
            <w:tcBorders>
              <w:top w:val="nil"/>
              <w:left w:val="nil"/>
              <w:bottom w:val="nil"/>
              <w:right w:val="nil"/>
            </w:tcBorders>
            <w:shd w:val="clear" w:color="auto" w:fill="auto"/>
            <w:noWrap/>
            <w:vAlign w:val="bottom"/>
            <w:hideMark/>
          </w:tcPr>
          <w:p w14:paraId="5231A55D"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667F6BA" w14:textId="77777777" w:rsidTr="00484FC2">
        <w:trPr>
          <w:trHeight w:val="20"/>
        </w:trPr>
        <w:tc>
          <w:tcPr>
            <w:tcW w:w="440" w:type="dxa"/>
            <w:tcBorders>
              <w:top w:val="nil"/>
              <w:left w:val="nil"/>
              <w:bottom w:val="nil"/>
              <w:right w:val="nil"/>
            </w:tcBorders>
            <w:shd w:val="clear" w:color="auto" w:fill="auto"/>
            <w:noWrap/>
            <w:vAlign w:val="bottom"/>
            <w:hideMark/>
          </w:tcPr>
          <w:p w14:paraId="394D749E"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6B7F92BC"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Maintenance - buildings</w:t>
            </w:r>
          </w:p>
        </w:tc>
        <w:tc>
          <w:tcPr>
            <w:tcW w:w="1134" w:type="dxa"/>
            <w:tcBorders>
              <w:top w:val="nil"/>
              <w:left w:val="nil"/>
              <w:bottom w:val="nil"/>
              <w:right w:val="nil"/>
            </w:tcBorders>
            <w:shd w:val="clear" w:color="auto" w:fill="auto"/>
            <w:noWrap/>
            <w:vAlign w:val="bottom"/>
            <w:hideMark/>
          </w:tcPr>
          <w:p w14:paraId="182D1F20"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160FC699"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$25,000</w:t>
            </w:r>
          </w:p>
        </w:tc>
        <w:tc>
          <w:tcPr>
            <w:tcW w:w="1102" w:type="dxa"/>
            <w:tcBorders>
              <w:top w:val="nil"/>
              <w:left w:val="nil"/>
              <w:bottom w:val="nil"/>
              <w:right w:val="nil"/>
            </w:tcBorders>
            <w:shd w:val="clear" w:color="auto" w:fill="auto"/>
            <w:noWrap/>
            <w:vAlign w:val="bottom"/>
            <w:hideMark/>
          </w:tcPr>
          <w:p w14:paraId="7642A95B"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3F90BD12" w14:textId="77777777" w:rsidTr="00484FC2">
        <w:trPr>
          <w:trHeight w:val="20"/>
        </w:trPr>
        <w:tc>
          <w:tcPr>
            <w:tcW w:w="440" w:type="dxa"/>
            <w:tcBorders>
              <w:top w:val="nil"/>
              <w:left w:val="nil"/>
              <w:bottom w:val="nil"/>
              <w:right w:val="nil"/>
            </w:tcBorders>
            <w:shd w:val="clear" w:color="auto" w:fill="auto"/>
            <w:noWrap/>
            <w:vAlign w:val="bottom"/>
            <w:hideMark/>
          </w:tcPr>
          <w:p w14:paraId="0D71225A"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83F9602"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Rental - Maintenance - grounds</w:t>
            </w:r>
          </w:p>
        </w:tc>
        <w:tc>
          <w:tcPr>
            <w:tcW w:w="1134" w:type="dxa"/>
            <w:tcBorders>
              <w:top w:val="nil"/>
              <w:left w:val="nil"/>
              <w:bottom w:val="nil"/>
              <w:right w:val="nil"/>
            </w:tcBorders>
            <w:shd w:val="clear" w:color="auto" w:fill="auto"/>
            <w:noWrap/>
            <w:vAlign w:val="bottom"/>
            <w:hideMark/>
          </w:tcPr>
          <w:p w14:paraId="4A6AB739"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7B03E024"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$2,500</w:t>
            </w:r>
          </w:p>
        </w:tc>
        <w:tc>
          <w:tcPr>
            <w:tcW w:w="1102" w:type="dxa"/>
            <w:tcBorders>
              <w:top w:val="nil"/>
              <w:left w:val="nil"/>
              <w:bottom w:val="nil"/>
              <w:right w:val="nil"/>
            </w:tcBorders>
            <w:shd w:val="clear" w:color="auto" w:fill="auto"/>
            <w:noWrap/>
            <w:vAlign w:val="bottom"/>
            <w:hideMark/>
          </w:tcPr>
          <w:p w14:paraId="5EBACE7F"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74D52A4F" w14:textId="77777777" w:rsidTr="00484FC2">
        <w:trPr>
          <w:trHeight w:val="20"/>
        </w:trPr>
        <w:tc>
          <w:tcPr>
            <w:tcW w:w="440" w:type="dxa"/>
            <w:tcBorders>
              <w:top w:val="nil"/>
              <w:left w:val="nil"/>
              <w:bottom w:val="nil"/>
              <w:right w:val="nil"/>
            </w:tcBorders>
            <w:shd w:val="clear" w:color="auto" w:fill="auto"/>
            <w:noWrap/>
            <w:vAlign w:val="bottom"/>
            <w:hideMark/>
          </w:tcPr>
          <w:p w14:paraId="2EB23AB3"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0682B2BB" w14:textId="77777777"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Loan interest (rental properties)</w:t>
            </w:r>
          </w:p>
        </w:tc>
        <w:tc>
          <w:tcPr>
            <w:tcW w:w="1134" w:type="dxa"/>
            <w:tcBorders>
              <w:top w:val="nil"/>
              <w:left w:val="nil"/>
              <w:bottom w:val="nil"/>
              <w:right w:val="nil"/>
            </w:tcBorders>
            <w:shd w:val="clear" w:color="auto" w:fill="auto"/>
            <w:noWrap/>
            <w:vAlign w:val="bottom"/>
            <w:hideMark/>
          </w:tcPr>
          <w:p w14:paraId="5F0F7145"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E794CE3"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$11,500</w:t>
            </w:r>
          </w:p>
        </w:tc>
        <w:tc>
          <w:tcPr>
            <w:tcW w:w="1102" w:type="dxa"/>
            <w:tcBorders>
              <w:top w:val="nil"/>
              <w:left w:val="nil"/>
              <w:bottom w:val="nil"/>
              <w:right w:val="nil"/>
            </w:tcBorders>
            <w:shd w:val="clear" w:color="auto" w:fill="auto"/>
            <w:noWrap/>
            <w:vAlign w:val="bottom"/>
            <w:hideMark/>
          </w:tcPr>
          <w:p w14:paraId="3E87A517"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5E2D29F1" w14:textId="77777777" w:rsidTr="00484FC2">
        <w:trPr>
          <w:trHeight w:val="20"/>
        </w:trPr>
        <w:tc>
          <w:tcPr>
            <w:tcW w:w="440" w:type="dxa"/>
            <w:tcBorders>
              <w:top w:val="nil"/>
              <w:left w:val="nil"/>
              <w:bottom w:val="nil"/>
              <w:right w:val="nil"/>
            </w:tcBorders>
            <w:shd w:val="clear" w:color="auto" w:fill="auto"/>
            <w:noWrap/>
            <w:vAlign w:val="bottom"/>
            <w:hideMark/>
          </w:tcPr>
          <w:p w14:paraId="30C5196D"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single" w:sz="4" w:space="0" w:color="auto"/>
              <w:left w:val="nil"/>
              <w:bottom w:val="single" w:sz="8" w:space="0" w:color="auto"/>
              <w:right w:val="nil"/>
            </w:tcBorders>
            <w:shd w:val="clear" w:color="000000" w:fill="D8D8D8"/>
            <w:noWrap/>
            <w:vAlign w:val="bottom"/>
            <w:hideMark/>
          </w:tcPr>
          <w:p w14:paraId="146D46D6"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OTHER EXPENSES</w:t>
            </w:r>
          </w:p>
        </w:tc>
        <w:tc>
          <w:tcPr>
            <w:tcW w:w="1134" w:type="dxa"/>
            <w:tcBorders>
              <w:top w:val="single" w:sz="4" w:space="0" w:color="auto"/>
              <w:left w:val="nil"/>
              <w:bottom w:val="single" w:sz="8" w:space="0" w:color="auto"/>
              <w:right w:val="nil"/>
            </w:tcBorders>
            <w:shd w:val="clear" w:color="000000" w:fill="D8D8D8"/>
            <w:noWrap/>
            <w:vAlign w:val="bottom"/>
            <w:hideMark/>
          </w:tcPr>
          <w:p w14:paraId="3F434A39"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978" w:type="dxa"/>
            <w:tcBorders>
              <w:top w:val="single" w:sz="4" w:space="0" w:color="auto"/>
              <w:left w:val="nil"/>
              <w:bottom w:val="single" w:sz="8" w:space="0" w:color="auto"/>
              <w:right w:val="nil"/>
            </w:tcBorders>
            <w:shd w:val="clear" w:color="000000" w:fill="D8D8D8"/>
            <w:noWrap/>
            <w:vAlign w:val="bottom"/>
            <w:hideMark/>
          </w:tcPr>
          <w:p w14:paraId="13833551"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single" w:sz="4" w:space="0" w:color="auto"/>
              <w:left w:val="nil"/>
              <w:bottom w:val="single" w:sz="8" w:space="0" w:color="auto"/>
              <w:right w:val="nil"/>
            </w:tcBorders>
            <w:shd w:val="clear" w:color="000000" w:fill="D8D8D8"/>
            <w:noWrap/>
            <w:vAlign w:val="bottom"/>
            <w:hideMark/>
          </w:tcPr>
          <w:p w14:paraId="2BA11847"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$118,727</w:t>
            </w:r>
          </w:p>
        </w:tc>
      </w:tr>
      <w:tr w:rsidR="00484FC2" w:rsidRPr="00725CEC" w14:paraId="0CA531B2" w14:textId="77777777" w:rsidTr="00484FC2">
        <w:trPr>
          <w:trHeight w:val="20"/>
        </w:trPr>
        <w:tc>
          <w:tcPr>
            <w:tcW w:w="440" w:type="dxa"/>
            <w:tcBorders>
              <w:top w:val="nil"/>
              <w:left w:val="nil"/>
              <w:bottom w:val="nil"/>
              <w:right w:val="nil"/>
            </w:tcBorders>
            <w:shd w:val="clear" w:color="auto" w:fill="auto"/>
            <w:noWrap/>
            <w:vAlign w:val="bottom"/>
            <w:hideMark/>
          </w:tcPr>
          <w:p w14:paraId="05AEEDB4"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nil"/>
              <w:right w:val="nil"/>
            </w:tcBorders>
            <w:shd w:val="clear" w:color="auto" w:fill="auto"/>
            <w:noWrap/>
            <w:vAlign w:val="bottom"/>
            <w:hideMark/>
          </w:tcPr>
          <w:p w14:paraId="22E1BC21" w14:textId="77777777" w:rsidR="00484FC2" w:rsidRPr="006707AF" w:rsidRDefault="00484FC2" w:rsidP="005C5741">
            <w:pPr>
              <w:spacing w:line="240" w:lineRule="exact"/>
              <w:rPr>
                <w:rFonts w:ascii="Calibri" w:hAnsi="Calibri" w:cs="Calibri"/>
                <w:b/>
                <w:bCs/>
                <w:color w:val="000000"/>
                <w:sz w:val="20"/>
                <w:lang w:eastAsia="en-AU"/>
              </w:rPr>
            </w:pPr>
          </w:p>
        </w:tc>
        <w:tc>
          <w:tcPr>
            <w:tcW w:w="3309" w:type="dxa"/>
            <w:tcBorders>
              <w:top w:val="nil"/>
              <w:left w:val="nil"/>
              <w:bottom w:val="nil"/>
              <w:right w:val="nil"/>
            </w:tcBorders>
            <w:shd w:val="clear" w:color="auto" w:fill="auto"/>
            <w:noWrap/>
            <w:vAlign w:val="bottom"/>
            <w:hideMark/>
          </w:tcPr>
          <w:p w14:paraId="48FAF822" w14:textId="77777777"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nil"/>
              <w:right w:val="nil"/>
            </w:tcBorders>
            <w:shd w:val="clear" w:color="auto" w:fill="auto"/>
            <w:noWrap/>
            <w:vAlign w:val="bottom"/>
            <w:hideMark/>
          </w:tcPr>
          <w:p w14:paraId="5F0E0864"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3864CE94"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0E55CCF9" w14:textId="77777777" w:rsidR="00484FC2" w:rsidRPr="006707AF" w:rsidRDefault="00484FC2" w:rsidP="005C5741">
            <w:pPr>
              <w:spacing w:line="240" w:lineRule="exact"/>
              <w:rPr>
                <w:rFonts w:ascii="Calibri" w:hAnsi="Calibri" w:cs="Calibri"/>
                <w:b/>
                <w:bCs/>
                <w:color w:val="000000"/>
                <w:sz w:val="20"/>
                <w:lang w:eastAsia="en-AU"/>
              </w:rPr>
            </w:pPr>
          </w:p>
        </w:tc>
      </w:tr>
      <w:tr w:rsidR="00484FC2" w:rsidRPr="00725CEC" w14:paraId="0F463B32" w14:textId="77777777" w:rsidTr="00484FC2">
        <w:trPr>
          <w:trHeight w:val="20"/>
        </w:trPr>
        <w:tc>
          <w:tcPr>
            <w:tcW w:w="440" w:type="dxa"/>
            <w:tcBorders>
              <w:top w:val="nil"/>
              <w:left w:val="nil"/>
              <w:bottom w:val="nil"/>
              <w:right w:val="nil"/>
            </w:tcBorders>
            <w:shd w:val="clear" w:color="auto" w:fill="auto"/>
            <w:noWrap/>
            <w:vAlign w:val="bottom"/>
            <w:hideMark/>
          </w:tcPr>
          <w:p w14:paraId="387026D9"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single" w:sz="4" w:space="0" w:color="auto"/>
              <w:left w:val="nil"/>
              <w:bottom w:val="single" w:sz="8" w:space="0" w:color="auto"/>
              <w:right w:val="nil"/>
            </w:tcBorders>
            <w:shd w:val="clear" w:color="auto" w:fill="auto"/>
            <w:noWrap/>
            <w:vAlign w:val="bottom"/>
            <w:hideMark/>
          </w:tcPr>
          <w:p w14:paraId="418F1A9D"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CASH SURPLUS (LOSS)</w:t>
            </w:r>
          </w:p>
        </w:tc>
        <w:tc>
          <w:tcPr>
            <w:tcW w:w="1134" w:type="dxa"/>
            <w:tcBorders>
              <w:top w:val="single" w:sz="4" w:space="0" w:color="auto"/>
              <w:left w:val="nil"/>
              <w:bottom w:val="single" w:sz="8" w:space="0" w:color="auto"/>
              <w:right w:val="nil"/>
            </w:tcBorders>
            <w:shd w:val="clear" w:color="auto" w:fill="auto"/>
            <w:noWrap/>
            <w:vAlign w:val="bottom"/>
            <w:hideMark/>
          </w:tcPr>
          <w:p w14:paraId="29FCD353"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978" w:type="dxa"/>
            <w:tcBorders>
              <w:top w:val="single" w:sz="4" w:space="0" w:color="auto"/>
              <w:left w:val="nil"/>
              <w:bottom w:val="single" w:sz="8" w:space="0" w:color="auto"/>
              <w:right w:val="nil"/>
            </w:tcBorders>
            <w:shd w:val="clear" w:color="auto" w:fill="auto"/>
            <w:noWrap/>
            <w:vAlign w:val="bottom"/>
            <w:hideMark/>
          </w:tcPr>
          <w:p w14:paraId="6343EC45"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single" w:sz="4" w:space="0" w:color="auto"/>
              <w:left w:val="nil"/>
              <w:bottom w:val="single" w:sz="8" w:space="0" w:color="auto"/>
              <w:right w:val="nil"/>
            </w:tcBorders>
            <w:shd w:val="clear" w:color="auto" w:fill="auto"/>
            <w:noWrap/>
            <w:vAlign w:val="bottom"/>
            <w:hideMark/>
          </w:tcPr>
          <w:p w14:paraId="3FCBFA18"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000000"/>
                <w:sz w:val="20"/>
                <w:lang w:eastAsia="en-AU"/>
              </w:rPr>
              <w:t>$11,295</w:t>
            </w:r>
          </w:p>
        </w:tc>
      </w:tr>
      <w:tr w:rsidR="00484FC2" w:rsidRPr="00725CEC" w14:paraId="3A8D16E7" w14:textId="77777777" w:rsidTr="00484FC2">
        <w:trPr>
          <w:trHeight w:val="20"/>
        </w:trPr>
        <w:tc>
          <w:tcPr>
            <w:tcW w:w="440" w:type="dxa"/>
            <w:tcBorders>
              <w:top w:val="nil"/>
              <w:left w:val="nil"/>
              <w:bottom w:val="nil"/>
              <w:right w:val="nil"/>
            </w:tcBorders>
            <w:shd w:val="clear" w:color="auto" w:fill="auto"/>
            <w:noWrap/>
            <w:vAlign w:val="bottom"/>
            <w:hideMark/>
          </w:tcPr>
          <w:p w14:paraId="1459A3CA"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nil"/>
              <w:left w:val="nil"/>
              <w:bottom w:val="nil"/>
              <w:right w:val="nil"/>
            </w:tcBorders>
            <w:shd w:val="clear" w:color="auto" w:fill="auto"/>
            <w:noWrap/>
            <w:vAlign w:val="bottom"/>
            <w:hideMark/>
          </w:tcPr>
          <w:p w14:paraId="4DED3FD1" w14:textId="213EF513" w:rsidR="00484FC2" w:rsidRPr="007E0E30" w:rsidRDefault="00484FC2" w:rsidP="005C5741">
            <w:pPr>
              <w:spacing w:line="240" w:lineRule="exact"/>
              <w:rPr>
                <w:rFonts w:ascii="Calibri" w:hAnsi="Calibri" w:cs="Calibri"/>
                <w:color w:val="000000"/>
                <w:sz w:val="20"/>
                <w:lang w:eastAsia="en-AU"/>
              </w:rPr>
            </w:pPr>
            <w:r w:rsidRPr="007E0E30">
              <w:rPr>
                <w:rFonts w:ascii="Calibri" w:hAnsi="Calibri" w:cs="Calibri"/>
                <w:color w:val="000000"/>
                <w:sz w:val="20"/>
                <w:lang w:eastAsia="en-AU"/>
              </w:rPr>
              <w:t>Non-cash amortisation of works on 200 and</w:t>
            </w:r>
            <w:r w:rsidR="007E0E30" w:rsidRPr="007E0E30">
              <w:rPr>
                <w:rFonts w:ascii="Calibri" w:hAnsi="Calibri" w:cs="Calibri"/>
                <w:color w:val="000000"/>
                <w:sz w:val="20"/>
                <w:lang w:eastAsia="en-AU"/>
              </w:rPr>
              <w:t xml:space="preserve"> </w:t>
            </w:r>
            <w:r w:rsidRPr="007E0E30">
              <w:rPr>
                <w:rFonts w:ascii="Calibri" w:hAnsi="Calibri" w:cs="Calibri"/>
                <w:color w:val="000000"/>
                <w:sz w:val="20"/>
                <w:lang w:eastAsia="en-AU"/>
              </w:rPr>
              <w:t>202 Chetwynd St</w:t>
            </w:r>
          </w:p>
        </w:tc>
        <w:tc>
          <w:tcPr>
            <w:tcW w:w="1134" w:type="dxa"/>
            <w:tcBorders>
              <w:top w:val="nil"/>
              <w:left w:val="nil"/>
              <w:bottom w:val="nil"/>
              <w:right w:val="nil"/>
            </w:tcBorders>
            <w:shd w:val="clear" w:color="auto" w:fill="auto"/>
            <w:noWrap/>
            <w:vAlign w:val="bottom"/>
            <w:hideMark/>
          </w:tcPr>
          <w:p w14:paraId="21B6210D" w14:textId="77777777" w:rsidR="00484FC2" w:rsidRPr="006707AF" w:rsidRDefault="00484FC2" w:rsidP="005C5741">
            <w:pPr>
              <w:spacing w:line="240" w:lineRule="exact"/>
              <w:rPr>
                <w:rFonts w:ascii="Calibri" w:hAnsi="Calibri" w:cs="Calibri"/>
                <w:color w:val="000000"/>
                <w:sz w:val="20"/>
                <w:lang w:eastAsia="en-AU"/>
              </w:rPr>
            </w:pPr>
          </w:p>
        </w:tc>
        <w:tc>
          <w:tcPr>
            <w:tcW w:w="978" w:type="dxa"/>
            <w:tcBorders>
              <w:top w:val="nil"/>
              <w:left w:val="nil"/>
              <w:bottom w:val="nil"/>
              <w:right w:val="nil"/>
            </w:tcBorders>
            <w:shd w:val="clear" w:color="auto" w:fill="auto"/>
            <w:noWrap/>
            <w:vAlign w:val="bottom"/>
            <w:hideMark/>
          </w:tcPr>
          <w:p w14:paraId="631EA751" w14:textId="77777777" w:rsidR="00484FC2" w:rsidRPr="006707AF" w:rsidRDefault="00484FC2" w:rsidP="005C5741">
            <w:pPr>
              <w:spacing w:line="240" w:lineRule="exact"/>
              <w:rPr>
                <w:rFonts w:ascii="Calibri" w:hAnsi="Calibri" w:cs="Calibri"/>
                <w:b/>
                <w:bCs/>
                <w:color w:val="000000"/>
                <w:sz w:val="20"/>
                <w:lang w:eastAsia="en-AU"/>
              </w:rPr>
            </w:pPr>
          </w:p>
        </w:tc>
        <w:tc>
          <w:tcPr>
            <w:tcW w:w="1102" w:type="dxa"/>
            <w:tcBorders>
              <w:top w:val="nil"/>
              <w:left w:val="nil"/>
              <w:bottom w:val="nil"/>
              <w:right w:val="nil"/>
            </w:tcBorders>
            <w:shd w:val="clear" w:color="auto" w:fill="auto"/>
            <w:noWrap/>
            <w:vAlign w:val="bottom"/>
            <w:hideMark/>
          </w:tcPr>
          <w:p w14:paraId="2A05C617" w14:textId="77777777" w:rsidR="00484FC2" w:rsidRPr="006707AF" w:rsidRDefault="00484FC2" w:rsidP="005C5741">
            <w:pPr>
              <w:spacing w:line="240" w:lineRule="exact"/>
              <w:jc w:val="right"/>
              <w:rPr>
                <w:rFonts w:ascii="Calibri" w:hAnsi="Calibri" w:cs="Calibri"/>
                <w:color w:val="000000"/>
                <w:sz w:val="20"/>
                <w:lang w:eastAsia="en-AU"/>
              </w:rPr>
            </w:pPr>
            <w:r w:rsidRPr="00282234">
              <w:rPr>
                <w:rFonts w:ascii="Calibri" w:hAnsi="Calibri" w:cs="Calibri"/>
                <w:color w:val="000000"/>
                <w:sz w:val="20"/>
                <w:lang w:eastAsia="en-AU"/>
              </w:rPr>
              <w:t>$32,275</w:t>
            </w:r>
          </w:p>
        </w:tc>
      </w:tr>
      <w:tr w:rsidR="00484FC2" w:rsidRPr="00725CEC" w14:paraId="3DA43ABA" w14:textId="77777777" w:rsidTr="00484FC2">
        <w:trPr>
          <w:trHeight w:val="20"/>
        </w:trPr>
        <w:tc>
          <w:tcPr>
            <w:tcW w:w="440" w:type="dxa"/>
            <w:tcBorders>
              <w:top w:val="nil"/>
              <w:left w:val="nil"/>
              <w:bottom w:val="nil"/>
              <w:right w:val="nil"/>
            </w:tcBorders>
            <w:shd w:val="clear" w:color="auto" w:fill="auto"/>
            <w:noWrap/>
            <w:vAlign w:val="bottom"/>
            <w:hideMark/>
          </w:tcPr>
          <w:p w14:paraId="51B47EBF" w14:textId="77777777" w:rsidR="00484FC2" w:rsidRPr="006707AF" w:rsidRDefault="00484FC2" w:rsidP="005C5741">
            <w:pPr>
              <w:spacing w:line="240" w:lineRule="exact"/>
              <w:rPr>
                <w:rFonts w:ascii="Calibri" w:hAnsi="Calibri" w:cs="Calibri"/>
                <w:color w:val="000000"/>
                <w:sz w:val="20"/>
                <w:lang w:eastAsia="en-AU"/>
              </w:rPr>
            </w:pPr>
          </w:p>
        </w:tc>
        <w:tc>
          <w:tcPr>
            <w:tcW w:w="674" w:type="dxa"/>
            <w:tcBorders>
              <w:top w:val="nil"/>
              <w:left w:val="nil"/>
              <w:bottom w:val="single" w:sz="8" w:space="0" w:color="auto"/>
              <w:right w:val="nil"/>
            </w:tcBorders>
            <w:shd w:val="clear" w:color="auto" w:fill="auto"/>
            <w:noWrap/>
            <w:vAlign w:val="bottom"/>
            <w:hideMark/>
          </w:tcPr>
          <w:p w14:paraId="146F55A2"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3309" w:type="dxa"/>
            <w:tcBorders>
              <w:top w:val="nil"/>
              <w:left w:val="nil"/>
              <w:bottom w:val="single" w:sz="8" w:space="0" w:color="auto"/>
              <w:right w:val="nil"/>
            </w:tcBorders>
            <w:shd w:val="clear" w:color="auto" w:fill="auto"/>
            <w:noWrap/>
            <w:vAlign w:val="bottom"/>
            <w:hideMark/>
          </w:tcPr>
          <w:p w14:paraId="0E34DF14" w14:textId="632BE36C" w:rsidR="00484FC2" w:rsidRPr="006707AF" w:rsidRDefault="00484FC2" w:rsidP="005C5741">
            <w:pPr>
              <w:spacing w:line="240" w:lineRule="exact"/>
              <w:rPr>
                <w:rFonts w:ascii="Calibri" w:hAnsi="Calibri" w:cs="Calibri"/>
                <w:color w:val="000000"/>
                <w:sz w:val="20"/>
                <w:lang w:eastAsia="en-AU"/>
              </w:rPr>
            </w:pPr>
          </w:p>
        </w:tc>
        <w:tc>
          <w:tcPr>
            <w:tcW w:w="1134" w:type="dxa"/>
            <w:tcBorders>
              <w:top w:val="nil"/>
              <w:left w:val="nil"/>
              <w:bottom w:val="single" w:sz="8" w:space="0" w:color="auto"/>
              <w:right w:val="nil"/>
            </w:tcBorders>
            <w:shd w:val="clear" w:color="auto" w:fill="auto"/>
            <w:noWrap/>
            <w:vAlign w:val="bottom"/>
            <w:hideMark/>
          </w:tcPr>
          <w:p w14:paraId="1D5EB0B9"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978" w:type="dxa"/>
            <w:tcBorders>
              <w:top w:val="nil"/>
              <w:left w:val="nil"/>
              <w:bottom w:val="single" w:sz="8" w:space="0" w:color="auto"/>
              <w:right w:val="nil"/>
            </w:tcBorders>
            <w:shd w:val="clear" w:color="auto" w:fill="auto"/>
            <w:noWrap/>
            <w:vAlign w:val="bottom"/>
            <w:hideMark/>
          </w:tcPr>
          <w:p w14:paraId="54AE745C"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c>
          <w:tcPr>
            <w:tcW w:w="1102" w:type="dxa"/>
            <w:tcBorders>
              <w:top w:val="nil"/>
              <w:left w:val="nil"/>
              <w:bottom w:val="single" w:sz="8" w:space="0" w:color="auto"/>
              <w:right w:val="nil"/>
            </w:tcBorders>
            <w:shd w:val="clear" w:color="auto" w:fill="auto"/>
            <w:noWrap/>
            <w:vAlign w:val="bottom"/>
            <w:hideMark/>
          </w:tcPr>
          <w:p w14:paraId="43B2CE61" w14:textId="77777777" w:rsidR="00484FC2" w:rsidRPr="006707AF" w:rsidRDefault="00484FC2" w:rsidP="005C5741">
            <w:pPr>
              <w:spacing w:line="240" w:lineRule="exact"/>
              <w:rPr>
                <w:rFonts w:ascii="Calibri" w:hAnsi="Calibri" w:cs="Calibri"/>
                <w:color w:val="000000"/>
                <w:sz w:val="20"/>
                <w:lang w:eastAsia="en-AU"/>
              </w:rPr>
            </w:pPr>
            <w:r w:rsidRPr="00282234">
              <w:rPr>
                <w:rFonts w:ascii="Calibri" w:hAnsi="Calibri" w:cs="Calibri"/>
                <w:color w:val="000000"/>
                <w:sz w:val="20"/>
                <w:lang w:eastAsia="en-AU"/>
              </w:rPr>
              <w:t> </w:t>
            </w:r>
          </w:p>
        </w:tc>
      </w:tr>
      <w:tr w:rsidR="00484FC2" w:rsidRPr="00725CEC" w14:paraId="26F63261" w14:textId="77777777" w:rsidTr="00484FC2">
        <w:trPr>
          <w:trHeight w:val="20"/>
        </w:trPr>
        <w:tc>
          <w:tcPr>
            <w:tcW w:w="440" w:type="dxa"/>
            <w:tcBorders>
              <w:top w:val="nil"/>
              <w:left w:val="nil"/>
              <w:bottom w:val="nil"/>
              <w:right w:val="nil"/>
            </w:tcBorders>
            <w:shd w:val="clear" w:color="auto" w:fill="auto"/>
            <w:noWrap/>
            <w:vAlign w:val="bottom"/>
            <w:hideMark/>
          </w:tcPr>
          <w:p w14:paraId="606DC317" w14:textId="77777777" w:rsidR="00484FC2" w:rsidRPr="006707AF" w:rsidRDefault="00484FC2" w:rsidP="005C5741">
            <w:pPr>
              <w:spacing w:line="240" w:lineRule="exact"/>
              <w:rPr>
                <w:rFonts w:ascii="Calibri" w:hAnsi="Calibri" w:cs="Calibri"/>
                <w:color w:val="000000"/>
                <w:sz w:val="20"/>
                <w:lang w:eastAsia="en-AU"/>
              </w:rPr>
            </w:pPr>
          </w:p>
        </w:tc>
        <w:tc>
          <w:tcPr>
            <w:tcW w:w="3983" w:type="dxa"/>
            <w:gridSpan w:val="2"/>
            <w:tcBorders>
              <w:top w:val="single" w:sz="8" w:space="0" w:color="auto"/>
              <w:left w:val="nil"/>
              <w:bottom w:val="single" w:sz="8" w:space="0" w:color="auto"/>
              <w:right w:val="nil"/>
            </w:tcBorders>
            <w:shd w:val="clear" w:color="auto" w:fill="auto"/>
            <w:noWrap/>
            <w:vAlign w:val="bottom"/>
            <w:hideMark/>
          </w:tcPr>
          <w:p w14:paraId="6DE23B2B"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TOTAL SURPLUS (LOSS)</w:t>
            </w:r>
          </w:p>
        </w:tc>
        <w:tc>
          <w:tcPr>
            <w:tcW w:w="1134" w:type="dxa"/>
            <w:tcBorders>
              <w:top w:val="nil"/>
              <w:left w:val="nil"/>
              <w:bottom w:val="single" w:sz="8" w:space="0" w:color="auto"/>
              <w:right w:val="nil"/>
            </w:tcBorders>
            <w:shd w:val="clear" w:color="auto" w:fill="auto"/>
            <w:noWrap/>
            <w:vAlign w:val="bottom"/>
            <w:hideMark/>
          </w:tcPr>
          <w:p w14:paraId="1B04DD74"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978" w:type="dxa"/>
            <w:tcBorders>
              <w:top w:val="nil"/>
              <w:left w:val="nil"/>
              <w:bottom w:val="single" w:sz="8" w:space="0" w:color="auto"/>
              <w:right w:val="nil"/>
            </w:tcBorders>
            <w:shd w:val="clear" w:color="auto" w:fill="auto"/>
            <w:noWrap/>
            <w:vAlign w:val="bottom"/>
            <w:hideMark/>
          </w:tcPr>
          <w:p w14:paraId="24B0764C" w14:textId="77777777" w:rsidR="00484FC2" w:rsidRPr="006707AF" w:rsidRDefault="00484FC2" w:rsidP="005C5741">
            <w:pPr>
              <w:spacing w:line="240" w:lineRule="exact"/>
              <w:rPr>
                <w:rFonts w:ascii="Calibri" w:hAnsi="Calibri" w:cs="Calibri"/>
                <w:b/>
                <w:bCs/>
                <w:color w:val="000000"/>
                <w:sz w:val="20"/>
                <w:lang w:eastAsia="en-AU"/>
              </w:rPr>
            </w:pPr>
            <w:r w:rsidRPr="00282234">
              <w:rPr>
                <w:rFonts w:ascii="Calibri" w:hAnsi="Calibri" w:cs="Calibri"/>
                <w:b/>
                <w:bCs/>
                <w:color w:val="000000"/>
                <w:sz w:val="20"/>
                <w:lang w:eastAsia="en-AU"/>
              </w:rPr>
              <w:t> </w:t>
            </w:r>
          </w:p>
        </w:tc>
        <w:tc>
          <w:tcPr>
            <w:tcW w:w="1102" w:type="dxa"/>
            <w:tcBorders>
              <w:top w:val="nil"/>
              <w:left w:val="nil"/>
              <w:bottom w:val="single" w:sz="8" w:space="0" w:color="auto"/>
              <w:right w:val="nil"/>
            </w:tcBorders>
            <w:shd w:val="clear" w:color="auto" w:fill="auto"/>
            <w:noWrap/>
            <w:vAlign w:val="bottom"/>
            <w:hideMark/>
          </w:tcPr>
          <w:p w14:paraId="20B6FC35" w14:textId="77777777" w:rsidR="00484FC2" w:rsidRPr="006707AF" w:rsidRDefault="00484FC2" w:rsidP="005C5741">
            <w:pPr>
              <w:spacing w:line="240" w:lineRule="exact"/>
              <w:jc w:val="right"/>
              <w:rPr>
                <w:rFonts w:ascii="Calibri" w:hAnsi="Calibri" w:cs="Calibri"/>
                <w:b/>
                <w:bCs/>
                <w:color w:val="000000"/>
                <w:sz w:val="20"/>
                <w:lang w:eastAsia="en-AU"/>
              </w:rPr>
            </w:pPr>
            <w:r w:rsidRPr="00282234">
              <w:rPr>
                <w:rFonts w:ascii="Calibri" w:hAnsi="Calibri" w:cs="Calibri"/>
                <w:b/>
                <w:bCs/>
                <w:color w:val="FF0000"/>
                <w:sz w:val="20"/>
                <w:lang w:eastAsia="en-AU"/>
              </w:rPr>
              <w:t>($20,980)</w:t>
            </w:r>
          </w:p>
        </w:tc>
      </w:tr>
    </w:tbl>
    <w:p w14:paraId="4DF784C2" w14:textId="074CAE0D" w:rsidR="00484FC2" w:rsidRPr="00FB16EE" w:rsidRDefault="00484FC2" w:rsidP="005C5741">
      <w:pPr>
        <w:spacing w:line="240" w:lineRule="exact"/>
        <w:rPr>
          <w:rFonts w:asciiTheme="majorHAnsi" w:hAnsiTheme="majorHAnsi"/>
          <w:b/>
          <w:highlight w:val="yellow"/>
        </w:rPr>
      </w:pPr>
    </w:p>
    <w:p w14:paraId="25BE2BB7" w14:textId="0C047350" w:rsidR="00484FC2" w:rsidRPr="007E0E30" w:rsidRDefault="00484FC2" w:rsidP="007E0E30">
      <w:pPr>
        <w:spacing w:line="240" w:lineRule="exact"/>
        <w:jc w:val="center"/>
        <w:rPr>
          <w:rFonts w:ascii="Palatino Linotype" w:hAnsi="Palatino Linotype"/>
          <w:b/>
          <w:sz w:val="24"/>
          <w:szCs w:val="24"/>
        </w:rPr>
      </w:pPr>
      <w:r w:rsidRPr="007E0E30">
        <w:rPr>
          <w:rFonts w:ascii="Palatino Linotype" w:hAnsi="Palatino Linotype"/>
          <w:b/>
          <w:sz w:val="24"/>
          <w:szCs w:val="24"/>
        </w:rPr>
        <w:t>Budget notes</w:t>
      </w:r>
    </w:p>
    <w:p w14:paraId="0B9FD67D"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The Parish budget for the church year 2019 – 2020 is based on a conservative but confident modelling of the recurring income and expenditure associated with the Parish operations and properties.</w:t>
      </w:r>
    </w:p>
    <w:p w14:paraId="0DF42612" w14:textId="77777777" w:rsidR="00484FC2" w:rsidRPr="007E0E30" w:rsidRDefault="00484FC2" w:rsidP="007E0E30">
      <w:pPr>
        <w:spacing w:line="160" w:lineRule="exact"/>
        <w:rPr>
          <w:rFonts w:ascii="Palatino Linotype" w:hAnsi="Palatino Linotype"/>
          <w:sz w:val="16"/>
          <w:szCs w:val="16"/>
        </w:rPr>
      </w:pPr>
    </w:p>
    <w:p w14:paraId="6A653DE7" w14:textId="77777777"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Operational income and expenses</w:t>
      </w:r>
    </w:p>
    <w:p w14:paraId="4904BE0E"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The budget anticipates that operational income will cover staffing expenses. While we continue to rely on property income to cover the total operating expenses, the fact that our operating income usually offsets this significant portion of our ministry expenses remains an encouraging indication of the health of the Parish finances and their alignment with the Parish’s strategic goals in ministry and outreach.</w:t>
      </w:r>
    </w:p>
    <w:p w14:paraId="55FBF195" w14:textId="77777777" w:rsidR="00484FC2" w:rsidRPr="007E0E30" w:rsidRDefault="00484FC2" w:rsidP="007E0E30">
      <w:pPr>
        <w:spacing w:line="160" w:lineRule="exact"/>
        <w:rPr>
          <w:rFonts w:ascii="Palatino Linotype" w:hAnsi="Palatino Linotype"/>
          <w:b/>
          <w:sz w:val="16"/>
          <w:szCs w:val="16"/>
        </w:rPr>
      </w:pPr>
    </w:p>
    <w:p w14:paraId="3D6FBA72" w14:textId="77777777"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Diocesan assessment - $34,000</w:t>
      </w:r>
    </w:p>
    <w:p w14:paraId="02506EAD"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This amount is based on income and expenses for 2018-2019.</w:t>
      </w:r>
    </w:p>
    <w:p w14:paraId="62B28C5B" w14:textId="77777777" w:rsidR="00484FC2" w:rsidRPr="007E0E30" w:rsidRDefault="00484FC2" w:rsidP="007E0E30">
      <w:pPr>
        <w:spacing w:line="160" w:lineRule="exact"/>
        <w:rPr>
          <w:rFonts w:ascii="Palatino Linotype" w:hAnsi="Palatino Linotype"/>
          <w:b/>
          <w:sz w:val="24"/>
          <w:szCs w:val="24"/>
        </w:rPr>
      </w:pPr>
    </w:p>
    <w:p w14:paraId="76BF7106" w14:textId="77777777"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 xml:space="preserve">Donations to charitable </w:t>
      </w:r>
      <w:proofErr w:type="spellStart"/>
      <w:r w:rsidRPr="007E0E30">
        <w:rPr>
          <w:rFonts w:ascii="Palatino Linotype" w:hAnsi="Palatino Linotype"/>
          <w:b/>
          <w:sz w:val="24"/>
          <w:szCs w:val="24"/>
        </w:rPr>
        <w:t>organisations</w:t>
      </w:r>
      <w:proofErr w:type="spellEnd"/>
    </w:p>
    <w:p w14:paraId="295FEE97"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The budget contains a provision of $15,000 for donations to mission giving and outreach, which is approximately 10% of anticipated assessable income.</w:t>
      </w:r>
    </w:p>
    <w:p w14:paraId="6050D0A0" w14:textId="77777777" w:rsidR="00484FC2" w:rsidRPr="007E0E30" w:rsidRDefault="00484FC2" w:rsidP="007E0E30">
      <w:pPr>
        <w:spacing w:line="160" w:lineRule="exact"/>
        <w:rPr>
          <w:rFonts w:ascii="Palatino Linotype" w:hAnsi="Palatino Linotype"/>
          <w:b/>
          <w:sz w:val="24"/>
          <w:szCs w:val="24"/>
        </w:rPr>
      </w:pPr>
    </w:p>
    <w:p w14:paraId="176065B1" w14:textId="77777777"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Major projects</w:t>
      </w:r>
    </w:p>
    <w:p w14:paraId="6829E96D"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We do not anticipate any major projects over the next year. We do have an outstanding amount of $27,748 to pay on the heating/flooring project. This will be covered by income from the Lambrick Trust and (if needed) additional funds drawn on the Anglican Development Fund loan.</w:t>
      </w:r>
    </w:p>
    <w:p w14:paraId="2AECE84B" w14:textId="77777777" w:rsidR="00484FC2" w:rsidRPr="007E0E30" w:rsidRDefault="00484FC2" w:rsidP="007E0E30">
      <w:pPr>
        <w:spacing w:line="160" w:lineRule="exact"/>
        <w:rPr>
          <w:rFonts w:ascii="Palatino Linotype" w:hAnsi="Palatino Linotype"/>
          <w:b/>
          <w:sz w:val="24"/>
          <w:szCs w:val="24"/>
        </w:rPr>
      </w:pPr>
    </w:p>
    <w:p w14:paraId="5D985C16" w14:textId="77777777"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Maintenance of properties</w:t>
      </w:r>
    </w:p>
    <w:p w14:paraId="3911A5D6"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Amounts for church and vicarage maintenance have been increased (based on last year’s actual expenditure), while rental property (including hall) maintenance is unchanged.</w:t>
      </w:r>
    </w:p>
    <w:p w14:paraId="7513E785" w14:textId="77777777" w:rsidR="00484FC2" w:rsidRPr="007E0E30" w:rsidRDefault="00484FC2" w:rsidP="007E0E30">
      <w:pPr>
        <w:spacing w:line="160" w:lineRule="exact"/>
        <w:rPr>
          <w:rFonts w:ascii="Palatino Linotype" w:hAnsi="Palatino Linotype"/>
          <w:sz w:val="24"/>
          <w:szCs w:val="24"/>
        </w:rPr>
      </w:pPr>
    </w:p>
    <w:p w14:paraId="4C9A22E6" w14:textId="032F26DB"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 xml:space="preserve">Amortisation of </w:t>
      </w:r>
      <w:proofErr w:type="spellStart"/>
      <w:r w:rsidRPr="007E0E30">
        <w:rPr>
          <w:rFonts w:ascii="Palatino Linotype" w:hAnsi="Palatino Linotype"/>
          <w:b/>
          <w:sz w:val="24"/>
          <w:szCs w:val="24"/>
        </w:rPr>
        <w:t>improvements</w:t>
      </w:r>
      <w:r w:rsidRPr="007E0E30">
        <w:rPr>
          <w:rFonts w:ascii="Palatino Linotype" w:hAnsi="Palatino Linotype"/>
          <w:sz w:val="24"/>
          <w:szCs w:val="24"/>
        </w:rPr>
        <w:t>The</w:t>
      </w:r>
      <w:proofErr w:type="spellEnd"/>
      <w:r w:rsidRPr="007E0E30">
        <w:rPr>
          <w:rFonts w:ascii="Palatino Linotype" w:hAnsi="Palatino Linotype"/>
          <w:sz w:val="24"/>
          <w:szCs w:val="24"/>
        </w:rPr>
        <w:t xml:space="preserve"> budget includes an amount for amortisation of improvements to rental properties at 202 and 200 Chetwynd Street. This is a non-cash expense. The Parish continues to </w:t>
      </w:r>
      <w:r w:rsidRPr="007E0E30">
        <w:rPr>
          <w:rFonts w:ascii="Palatino Linotype" w:hAnsi="Palatino Linotype"/>
          <w:sz w:val="24"/>
          <w:szCs w:val="24"/>
        </w:rPr>
        <w:lastRenderedPageBreak/>
        <w:t>write down significant expenditure on rental property improvements (over a ten-year period ending in 2022). This reduces the amount we pay in our annual Diocesan assessment. The amortisation amount of $32,275 represents one tenth of the total cost of improvements.</w:t>
      </w:r>
    </w:p>
    <w:p w14:paraId="5039B01D" w14:textId="77777777" w:rsidR="00484FC2" w:rsidRPr="007E0E30" w:rsidRDefault="00484FC2" w:rsidP="007E0E30">
      <w:pPr>
        <w:spacing w:line="160" w:lineRule="exact"/>
        <w:rPr>
          <w:rFonts w:ascii="Palatino Linotype" w:hAnsi="Palatino Linotype"/>
          <w:sz w:val="24"/>
          <w:szCs w:val="24"/>
        </w:rPr>
      </w:pPr>
    </w:p>
    <w:p w14:paraId="50262B37" w14:textId="77777777" w:rsidR="00484FC2" w:rsidRPr="007E0E30" w:rsidRDefault="00484FC2" w:rsidP="007E0E30">
      <w:pPr>
        <w:spacing w:line="240" w:lineRule="exact"/>
        <w:rPr>
          <w:rFonts w:ascii="Palatino Linotype" w:hAnsi="Palatino Linotype"/>
          <w:b/>
          <w:sz w:val="24"/>
          <w:szCs w:val="24"/>
        </w:rPr>
      </w:pPr>
      <w:r w:rsidRPr="007E0E30">
        <w:rPr>
          <w:rFonts w:ascii="Palatino Linotype" w:hAnsi="Palatino Linotype"/>
          <w:b/>
          <w:sz w:val="24"/>
          <w:szCs w:val="24"/>
        </w:rPr>
        <w:t>Surplus - $11,295</w:t>
      </w:r>
    </w:p>
    <w:p w14:paraId="6354BF49"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 xml:space="preserve">The budget aims to deliver a cash surplus of $11,295. After the inclusion of the non-cash amortisation expense of $32,275, this will result in a net loss of $20,980. </w:t>
      </w:r>
    </w:p>
    <w:p w14:paraId="453B3959" w14:textId="77777777" w:rsidR="00484FC2" w:rsidRPr="007E0E30" w:rsidRDefault="00484FC2" w:rsidP="007E0E30">
      <w:pPr>
        <w:spacing w:line="240" w:lineRule="exact"/>
        <w:rPr>
          <w:rFonts w:ascii="Palatino Linotype" w:hAnsi="Palatino Linotype"/>
          <w:sz w:val="24"/>
          <w:szCs w:val="24"/>
        </w:rPr>
      </w:pPr>
    </w:p>
    <w:p w14:paraId="346F3B29" w14:textId="77777777" w:rsidR="00F61531" w:rsidRDefault="00484FC2" w:rsidP="007E0E30">
      <w:pPr>
        <w:spacing w:line="240" w:lineRule="exact"/>
        <w:rPr>
          <w:rFonts w:ascii="Palatino Linotype" w:hAnsi="Palatino Linotype"/>
          <w:b/>
          <w:iCs/>
          <w:sz w:val="24"/>
          <w:szCs w:val="24"/>
        </w:rPr>
      </w:pPr>
      <w:r w:rsidRPr="00F61531">
        <w:rPr>
          <w:rFonts w:ascii="Palatino Linotype" w:hAnsi="Palatino Linotype"/>
          <w:b/>
          <w:iCs/>
          <w:sz w:val="24"/>
          <w:szCs w:val="24"/>
        </w:rPr>
        <w:t xml:space="preserve">Tim Pilbrow, </w:t>
      </w:r>
    </w:p>
    <w:p w14:paraId="2E4B1ED7" w14:textId="608DA13B" w:rsidR="00484FC2" w:rsidRPr="00F61531" w:rsidRDefault="00484FC2" w:rsidP="007E0E30">
      <w:pPr>
        <w:spacing w:line="240" w:lineRule="exact"/>
        <w:rPr>
          <w:rFonts w:ascii="Palatino Linotype" w:hAnsi="Palatino Linotype"/>
          <w:b/>
          <w:iCs/>
          <w:sz w:val="24"/>
          <w:szCs w:val="24"/>
        </w:rPr>
      </w:pPr>
      <w:r w:rsidRPr="00F61531">
        <w:rPr>
          <w:rFonts w:ascii="Palatino Linotype" w:hAnsi="Palatino Linotype"/>
          <w:b/>
          <w:iCs/>
          <w:sz w:val="24"/>
          <w:szCs w:val="24"/>
        </w:rPr>
        <w:t>Honorary Treasurer (November 2019)</w:t>
      </w:r>
    </w:p>
    <w:p w14:paraId="44CBDFF6" w14:textId="746BA225" w:rsidR="00AF2027" w:rsidRDefault="00615B1A" w:rsidP="00615B1A">
      <w:pPr>
        <w:suppressAutoHyphens/>
        <w:contextualSpacing/>
        <w:jc w:val="center"/>
        <w:rPr>
          <w:rFonts w:ascii="Palatino" w:hAnsi="Palatino" w:cs="Arial"/>
          <w:b/>
          <w:sz w:val="24"/>
          <w:szCs w:val="24"/>
        </w:rPr>
      </w:pPr>
      <w:r w:rsidRPr="007E0E30">
        <w:rPr>
          <w:rFonts w:ascii="Palatino" w:hAnsi="Palatino" w:cs="Arial"/>
          <w:b/>
          <w:sz w:val="24"/>
          <w:szCs w:val="24"/>
        </w:rPr>
        <w:t>St Mary’s Kids</w:t>
      </w:r>
    </w:p>
    <w:p w14:paraId="5C5BA7FF" w14:textId="77777777" w:rsidR="00AF2027" w:rsidRDefault="00AF2027" w:rsidP="00AF2027">
      <w:pPr>
        <w:suppressAutoHyphens/>
        <w:contextualSpacing/>
        <w:rPr>
          <w:rFonts w:ascii="Palatino" w:hAnsi="Palatino" w:cs="Arial"/>
          <w:b/>
          <w:sz w:val="24"/>
          <w:szCs w:val="24"/>
        </w:rPr>
      </w:pPr>
    </w:p>
    <w:p w14:paraId="5B8305A5" w14:textId="77777777" w:rsidR="00484FC2" w:rsidRPr="007E0E30" w:rsidRDefault="00484FC2" w:rsidP="007E0E30">
      <w:pPr>
        <w:spacing w:line="240" w:lineRule="exact"/>
        <w:rPr>
          <w:rFonts w:ascii="Palatino Linotype" w:hAnsi="Palatino Linotype" w:cstheme="minorHAnsi"/>
          <w:sz w:val="24"/>
          <w:szCs w:val="24"/>
        </w:rPr>
      </w:pPr>
      <w:r w:rsidRPr="007E0E30">
        <w:rPr>
          <w:rFonts w:ascii="Palatino Linotype" w:hAnsi="Palatino Linotype" w:cstheme="minorHAnsi"/>
          <w:sz w:val="24"/>
          <w:szCs w:val="24"/>
          <w:lang w:val="en-AU"/>
        </w:rPr>
        <w:t xml:space="preserve">2019 has been another successful year for the Children’s Ministry Program. This year we have </w:t>
      </w:r>
      <w:r w:rsidRPr="007E0E30">
        <w:rPr>
          <w:rFonts w:ascii="Palatino Linotype" w:hAnsi="Palatino Linotype" w:cstheme="minorHAnsi"/>
          <w:sz w:val="24"/>
          <w:szCs w:val="24"/>
        </w:rPr>
        <w:t xml:space="preserve">continued to provide children’s ministry during the 10:00 Sunday morning service through 3 different programs; Sunday School, Light Up! and Messy St Marys. </w:t>
      </w:r>
    </w:p>
    <w:p w14:paraId="4C7C5FAF" w14:textId="77777777" w:rsidR="00484FC2" w:rsidRPr="007E0E30" w:rsidRDefault="00484FC2" w:rsidP="007E0E30">
      <w:pPr>
        <w:spacing w:line="240" w:lineRule="exact"/>
        <w:rPr>
          <w:rFonts w:ascii="Palatino Linotype" w:hAnsi="Palatino Linotype" w:cstheme="minorHAnsi"/>
          <w:sz w:val="24"/>
          <w:szCs w:val="24"/>
        </w:rPr>
      </w:pPr>
    </w:p>
    <w:p w14:paraId="5A6FA71F" w14:textId="77777777" w:rsidR="00484FC2" w:rsidRPr="007E0E30" w:rsidRDefault="00484FC2" w:rsidP="007E0E30">
      <w:pPr>
        <w:pStyle w:val="ListParagraph"/>
        <w:numPr>
          <w:ilvl w:val="0"/>
          <w:numId w:val="21"/>
        </w:numPr>
        <w:spacing w:line="240" w:lineRule="exact"/>
        <w:ind w:left="284" w:hanging="284"/>
        <w:rPr>
          <w:rFonts w:ascii="Palatino Linotype" w:hAnsi="Palatino Linotype" w:cstheme="minorHAnsi"/>
          <w:sz w:val="24"/>
          <w:szCs w:val="24"/>
        </w:rPr>
      </w:pPr>
      <w:r w:rsidRPr="007E0E30">
        <w:rPr>
          <w:rFonts w:ascii="Palatino Linotype" w:hAnsi="Palatino Linotype" w:cstheme="minorHAnsi"/>
          <w:b/>
          <w:sz w:val="24"/>
          <w:szCs w:val="24"/>
        </w:rPr>
        <w:t>Sunday School</w:t>
      </w:r>
      <w:r w:rsidRPr="007E0E30">
        <w:rPr>
          <w:rFonts w:ascii="Palatino Linotype" w:hAnsi="Palatino Linotype" w:cstheme="minorHAnsi"/>
          <w:sz w:val="24"/>
          <w:szCs w:val="24"/>
        </w:rPr>
        <w:t xml:space="preserve"> has remained largely the same with children going out to the hall for their own teaching time, during which there are prayers, activities and reflection on the gospel for the day. </w:t>
      </w:r>
    </w:p>
    <w:p w14:paraId="086B3558" w14:textId="77777777" w:rsidR="00484FC2" w:rsidRPr="007E0E30" w:rsidRDefault="00484FC2" w:rsidP="007E0E30">
      <w:pPr>
        <w:pStyle w:val="ListParagraph"/>
        <w:numPr>
          <w:ilvl w:val="0"/>
          <w:numId w:val="21"/>
        </w:numPr>
        <w:spacing w:line="240" w:lineRule="exact"/>
        <w:ind w:left="284" w:hanging="284"/>
        <w:rPr>
          <w:rFonts w:ascii="Palatino Linotype" w:hAnsi="Palatino Linotype" w:cstheme="minorHAnsi"/>
          <w:sz w:val="24"/>
          <w:szCs w:val="24"/>
        </w:rPr>
      </w:pPr>
      <w:r w:rsidRPr="007E0E30">
        <w:rPr>
          <w:rFonts w:ascii="Palatino Linotype" w:hAnsi="Palatino Linotype" w:cstheme="minorHAnsi"/>
          <w:b/>
          <w:sz w:val="24"/>
          <w:szCs w:val="24"/>
        </w:rPr>
        <w:t>Light Up!</w:t>
      </w:r>
      <w:r w:rsidRPr="007E0E30">
        <w:rPr>
          <w:rFonts w:ascii="Palatino Linotype" w:hAnsi="Palatino Linotype" w:cstheme="minorHAnsi"/>
          <w:sz w:val="24"/>
          <w:szCs w:val="24"/>
        </w:rPr>
        <w:t xml:space="preserve"> In 2019 Light Up! has continued to evolve based on the desires of our families. The service continues to prioritise the strengths of children with sensory and related challenges. However due to the children we have regularly attending Light Up! this is not always vital. Light Up! continues to be an opportunity for children to practice relaxation and quiet prayer time as well as providing a longer session time for more in depth lessons. </w:t>
      </w:r>
    </w:p>
    <w:p w14:paraId="13EA25B9" w14:textId="77777777" w:rsidR="00484FC2" w:rsidRPr="007E0E30" w:rsidRDefault="00484FC2" w:rsidP="007E0E30">
      <w:pPr>
        <w:pStyle w:val="ListParagraph"/>
        <w:numPr>
          <w:ilvl w:val="0"/>
          <w:numId w:val="21"/>
        </w:numPr>
        <w:spacing w:line="240" w:lineRule="exact"/>
        <w:ind w:left="284" w:hanging="284"/>
        <w:rPr>
          <w:rFonts w:ascii="Palatino Linotype" w:hAnsi="Palatino Linotype" w:cstheme="minorHAnsi"/>
          <w:sz w:val="24"/>
          <w:szCs w:val="24"/>
        </w:rPr>
      </w:pPr>
      <w:r w:rsidRPr="007E0E30">
        <w:rPr>
          <w:rFonts w:ascii="Palatino Linotype" w:hAnsi="Palatino Linotype" w:cstheme="minorHAnsi"/>
          <w:b/>
          <w:sz w:val="24"/>
          <w:szCs w:val="24"/>
        </w:rPr>
        <w:t>Messy St Mary’s:</w:t>
      </w:r>
      <w:r w:rsidRPr="007E0E30">
        <w:rPr>
          <w:rFonts w:ascii="Palatino Linotype" w:hAnsi="Palatino Linotype" w:cstheme="minorHAnsi"/>
          <w:sz w:val="24"/>
          <w:szCs w:val="24"/>
        </w:rPr>
        <w:t xml:space="preserve"> Messy St Mary’s has been positively received by the church community. The program is specifically designed for children 4 years and under and their families and focuses on introducing the stories of the bible through sensory play, music and movement. 2018 focused on the Old Testament and this year we’ve focused on the New Testament. </w:t>
      </w:r>
    </w:p>
    <w:p w14:paraId="18B5D8E4" w14:textId="77777777" w:rsidR="00484FC2" w:rsidRPr="007E0E30" w:rsidRDefault="00484FC2" w:rsidP="007E0E30">
      <w:pPr>
        <w:spacing w:line="240" w:lineRule="exact"/>
        <w:rPr>
          <w:rFonts w:ascii="Palatino Linotype" w:hAnsi="Palatino Linotype" w:cstheme="minorHAnsi"/>
          <w:sz w:val="24"/>
          <w:szCs w:val="24"/>
          <w:lang w:val="en-AU"/>
        </w:rPr>
      </w:pPr>
    </w:p>
    <w:p w14:paraId="134E5C87" w14:textId="77777777" w:rsidR="00484FC2" w:rsidRPr="007E0E30" w:rsidRDefault="00484FC2" w:rsidP="007E0E30">
      <w:pPr>
        <w:spacing w:line="240" w:lineRule="exact"/>
        <w:rPr>
          <w:rFonts w:ascii="Palatino Linotype" w:hAnsi="Palatino Linotype" w:cstheme="minorHAnsi"/>
          <w:sz w:val="24"/>
          <w:szCs w:val="24"/>
          <w:lang w:val="en-AU"/>
        </w:rPr>
      </w:pPr>
      <w:r w:rsidRPr="007E0E30">
        <w:rPr>
          <w:rFonts w:ascii="Palatino Linotype" w:hAnsi="Palatino Linotype" w:cstheme="minorHAnsi"/>
          <w:sz w:val="24"/>
          <w:szCs w:val="24"/>
          <w:lang w:val="en-AU"/>
        </w:rPr>
        <w:t xml:space="preserve">The content for all these programs is based on the Creative Ideas for Children’s Worship books. This year we have focused on the People of the Bible (with a special focus on the women) and how they relate to one another. We have also looked at what it means to follow God, how the people of the Bible followed him and how we can follow him in everyday life. The children have continued to work on their ‘Church Manners’, understanding how and why we behave as we do </w:t>
      </w:r>
      <w:r w:rsidRPr="007E0E30">
        <w:rPr>
          <w:rFonts w:ascii="Palatino Linotype" w:hAnsi="Palatino Linotype" w:cstheme="minorHAnsi"/>
          <w:sz w:val="24"/>
          <w:szCs w:val="24"/>
          <w:lang w:val="en-AU"/>
        </w:rPr>
        <w:lastRenderedPageBreak/>
        <w:t xml:space="preserve">when we’re in Church and when we’re at Sunday School as well as encouraging engagement throughout the service. Having the children engaged throughout the service will continue to be a long-term goal for the Children’s Ministry Program. </w:t>
      </w:r>
    </w:p>
    <w:p w14:paraId="40405546" w14:textId="77777777" w:rsidR="00484FC2" w:rsidRPr="007E0E30" w:rsidRDefault="00484FC2" w:rsidP="007E0E30">
      <w:pPr>
        <w:spacing w:line="240" w:lineRule="exact"/>
        <w:rPr>
          <w:rFonts w:ascii="Palatino Linotype" w:hAnsi="Palatino Linotype" w:cstheme="minorHAnsi"/>
          <w:sz w:val="24"/>
          <w:szCs w:val="24"/>
          <w:lang w:val="en-AU"/>
        </w:rPr>
      </w:pPr>
    </w:p>
    <w:p w14:paraId="7F143B0A" w14:textId="77777777" w:rsidR="00484FC2" w:rsidRPr="007E0E30" w:rsidRDefault="00484FC2" w:rsidP="007E0E30">
      <w:pPr>
        <w:spacing w:line="240" w:lineRule="exact"/>
        <w:rPr>
          <w:rFonts w:ascii="Palatino Linotype" w:hAnsi="Palatino Linotype" w:cstheme="minorHAnsi"/>
          <w:sz w:val="24"/>
          <w:szCs w:val="24"/>
          <w:lang w:val="en-AU"/>
        </w:rPr>
      </w:pPr>
      <w:r w:rsidRPr="007E0E30">
        <w:rPr>
          <w:rFonts w:ascii="Palatino Linotype" w:hAnsi="Palatino Linotype" w:cstheme="minorHAnsi"/>
          <w:sz w:val="24"/>
          <w:szCs w:val="24"/>
          <w:lang w:val="en-AU"/>
        </w:rPr>
        <w:t xml:space="preserve">Attendance this year has increased on last year. A consistency has been with many families attending 3 or 4 Sundays in a month. On average we have 6 kids each week, with the largest group on a standard Sunday being 15 kids. </w:t>
      </w:r>
      <w:proofErr w:type="gramStart"/>
      <w:r w:rsidRPr="007E0E30">
        <w:rPr>
          <w:rFonts w:ascii="Palatino Linotype" w:hAnsi="Palatino Linotype" w:cstheme="minorHAnsi"/>
          <w:sz w:val="24"/>
          <w:szCs w:val="24"/>
          <w:lang w:val="en-AU"/>
        </w:rPr>
        <w:t>The majority of</w:t>
      </w:r>
      <w:proofErr w:type="gramEnd"/>
      <w:r w:rsidRPr="007E0E30">
        <w:rPr>
          <w:rFonts w:ascii="Palatino Linotype" w:hAnsi="Palatino Linotype" w:cstheme="minorHAnsi"/>
          <w:sz w:val="24"/>
          <w:szCs w:val="24"/>
          <w:lang w:val="en-AU"/>
        </w:rPr>
        <w:t xml:space="preserve"> the children are currently Primary School age (5-12 years) however as a result of introducing Messy St Mary’s the number of Pre-schoolers (2-4 years) has also increased as has the number of infants and toddlers (0-2 years).  </w:t>
      </w:r>
    </w:p>
    <w:p w14:paraId="4629DBF4" w14:textId="77777777" w:rsidR="00484FC2" w:rsidRPr="007E0E30" w:rsidRDefault="00484FC2" w:rsidP="007E0E30">
      <w:pPr>
        <w:spacing w:line="240" w:lineRule="exact"/>
        <w:rPr>
          <w:rFonts w:ascii="Palatino Linotype" w:hAnsi="Palatino Linotype" w:cstheme="minorHAnsi"/>
          <w:sz w:val="24"/>
          <w:szCs w:val="24"/>
          <w:lang w:val="en-AU"/>
        </w:rPr>
      </w:pPr>
    </w:p>
    <w:p w14:paraId="4EE7FA14" w14:textId="77777777" w:rsidR="00484FC2" w:rsidRPr="007E0E30" w:rsidRDefault="00484FC2" w:rsidP="007E0E30">
      <w:pPr>
        <w:spacing w:line="240" w:lineRule="exact"/>
        <w:rPr>
          <w:rFonts w:ascii="Palatino Linotype" w:hAnsi="Palatino Linotype" w:cstheme="minorHAnsi"/>
          <w:sz w:val="24"/>
          <w:szCs w:val="24"/>
          <w:lang w:val="en-AU"/>
        </w:rPr>
      </w:pPr>
      <w:r w:rsidRPr="007E0E30">
        <w:rPr>
          <w:rFonts w:ascii="Palatino Linotype" w:hAnsi="Palatino Linotype" w:cstheme="minorHAnsi"/>
          <w:sz w:val="24"/>
          <w:szCs w:val="24"/>
          <w:lang w:val="en-AU"/>
        </w:rPr>
        <w:t xml:space="preserve">A public survey completed by members of the St Mary’s community in the first half of this year provided some valuable feedback. This feedback has and will continue to help us decide on the future of St Mary’s Kids programs. It was encouraging to find that </w:t>
      </w:r>
      <w:proofErr w:type="gramStart"/>
      <w:r w:rsidRPr="007E0E30">
        <w:rPr>
          <w:rFonts w:ascii="Palatino Linotype" w:hAnsi="Palatino Linotype" w:cstheme="minorHAnsi"/>
          <w:sz w:val="24"/>
          <w:szCs w:val="24"/>
          <w:lang w:val="en-AU"/>
        </w:rPr>
        <w:t>the large majority of</w:t>
      </w:r>
      <w:proofErr w:type="gramEnd"/>
      <w:r w:rsidRPr="007E0E30">
        <w:rPr>
          <w:rFonts w:ascii="Palatino Linotype" w:hAnsi="Palatino Linotype" w:cstheme="minorHAnsi"/>
          <w:sz w:val="24"/>
          <w:szCs w:val="24"/>
          <w:lang w:val="en-AU"/>
        </w:rPr>
        <w:t xml:space="preserve"> the feedback provided was in line with our priorities and goals for future of the program. Thank you to all you completed this survey!</w:t>
      </w:r>
    </w:p>
    <w:p w14:paraId="3471B452" w14:textId="77777777" w:rsidR="00484FC2" w:rsidRPr="007E0E30" w:rsidRDefault="00484FC2" w:rsidP="007E0E30">
      <w:pPr>
        <w:spacing w:line="240" w:lineRule="exact"/>
        <w:rPr>
          <w:rFonts w:ascii="Palatino Linotype" w:hAnsi="Palatino Linotype" w:cstheme="minorHAnsi"/>
          <w:sz w:val="24"/>
          <w:szCs w:val="24"/>
          <w:lang w:val="en-AU"/>
        </w:rPr>
      </w:pPr>
    </w:p>
    <w:p w14:paraId="091F8C94" w14:textId="77777777" w:rsidR="00484FC2" w:rsidRPr="007E0E30" w:rsidRDefault="00484FC2" w:rsidP="007E0E30">
      <w:pPr>
        <w:spacing w:line="240" w:lineRule="exact"/>
        <w:rPr>
          <w:rFonts w:ascii="Palatino Linotype" w:hAnsi="Palatino Linotype" w:cstheme="minorHAnsi"/>
          <w:sz w:val="24"/>
          <w:szCs w:val="24"/>
          <w:lang w:val="en-AU"/>
        </w:rPr>
      </w:pPr>
      <w:r w:rsidRPr="007E0E30">
        <w:rPr>
          <w:rFonts w:ascii="Palatino Linotype" w:hAnsi="Palatino Linotype" w:cstheme="minorHAnsi"/>
          <w:sz w:val="24"/>
          <w:szCs w:val="24"/>
          <w:lang w:val="en-AU"/>
        </w:rPr>
        <w:t xml:space="preserve">I would like to thank the parent, grandparents, aunts and other important people who make the continued effort to bring their children every week, it is very much appreciated.  </w:t>
      </w:r>
    </w:p>
    <w:p w14:paraId="1A60B4A1" w14:textId="77777777" w:rsidR="00484FC2" w:rsidRPr="007E0E30" w:rsidRDefault="00484FC2" w:rsidP="007E0E30">
      <w:pPr>
        <w:spacing w:line="240" w:lineRule="exact"/>
        <w:rPr>
          <w:rFonts w:ascii="Palatino Linotype" w:hAnsi="Palatino Linotype" w:cstheme="minorHAnsi"/>
          <w:sz w:val="24"/>
          <w:szCs w:val="24"/>
          <w:lang w:val="en-AU"/>
        </w:rPr>
      </w:pPr>
    </w:p>
    <w:p w14:paraId="0AFE3412" w14:textId="77777777" w:rsidR="00484FC2" w:rsidRPr="00F61531" w:rsidRDefault="00484FC2" w:rsidP="007E0E30">
      <w:pPr>
        <w:spacing w:line="240" w:lineRule="exact"/>
        <w:rPr>
          <w:rFonts w:ascii="Palatino Linotype" w:hAnsi="Palatino Linotype" w:cstheme="minorHAnsi"/>
          <w:b/>
          <w:bCs/>
          <w:sz w:val="24"/>
          <w:szCs w:val="24"/>
          <w:lang w:val="en-AU"/>
        </w:rPr>
      </w:pPr>
      <w:r w:rsidRPr="00F61531">
        <w:rPr>
          <w:rFonts w:ascii="Palatino Linotype" w:hAnsi="Palatino Linotype" w:cstheme="minorHAnsi"/>
          <w:b/>
          <w:bCs/>
          <w:sz w:val="24"/>
          <w:szCs w:val="24"/>
          <w:lang w:val="en-AU"/>
        </w:rPr>
        <w:t>Harriet Jenkins</w:t>
      </w:r>
    </w:p>
    <w:p w14:paraId="55205720" w14:textId="77777777" w:rsidR="00484FC2" w:rsidRPr="00F61531" w:rsidRDefault="00484FC2" w:rsidP="007E0E30">
      <w:pPr>
        <w:spacing w:line="240" w:lineRule="exact"/>
        <w:rPr>
          <w:rFonts w:ascii="Palatino Linotype" w:hAnsi="Palatino Linotype" w:cstheme="minorHAnsi"/>
          <w:b/>
          <w:bCs/>
          <w:sz w:val="24"/>
          <w:szCs w:val="24"/>
          <w:lang w:val="en-AU"/>
        </w:rPr>
      </w:pPr>
      <w:r w:rsidRPr="00F61531">
        <w:rPr>
          <w:rFonts w:ascii="Palatino Linotype" w:hAnsi="Palatino Linotype" w:cstheme="minorHAnsi"/>
          <w:b/>
          <w:bCs/>
          <w:sz w:val="24"/>
          <w:szCs w:val="24"/>
          <w:lang w:val="en-AU"/>
        </w:rPr>
        <w:t>Children and Families Minister</w:t>
      </w:r>
    </w:p>
    <w:p w14:paraId="54BB567E" w14:textId="77777777" w:rsidR="00484FC2" w:rsidRPr="007E0E30" w:rsidRDefault="00484FC2" w:rsidP="007E0E30">
      <w:pPr>
        <w:spacing w:line="240" w:lineRule="exact"/>
        <w:rPr>
          <w:rFonts w:ascii="Palatino Linotype" w:hAnsi="Palatino Linotype" w:cstheme="minorHAnsi"/>
          <w:sz w:val="24"/>
          <w:szCs w:val="24"/>
          <w:lang w:val="en-AU"/>
        </w:rPr>
      </w:pPr>
    </w:p>
    <w:p w14:paraId="24DAAED3" w14:textId="77777777" w:rsidR="00AF2027" w:rsidRPr="007E0E30" w:rsidRDefault="00AF2027" w:rsidP="007E0E30">
      <w:pPr>
        <w:suppressAutoHyphens/>
        <w:spacing w:line="240" w:lineRule="exact"/>
        <w:contextualSpacing/>
        <w:rPr>
          <w:rFonts w:ascii="Palatino Linotype" w:hAnsi="Palatino Linotype" w:cs="Arial"/>
          <w:b/>
          <w:sz w:val="24"/>
          <w:szCs w:val="24"/>
        </w:rPr>
      </w:pPr>
    </w:p>
    <w:p w14:paraId="74718F78" w14:textId="77777777" w:rsidR="00AF2027" w:rsidRPr="007E0E30" w:rsidRDefault="00AF2027" w:rsidP="007E0E30">
      <w:pPr>
        <w:spacing w:line="240" w:lineRule="exact"/>
        <w:rPr>
          <w:rFonts w:ascii="Palatino Linotype" w:hAnsi="Palatino Linotype"/>
          <w:b/>
          <w:sz w:val="24"/>
          <w:szCs w:val="24"/>
        </w:rPr>
      </w:pPr>
      <w:r w:rsidRPr="007E0E30">
        <w:rPr>
          <w:rFonts w:ascii="Palatino Linotype" w:hAnsi="Palatino Linotype"/>
          <w:b/>
          <w:sz w:val="24"/>
          <w:szCs w:val="24"/>
        </w:rPr>
        <w:br w:type="page"/>
      </w:r>
    </w:p>
    <w:p w14:paraId="58B8D79C" w14:textId="77777777" w:rsidR="00AF2027" w:rsidRDefault="009D754F" w:rsidP="009D754F">
      <w:pPr>
        <w:pStyle w:val="BodyText"/>
        <w:suppressAutoHyphens/>
        <w:spacing w:after="0"/>
        <w:contextualSpacing/>
        <w:jc w:val="center"/>
        <w:rPr>
          <w:rFonts w:ascii="Palatino" w:hAnsi="Palatino"/>
          <w:b/>
          <w:sz w:val="24"/>
          <w:szCs w:val="24"/>
        </w:rPr>
      </w:pPr>
      <w:r w:rsidRPr="00F61531">
        <w:rPr>
          <w:rFonts w:ascii="Palatino" w:hAnsi="Palatino"/>
          <w:b/>
          <w:sz w:val="24"/>
          <w:szCs w:val="24"/>
        </w:rPr>
        <w:lastRenderedPageBreak/>
        <w:t>Music Report</w:t>
      </w:r>
    </w:p>
    <w:p w14:paraId="1F141F01" w14:textId="77777777" w:rsidR="00475DCF" w:rsidRDefault="00475DCF" w:rsidP="00475DCF"/>
    <w:p w14:paraId="094A3463"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Of all the years that I have held the position of Director of Music at St Mary’s I think it would be true to say this has been the most extraordinary. Throughout the various upheavals and changes, there has been one constant in my life, and that has been the care, support, loyalty and outstanding dedication of the members of the Choir.  I am aware, also of the continual appreciation by so many of the St Mary’s community for which we all give thanks for your encouragement.  St Mary’s choir, being a totally volunteer choir encompassing those who love to sing, and perhaps have no previous experience, to those who have had considerable training and performance history, tackle an extraordinary repertoire, all designed to enhance and accompany the very best worshipful liturgy. To every member of the choir, regular to occasional I wish to record my personal, and on behalf of the congregation, our corporate gratitude for all the hours of rehearsals, and preparation they have contributed to the Parish.</w:t>
      </w:r>
    </w:p>
    <w:p w14:paraId="7EC85DED"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 xml:space="preserve">I also record my thanks to Andrea Sherko who has so willingly and competently stepped up to conduct and lead when there has been a need.  </w:t>
      </w:r>
    </w:p>
    <w:p w14:paraId="67C8547E" w14:textId="77777777" w:rsidR="00484FC2" w:rsidRPr="007E0E30" w:rsidRDefault="00484FC2" w:rsidP="007E0E30">
      <w:pPr>
        <w:spacing w:line="240" w:lineRule="exact"/>
        <w:rPr>
          <w:rFonts w:ascii="Palatino Linotype" w:hAnsi="Palatino Linotype"/>
          <w:sz w:val="24"/>
          <w:szCs w:val="24"/>
        </w:rPr>
      </w:pPr>
    </w:p>
    <w:p w14:paraId="0B5E484F"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 xml:space="preserve">We welcomed back Marina this year, and then added Gen, we are hopefully looking forward to some further returns later.  Although Nancy had hoped she might still be able to join at times, the reality of distance, having moved to their new home in Ferntree Gully in October, makes that impossible. Whilst we are still on the plus side of the ledger with numbers, the reality is that perhaps we are edging on the minus side of age (being one of the eldest I can get away with this).  It is critical for the future that we encourage, recruit and train younger membership of the choir.  I suspect this is a mantra </w:t>
      </w:r>
      <w:proofErr w:type="spellStart"/>
      <w:r w:rsidRPr="007E0E30">
        <w:rPr>
          <w:rFonts w:ascii="Palatino Linotype" w:hAnsi="Palatino Linotype"/>
          <w:sz w:val="24"/>
          <w:szCs w:val="24"/>
        </w:rPr>
        <w:t>oft</w:t>
      </w:r>
      <w:proofErr w:type="spellEnd"/>
      <w:r w:rsidRPr="007E0E30">
        <w:rPr>
          <w:rFonts w:ascii="Palatino Linotype" w:hAnsi="Palatino Linotype"/>
          <w:sz w:val="24"/>
          <w:szCs w:val="24"/>
        </w:rPr>
        <w:t xml:space="preserve"> repeated by others and myself, but as always, I am happy to hear from anyone and encourage the entire congregation to take on this issue for the future here.</w:t>
      </w:r>
    </w:p>
    <w:p w14:paraId="3B08ACB5"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 xml:space="preserve"> </w:t>
      </w:r>
    </w:p>
    <w:p w14:paraId="56D66376" w14:textId="77777777"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 xml:space="preserve">This recording year we began with trying to give Craig the very best farewell from our perspective.  Then, following the break, we resumed in the Hall. (appreciation to the team that set up and put back to allow us to prepare each week).  Fr Barry Fernley was generous and spontaneous in his appreciation for the choir. We tried to ensure he knew our prayers went with him as we sang the Blessing at the end of his interim, by then back in the Church, although not quite with the heating!  However, in that time the organ had finally had the long promised clean and refurbishment by Campbell Hargreaves.  The first clean and work since its installation </w:t>
      </w:r>
      <w:r w:rsidRPr="007E0E30">
        <w:rPr>
          <w:rFonts w:ascii="Palatino Linotype" w:hAnsi="Palatino Linotype"/>
          <w:sz w:val="24"/>
          <w:szCs w:val="24"/>
        </w:rPr>
        <w:lastRenderedPageBreak/>
        <w:t xml:space="preserve">in 1982 by </w:t>
      </w:r>
      <w:proofErr w:type="spellStart"/>
      <w:r w:rsidRPr="007E0E30">
        <w:rPr>
          <w:rFonts w:ascii="Palatino Linotype" w:hAnsi="Palatino Linotype"/>
          <w:sz w:val="24"/>
          <w:szCs w:val="24"/>
        </w:rPr>
        <w:t>Knud</w:t>
      </w:r>
      <w:proofErr w:type="spellEnd"/>
      <w:r w:rsidRPr="007E0E30">
        <w:rPr>
          <w:rFonts w:ascii="Palatino Linotype" w:hAnsi="Palatino Linotype"/>
          <w:sz w:val="24"/>
          <w:szCs w:val="24"/>
        </w:rPr>
        <w:t xml:space="preserve"> </w:t>
      </w:r>
      <w:proofErr w:type="spellStart"/>
      <w:r w:rsidRPr="007E0E30">
        <w:rPr>
          <w:rFonts w:ascii="Palatino Linotype" w:hAnsi="Palatino Linotype"/>
          <w:sz w:val="24"/>
          <w:szCs w:val="24"/>
        </w:rPr>
        <w:t>Smenge</w:t>
      </w:r>
      <w:proofErr w:type="spellEnd"/>
      <w:r w:rsidRPr="007E0E30">
        <w:rPr>
          <w:rFonts w:ascii="Palatino Linotype" w:hAnsi="Palatino Linotype"/>
          <w:sz w:val="24"/>
          <w:szCs w:val="24"/>
        </w:rPr>
        <w:t xml:space="preserve">.  We noticed with pleasure, upon our return, how the floor work associated with the heating system had enlivened the acoustic even more than previously.  At first this caused a slight </w:t>
      </w:r>
      <w:proofErr w:type="gramStart"/>
      <w:r w:rsidRPr="007E0E30">
        <w:rPr>
          <w:rFonts w:ascii="Palatino Linotype" w:hAnsi="Palatino Linotype"/>
          <w:sz w:val="24"/>
          <w:szCs w:val="24"/>
        </w:rPr>
        <w:t>disconnect</w:t>
      </w:r>
      <w:proofErr w:type="gramEnd"/>
      <w:r w:rsidRPr="007E0E30">
        <w:rPr>
          <w:rFonts w:ascii="Palatino Linotype" w:hAnsi="Palatino Linotype"/>
          <w:sz w:val="24"/>
          <w:szCs w:val="24"/>
        </w:rPr>
        <w:t xml:space="preserve"> between the organ and the choir re the first hymn.  This has been cured! Well mostly. A final comment re the heating – this has meant the organ tuning has been far more consistent, and once it was up and running choristers have found the winter practice so much more comfortable.</w:t>
      </w:r>
    </w:p>
    <w:p w14:paraId="79B2792F" w14:textId="77777777" w:rsidR="00484FC2" w:rsidRPr="007E0E30" w:rsidRDefault="00484FC2" w:rsidP="007E0E30">
      <w:pPr>
        <w:spacing w:line="240" w:lineRule="exact"/>
        <w:rPr>
          <w:rFonts w:ascii="Palatino Linotype" w:hAnsi="Palatino Linotype"/>
          <w:sz w:val="24"/>
          <w:szCs w:val="24"/>
        </w:rPr>
      </w:pPr>
    </w:p>
    <w:p w14:paraId="4EDFFFAD" w14:textId="52F2EE06"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In July the Parish enabled me to attend the annual Royal School of Church Music Winter school in Sydney (</w:t>
      </w:r>
      <w:proofErr w:type="spellStart"/>
      <w:r w:rsidRPr="007E0E30">
        <w:rPr>
          <w:rFonts w:ascii="Palatino Linotype" w:hAnsi="Palatino Linotype"/>
          <w:sz w:val="24"/>
          <w:szCs w:val="24"/>
        </w:rPr>
        <w:t>SydneyinSpires</w:t>
      </w:r>
      <w:proofErr w:type="spellEnd"/>
      <w:r w:rsidRPr="007E0E30">
        <w:rPr>
          <w:rFonts w:ascii="Palatino Linotype" w:hAnsi="Palatino Linotype"/>
          <w:sz w:val="24"/>
          <w:szCs w:val="24"/>
        </w:rPr>
        <w:t xml:space="preserve"> if you want to see some clips and photos).  It was the first time this week was held in winter – a concession to finding summer schools environmentally too hot and difficult.  Sydney had managed to draw together the most extraordinary group of personalities in various fields, and it truly was an inspiring week, with much learnt, and many wonderful memories, not the least the opportunity to sing in a performance of the Bach St Matthew Passion under the baton of David Hill with a wonderful double ensemble of some of the best early music instrumentalists in the country. To sing a “Royal Evensong” based on the very same, at the Cathedral under Barry Rose; to watch the original “</w:t>
      </w:r>
      <w:r w:rsidR="00503698">
        <w:rPr>
          <w:rFonts w:ascii="Palatino Linotype" w:hAnsi="Palatino Linotype"/>
          <w:sz w:val="24"/>
          <w:szCs w:val="24"/>
        </w:rPr>
        <w:t>P</w:t>
      </w:r>
      <w:r w:rsidRPr="007E0E30">
        <w:rPr>
          <w:rFonts w:ascii="Palatino Linotype" w:hAnsi="Palatino Linotype"/>
          <w:sz w:val="24"/>
          <w:szCs w:val="24"/>
        </w:rPr>
        <w:t xml:space="preserve">hantom of the Opera” film accompanied by the incredible improvisations of Thomas </w:t>
      </w:r>
      <w:proofErr w:type="spellStart"/>
      <w:r w:rsidRPr="007E0E30">
        <w:rPr>
          <w:rFonts w:ascii="Palatino Linotype" w:hAnsi="Palatino Linotype"/>
          <w:sz w:val="24"/>
          <w:szCs w:val="24"/>
        </w:rPr>
        <w:t>Ospital</w:t>
      </w:r>
      <w:proofErr w:type="spellEnd"/>
      <w:r w:rsidRPr="007E0E30">
        <w:rPr>
          <w:rFonts w:ascii="Palatino Linotype" w:hAnsi="Palatino Linotype"/>
          <w:sz w:val="24"/>
          <w:szCs w:val="24"/>
        </w:rPr>
        <w:t xml:space="preserve">, the brilliant Titular organist of St Eustache, Paris. To converse, discuss and listen to Anne Marsden Thomas, founder of the now </w:t>
      </w:r>
      <w:proofErr w:type="gramStart"/>
      <w:r w:rsidRPr="007E0E30">
        <w:rPr>
          <w:rFonts w:ascii="Palatino Linotype" w:hAnsi="Palatino Linotype"/>
          <w:sz w:val="24"/>
          <w:szCs w:val="24"/>
        </w:rPr>
        <w:t>world renowned</w:t>
      </w:r>
      <w:proofErr w:type="gramEnd"/>
      <w:r w:rsidRPr="007E0E30">
        <w:rPr>
          <w:rFonts w:ascii="Palatino Linotype" w:hAnsi="Palatino Linotype"/>
          <w:sz w:val="24"/>
          <w:szCs w:val="24"/>
        </w:rPr>
        <w:t xml:space="preserve"> St Giles Organ School in London. </w:t>
      </w:r>
      <w:r w:rsidR="00503698" w:rsidRPr="007E0E30">
        <w:rPr>
          <w:rFonts w:ascii="Palatino Linotype" w:hAnsi="Palatino Linotype"/>
          <w:sz w:val="24"/>
          <w:szCs w:val="24"/>
        </w:rPr>
        <w:t>Also,</w:t>
      </w:r>
      <w:r w:rsidRPr="007E0E30">
        <w:rPr>
          <w:rFonts w:ascii="Palatino Linotype" w:hAnsi="Palatino Linotype"/>
          <w:sz w:val="24"/>
          <w:szCs w:val="24"/>
        </w:rPr>
        <w:t xml:space="preserve"> to rehearse, listen to, and sing with John Rutter, one of the giants of choral music in our time.  If you would like to hear the result – the carol service broadcast by the ABC this forthcoming Christmas Eve is that performance recorded in St Andrews.  </w:t>
      </w:r>
    </w:p>
    <w:p w14:paraId="02607694" w14:textId="77777777" w:rsidR="00484FC2" w:rsidRPr="007E0E30" w:rsidRDefault="00484FC2" w:rsidP="007E0E30">
      <w:pPr>
        <w:spacing w:line="240" w:lineRule="exact"/>
        <w:rPr>
          <w:rFonts w:ascii="Palatino Linotype" w:hAnsi="Palatino Linotype"/>
          <w:sz w:val="24"/>
          <w:szCs w:val="24"/>
        </w:rPr>
      </w:pPr>
    </w:p>
    <w:p w14:paraId="49B1C05D" w14:textId="23BBA44A" w:rsidR="00484FC2" w:rsidRPr="007E0E30"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 xml:space="preserve">When I began this </w:t>
      </w:r>
      <w:r w:rsidR="00503698" w:rsidRPr="007E0E30">
        <w:rPr>
          <w:rFonts w:ascii="Palatino Linotype" w:hAnsi="Palatino Linotype"/>
          <w:sz w:val="24"/>
          <w:szCs w:val="24"/>
        </w:rPr>
        <w:t>report,</w:t>
      </w:r>
      <w:r w:rsidRPr="007E0E30">
        <w:rPr>
          <w:rFonts w:ascii="Palatino Linotype" w:hAnsi="Palatino Linotype"/>
          <w:sz w:val="24"/>
          <w:szCs w:val="24"/>
        </w:rPr>
        <w:t xml:space="preserve"> we were in the final stages of preparing to sing with Christ Church Ballarat Cathedral choir and others, the Requiem of Heinrich </w:t>
      </w:r>
      <w:proofErr w:type="spellStart"/>
      <w:r w:rsidRPr="007E0E30">
        <w:rPr>
          <w:rFonts w:ascii="Palatino Linotype" w:hAnsi="Palatino Linotype"/>
          <w:sz w:val="24"/>
          <w:szCs w:val="24"/>
        </w:rPr>
        <w:t>Biber</w:t>
      </w:r>
      <w:proofErr w:type="spellEnd"/>
      <w:r w:rsidRPr="007E0E30">
        <w:rPr>
          <w:rFonts w:ascii="Palatino Linotype" w:hAnsi="Palatino Linotype"/>
          <w:sz w:val="24"/>
          <w:szCs w:val="24"/>
        </w:rPr>
        <w:t>.  It proved to be a great experience, for some a first opportunity to sing with instrumentalists, for others an opportunity to sing a substantial work in a larger choir, and to contribute to a very beautiful liturgy. (a few snippets on Facebook).</w:t>
      </w:r>
    </w:p>
    <w:p w14:paraId="432D9D42" w14:textId="77777777" w:rsidR="00484FC2" w:rsidRPr="007E0E30" w:rsidRDefault="00484FC2" w:rsidP="007E0E30">
      <w:pPr>
        <w:spacing w:line="240" w:lineRule="exact"/>
        <w:rPr>
          <w:rFonts w:ascii="Palatino Linotype" w:hAnsi="Palatino Linotype"/>
          <w:sz w:val="24"/>
          <w:szCs w:val="24"/>
        </w:rPr>
      </w:pPr>
    </w:p>
    <w:p w14:paraId="47F6C5EB" w14:textId="78E399CB" w:rsidR="00484FC2" w:rsidRDefault="00484FC2" w:rsidP="007E0E30">
      <w:pPr>
        <w:spacing w:line="240" w:lineRule="exact"/>
        <w:rPr>
          <w:rFonts w:ascii="Palatino Linotype" w:hAnsi="Palatino Linotype"/>
          <w:sz w:val="24"/>
          <w:szCs w:val="24"/>
        </w:rPr>
      </w:pPr>
      <w:r w:rsidRPr="007E0E30">
        <w:rPr>
          <w:rFonts w:ascii="Palatino Linotype" w:hAnsi="Palatino Linotype"/>
          <w:sz w:val="24"/>
          <w:szCs w:val="24"/>
        </w:rPr>
        <w:t>I continue to count it as a privilege to hold this position in St Mary’s Parish, and take this opportunity to thank the Vicar, Wardens, and parishioners for your encouragement and support and commend the choir to all.</w:t>
      </w:r>
    </w:p>
    <w:p w14:paraId="4E900C90" w14:textId="77777777" w:rsidR="007E0E30" w:rsidRPr="007E0E30" w:rsidRDefault="007E0E30" w:rsidP="007E0E30">
      <w:pPr>
        <w:spacing w:line="240" w:lineRule="exact"/>
        <w:rPr>
          <w:rFonts w:ascii="Palatino Linotype" w:hAnsi="Palatino Linotype"/>
          <w:sz w:val="24"/>
          <w:szCs w:val="24"/>
        </w:rPr>
      </w:pPr>
    </w:p>
    <w:p w14:paraId="24E0F2C7" w14:textId="3EC8F727" w:rsidR="00475DCF" w:rsidRPr="00F61531" w:rsidRDefault="00475DCF" w:rsidP="007E0E30">
      <w:pPr>
        <w:spacing w:line="240" w:lineRule="exact"/>
        <w:rPr>
          <w:rFonts w:ascii="Palatino Linotype" w:hAnsi="Palatino Linotype"/>
          <w:b/>
          <w:bCs/>
          <w:sz w:val="24"/>
          <w:szCs w:val="24"/>
        </w:rPr>
      </w:pPr>
      <w:r w:rsidRPr="00F61531">
        <w:rPr>
          <w:rFonts w:ascii="Palatino Linotype" w:hAnsi="Palatino Linotype"/>
          <w:b/>
          <w:bCs/>
          <w:sz w:val="24"/>
          <w:szCs w:val="24"/>
        </w:rPr>
        <w:t>Beverley Phillips</w:t>
      </w:r>
    </w:p>
    <w:p w14:paraId="45173F60" w14:textId="27E725DC" w:rsidR="00747BC8" w:rsidRPr="00F61531" w:rsidRDefault="00747BC8" w:rsidP="007E0E30">
      <w:pPr>
        <w:spacing w:line="240" w:lineRule="exact"/>
        <w:rPr>
          <w:rFonts w:ascii="Palatino Linotype" w:hAnsi="Palatino Linotype"/>
          <w:b/>
          <w:bCs/>
          <w:sz w:val="24"/>
          <w:szCs w:val="24"/>
        </w:rPr>
      </w:pPr>
      <w:r w:rsidRPr="00F61531">
        <w:rPr>
          <w:rFonts w:ascii="Palatino Linotype" w:hAnsi="Palatino Linotype"/>
          <w:b/>
          <w:bCs/>
          <w:sz w:val="24"/>
          <w:szCs w:val="24"/>
        </w:rPr>
        <w:t>Director of Music</w:t>
      </w:r>
    </w:p>
    <w:p w14:paraId="64CE8951" w14:textId="05A40E06" w:rsidR="00747BC8" w:rsidRPr="007E0E30" w:rsidRDefault="00747BC8" w:rsidP="007E0E30">
      <w:pPr>
        <w:spacing w:line="240" w:lineRule="exact"/>
        <w:rPr>
          <w:rFonts w:ascii="Palatino Linotype" w:hAnsi="Palatino Linotype"/>
          <w:sz w:val="24"/>
          <w:szCs w:val="24"/>
        </w:rPr>
      </w:pPr>
      <w:r w:rsidRPr="007E0E30">
        <w:rPr>
          <w:rFonts w:ascii="Palatino Linotype" w:hAnsi="Palatino Linotype"/>
          <w:sz w:val="24"/>
          <w:szCs w:val="24"/>
        </w:rPr>
        <w:br w:type="page"/>
      </w:r>
    </w:p>
    <w:p w14:paraId="7C284010" w14:textId="77777777" w:rsidR="00475DCF" w:rsidRPr="0066797D" w:rsidRDefault="00475DCF" w:rsidP="00F61531">
      <w:pPr>
        <w:jc w:val="center"/>
        <w:rPr>
          <w:rFonts w:ascii="Palatino" w:hAnsi="Palatino"/>
          <w:sz w:val="24"/>
          <w:szCs w:val="24"/>
        </w:rPr>
      </w:pPr>
      <w:r w:rsidRPr="00F61531">
        <w:rPr>
          <w:rFonts w:ascii="Palatino" w:hAnsi="Palatino"/>
          <w:b/>
          <w:sz w:val="24"/>
          <w:szCs w:val="24"/>
        </w:rPr>
        <w:lastRenderedPageBreak/>
        <w:t>Hospitality Committee</w:t>
      </w:r>
    </w:p>
    <w:p w14:paraId="29FD2C23" w14:textId="77777777" w:rsidR="00475DCF" w:rsidRPr="0066797D" w:rsidRDefault="00475DCF" w:rsidP="00F61531">
      <w:pPr>
        <w:jc w:val="center"/>
        <w:rPr>
          <w:rFonts w:ascii="Palatino" w:hAnsi="Palatino"/>
          <w:sz w:val="24"/>
          <w:szCs w:val="24"/>
        </w:rPr>
      </w:pPr>
    </w:p>
    <w:p w14:paraId="379E60D8" w14:textId="77777777" w:rsidR="00930513" w:rsidRPr="007E0E30" w:rsidRDefault="00930513" w:rsidP="007E0E30">
      <w:pPr>
        <w:spacing w:line="240" w:lineRule="exact"/>
        <w:jc w:val="both"/>
        <w:rPr>
          <w:rFonts w:ascii="Palatino Linotype" w:hAnsi="Palatino Linotype"/>
          <w:sz w:val="24"/>
          <w:szCs w:val="24"/>
          <w:lang w:val="en-AU"/>
        </w:rPr>
      </w:pPr>
      <w:r w:rsidRPr="007E0E30">
        <w:rPr>
          <w:rFonts w:ascii="Palatino Linotype" w:hAnsi="Palatino Linotype"/>
          <w:sz w:val="24"/>
          <w:szCs w:val="24"/>
          <w:lang w:val="en-AU"/>
        </w:rPr>
        <w:t>St Mary’s Hospitality Committee is appointed by Parish Council to:</w:t>
      </w:r>
    </w:p>
    <w:p w14:paraId="51F603C7" w14:textId="77777777" w:rsidR="00930513" w:rsidRPr="007E0E30" w:rsidRDefault="00930513" w:rsidP="007E0E30">
      <w:pPr>
        <w:numPr>
          <w:ilvl w:val="0"/>
          <w:numId w:val="17"/>
        </w:numPr>
        <w:spacing w:line="240" w:lineRule="exact"/>
        <w:contextualSpacing/>
        <w:jc w:val="both"/>
        <w:rPr>
          <w:rFonts w:ascii="Palatino Linotype" w:hAnsi="Palatino Linotype"/>
          <w:sz w:val="24"/>
          <w:szCs w:val="24"/>
          <w:lang w:val="en-AU"/>
        </w:rPr>
      </w:pPr>
      <w:r w:rsidRPr="007E0E30">
        <w:rPr>
          <w:rFonts w:ascii="Palatino Linotype" w:hAnsi="Palatino Linotype"/>
          <w:sz w:val="24"/>
          <w:szCs w:val="24"/>
          <w:lang w:val="en-AU"/>
        </w:rPr>
        <w:t>coordinate food and other hospitality for parish events;</w:t>
      </w:r>
    </w:p>
    <w:p w14:paraId="65FBC3CE" w14:textId="77777777" w:rsidR="00930513" w:rsidRPr="007E0E30" w:rsidRDefault="00930513" w:rsidP="007E0E30">
      <w:pPr>
        <w:numPr>
          <w:ilvl w:val="0"/>
          <w:numId w:val="17"/>
        </w:numPr>
        <w:spacing w:line="240" w:lineRule="exact"/>
        <w:contextualSpacing/>
        <w:jc w:val="both"/>
        <w:rPr>
          <w:rFonts w:ascii="Palatino Linotype" w:hAnsi="Palatino Linotype"/>
          <w:sz w:val="24"/>
          <w:szCs w:val="24"/>
          <w:lang w:val="en-AU"/>
        </w:rPr>
      </w:pPr>
      <w:r w:rsidRPr="007E0E30">
        <w:rPr>
          <w:rFonts w:ascii="Palatino Linotype" w:hAnsi="Palatino Linotype"/>
          <w:sz w:val="24"/>
          <w:szCs w:val="24"/>
          <w:lang w:val="en-AU"/>
        </w:rPr>
        <w:t xml:space="preserve">assist in the planning and work for the Parish Fair under the direction of the Parish Fair Coordinator; and            </w:t>
      </w:r>
    </w:p>
    <w:p w14:paraId="06939FDD" w14:textId="77777777" w:rsidR="00930513" w:rsidRPr="007E0E30" w:rsidRDefault="00930513" w:rsidP="007E0E30">
      <w:pPr>
        <w:numPr>
          <w:ilvl w:val="0"/>
          <w:numId w:val="17"/>
        </w:numPr>
        <w:spacing w:line="240" w:lineRule="exact"/>
        <w:contextualSpacing/>
        <w:jc w:val="both"/>
        <w:rPr>
          <w:rFonts w:ascii="Palatino Linotype" w:hAnsi="Palatino Linotype"/>
          <w:sz w:val="24"/>
          <w:szCs w:val="24"/>
          <w:lang w:val="en-AU"/>
        </w:rPr>
      </w:pPr>
      <w:r w:rsidRPr="007E0E30">
        <w:rPr>
          <w:rFonts w:ascii="Palatino Linotype" w:hAnsi="Palatino Linotype"/>
          <w:sz w:val="24"/>
          <w:szCs w:val="24"/>
          <w:lang w:val="en-AU"/>
        </w:rPr>
        <w:t>organise outreach events and events to welcome newcomers to the Parish</w:t>
      </w:r>
    </w:p>
    <w:p w14:paraId="68689595" w14:textId="77777777" w:rsidR="00930513" w:rsidRPr="007E0E30" w:rsidRDefault="00930513" w:rsidP="007E0E30">
      <w:pPr>
        <w:spacing w:line="240" w:lineRule="exact"/>
        <w:jc w:val="both"/>
        <w:rPr>
          <w:rFonts w:ascii="Palatino Linotype" w:hAnsi="Palatino Linotype"/>
          <w:sz w:val="24"/>
          <w:szCs w:val="24"/>
          <w:lang w:val="en-AU"/>
        </w:rPr>
      </w:pPr>
    </w:p>
    <w:p w14:paraId="0F3F6D18" w14:textId="77777777" w:rsidR="00930513" w:rsidRPr="007E0E30" w:rsidRDefault="00930513" w:rsidP="007E0E30">
      <w:pPr>
        <w:spacing w:line="240" w:lineRule="exact"/>
        <w:jc w:val="both"/>
        <w:rPr>
          <w:rFonts w:ascii="Palatino Linotype" w:hAnsi="Palatino Linotype"/>
          <w:sz w:val="24"/>
          <w:szCs w:val="24"/>
        </w:rPr>
      </w:pPr>
      <w:r w:rsidRPr="007E0E30">
        <w:rPr>
          <w:rFonts w:ascii="Palatino Linotype" w:hAnsi="Palatino Linotype"/>
          <w:sz w:val="24"/>
          <w:szCs w:val="24"/>
          <w:lang w:val="en-AU"/>
        </w:rPr>
        <w:t xml:space="preserve">Our committee members are </w:t>
      </w:r>
      <w:r w:rsidRPr="007E0E30">
        <w:rPr>
          <w:rFonts w:ascii="Palatino Linotype" w:hAnsi="Palatino Linotype"/>
          <w:sz w:val="24"/>
          <w:szCs w:val="24"/>
        </w:rPr>
        <w:t xml:space="preserve">Marion Poynter, Rhondda Fahey, Denise Archer, Susan Gribben and our vicar, of which there were three over the last year – Father Craig who we fare-welled at Epiphany with a spectacular morning tea; Father Barry as locum for several months, who we let off from attending our meetings; and now Father Jan, who has already shown his commitment to generous hospitality and we hope will be with us for some years to come. </w:t>
      </w:r>
    </w:p>
    <w:p w14:paraId="0F48DDC8" w14:textId="77777777" w:rsidR="00930513" w:rsidRPr="007E0E30" w:rsidRDefault="00930513" w:rsidP="007E0E30">
      <w:pPr>
        <w:spacing w:line="240" w:lineRule="exact"/>
        <w:jc w:val="both"/>
        <w:rPr>
          <w:rFonts w:ascii="Palatino Linotype" w:hAnsi="Palatino Linotype"/>
          <w:sz w:val="24"/>
          <w:szCs w:val="24"/>
        </w:rPr>
      </w:pPr>
    </w:p>
    <w:p w14:paraId="7970EDA3" w14:textId="065A60A6" w:rsidR="00930513" w:rsidRPr="007E0E30" w:rsidRDefault="00930513"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With all the comings and </w:t>
      </w:r>
      <w:r w:rsidR="00503698" w:rsidRPr="007E0E30">
        <w:rPr>
          <w:rFonts w:ascii="Palatino Linotype" w:hAnsi="Palatino Linotype"/>
          <w:sz w:val="24"/>
          <w:szCs w:val="24"/>
        </w:rPr>
        <w:t>goings,</w:t>
      </w:r>
      <w:r w:rsidRPr="007E0E30">
        <w:rPr>
          <w:rFonts w:ascii="Palatino Linotype" w:hAnsi="Palatino Linotype"/>
          <w:sz w:val="24"/>
          <w:szCs w:val="24"/>
        </w:rPr>
        <w:t xml:space="preserve"> it has been a busy year, organising refreshments after every special Parish service, celebration and evensong, starting with the Advent and Christmas services and stall, soon followed by Epiphany, Easter and then Father Jan’s induction in June. </w:t>
      </w:r>
    </w:p>
    <w:p w14:paraId="7C5977F4" w14:textId="77777777" w:rsidR="00930513" w:rsidRPr="007E0E30" w:rsidRDefault="00930513" w:rsidP="007E0E30">
      <w:pPr>
        <w:spacing w:line="240" w:lineRule="exact"/>
        <w:jc w:val="both"/>
        <w:rPr>
          <w:rFonts w:ascii="Palatino Linotype" w:hAnsi="Palatino Linotype"/>
          <w:sz w:val="24"/>
          <w:szCs w:val="24"/>
        </w:rPr>
      </w:pPr>
    </w:p>
    <w:p w14:paraId="0F5BC1A8" w14:textId="77777777" w:rsidR="00930513" w:rsidRPr="007E0E30" w:rsidRDefault="00930513"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The Parish Fair was held as usual on the first in May in cooperation with St Mary’s Kindergarten and, while not quite as successful financially as in some past years, partly due to the unpredictable weather, raised over $9,000.  Many thanks to everyone who worked so hard: setting up, making scones, cakes, jams and chutneys, serving at stalls, providing Devonshire teas, and of course cleaning up. And especial thanks to Harriet Jenkins and Marion Poynter for organizing us all and to Susan Brennan for providing the Jumping Castle. </w:t>
      </w:r>
    </w:p>
    <w:p w14:paraId="4E2100CE" w14:textId="77777777" w:rsidR="00930513" w:rsidRPr="007E0E30" w:rsidRDefault="00930513" w:rsidP="007E0E30">
      <w:pPr>
        <w:spacing w:line="240" w:lineRule="exact"/>
        <w:jc w:val="both"/>
        <w:rPr>
          <w:rFonts w:ascii="Palatino Linotype" w:hAnsi="Palatino Linotype"/>
          <w:sz w:val="24"/>
          <w:szCs w:val="24"/>
        </w:rPr>
      </w:pPr>
      <w:r w:rsidRPr="007E0E30">
        <w:rPr>
          <w:rFonts w:ascii="Palatino Linotype" w:hAnsi="Palatino Linotype"/>
          <w:sz w:val="24"/>
          <w:szCs w:val="24"/>
        </w:rPr>
        <w:t xml:space="preserve"> </w:t>
      </w:r>
    </w:p>
    <w:p w14:paraId="6328B035" w14:textId="77777777" w:rsidR="00930513" w:rsidRPr="007E0E30" w:rsidRDefault="00930513" w:rsidP="007E0E30">
      <w:pPr>
        <w:spacing w:line="240" w:lineRule="exact"/>
        <w:jc w:val="both"/>
        <w:rPr>
          <w:rFonts w:ascii="Palatino Linotype" w:hAnsi="Palatino Linotype"/>
          <w:sz w:val="24"/>
          <w:szCs w:val="24"/>
          <w:lang w:val="en-AU"/>
        </w:rPr>
      </w:pPr>
      <w:r w:rsidRPr="007E0E30">
        <w:rPr>
          <w:rFonts w:ascii="Palatino Linotype" w:hAnsi="Palatino Linotype"/>
          <w:sz w:val="24"/>
          <w:szCs w:val="24"/>
          <w:lang w:val="en-AU"/>
        </w:rPr>
        <w:t>We decided we would hold another cocktail party this year on 5 July, which turned out to be St Zoe’s Day, and it was well attended, celebrated in style and raised $1,350.   And on Sunday 4 August we held a simple lunch in aid of the Asylum Seeker Project which raised $1,565.</w:t>
      </w:r>
    </w:p>
    <w:p w14:paraId="2AFCC523" w14:textId="77777777" w:rsidR="00930513" w:rsidRPr="007E0E30" w:rsidRDefault="00930513" w:rsidP="007E0E30">
      <w:pPr>
        <w:spacing w:line="240" w:lineRule="exact"/>
        <w:jc w:val="both"/>
        <w:rPr>
          <w:rFonts w:ascii="Palatino Linotype" w:hAnsi="Palatino Linotype"/>
          <w:sz w:val="24"/>
          <w:szCs w:val="24"/>
          <w:lang w:val="en-AU"/>
        </w:rPr>
      </w:pPr>
    </w:p>
    <w:p w14:paraId="3E238810" w14:textId="77777777" w:rsidR="00930513" w:rsidRPr="007E0E30" w:rsidRDefault="00930513" w:rsidP="007E0E30">
      <w:pPr>
        <w:spacing w:line="240" w:lineRule="exact"/>
        <w:jc w:val="both"/>
        <w:rPr>
          <w:rFonts w:ascii="Palatino Linotype" w:hAnsi="Palatino Linotype"/>
          <w:sz w:val="24"/>
          <w:szCs w:val="24"/>
          <w:lang w:val="en-AU"/>
        </w:rPr>
      </w:pPr>
      <w:r w:rsidRPr="007E0E30">
        <w:rPr>
          <w:rFonts w:ascii="Palatino Linotype" w:hAnsi="Palatino Linotype"/>
          <w:sz w:val="24"/>
          <w:szCs w:val="24"/>
          <w:lang w:val="en-AU"/>
        </w:rPr>
        <w:t>The Patronal Festival Dinner was held following the service on 15 August, and we employed our usual caterers – thanks to everyone who helped with setting up and clearing away afterwards. Lunches on the first Sunday of the month have been held but only in the second half of the year when there are fewer other events.</w:t>
      </w:r>
    </w:p>
    <w:p w14:paraId="74279810" w14:textId="77777777" w:rsidR="00930513" w:rsidRPr="007E0E30" w:rsidRDefault="00930513" w:rsidP="007E0E30">
      <w:pPr>
        <w:spacing w:line="240" w:lineRule="exact"/>
        <w:jc w:val="both"/>
        <w:rPr>
          <w:rFonts w:ascii="Palatino Linotype" w:hAnsi="Palatino Linotype"/>
          <w:sz w:val="24"/>
          <w:szCs w:val="24"/>
          <w:lang w:val="en-AU"/>
        </w:rPr>
      </w:pPr>
    </w:p>
    <w:p w14:paraId="2E019E3E" w14:textId="77777777" w:rsidR="00930513" w:rsidRPr="007E0E30" w:rsidRDefault="00930513" w:rsidP="007E0E30">
      <w:pPr>
        <w:spacing w:line="240" w:lineRule="exact"/>
        <w:jc w:val="both"/>
        <w:rPr>
          <w:rFonts w:ascii="Palatino Linotype" w:hAnsi="Palatino Linotype"/>
          <w:sz w:val="24"/>
          <w:szCs w:val="24"/>
          <w:lang w:val="en-AU"/>
        </w:rPr>
      </w:pPr>
      <w:r w:rsidRPr="007E0E30">
        <w:rPr>
          <w:rFonts w:ascii="Palatino Linotype" w:hAnsi="Palatino Linotype"/>
          <w:sz w:val="24"/>
          <w:szCs w:val="24"/>
          <w:lang w:val="en-AU"/>
        </w:rPr>
        <w:lastRenderedPageBreak/>
        <w:t xml:space="preserve">And it was a great pleasure to attend the Parish Trivia Night which raised </w:t>
      </w:r>
      <w:r w:rsidRPr="007E0E30">
        <w:rPr>
          <w:rFonts w:ascii="Palatino Linotype" w:hAnsi="Palatino Linotype"/>
          <w:bCs/>
          <w:sz w:val="24"/>
          <w:szCs w:val="24"/>
          <w:lang w:val="en-AU"/>
        </w:rPr>
        <w:t>$655</w:t>
      </w:r>
      <w:r w:rsidRPr="007E0E30">
        <w:rPr>
          <w:rFonts w:ascii="Palatino Linotype" w:hAnsi="Palatino Linotype"/>
          <w:sz w:val="24"/>
          <w:szCs w:val="24"/>
          <w:lang w:val="en-AU"/>
        </w:rPr>
        <w:t xml:space="preserve"> and was organised by Sam Miller and Adam Wing, and not our committee. It was a lot of fun and we hope they can be persuaded to do it again.</w:t>
      </w:r>
    </w:p>
    <w:p w14:paraId="0F2070E4" w14:textId="77777777" w:rsidR="00930513" w:rsidRPr="007E0E30" w:rsidRDefault="00930513" w:rsidP="007E0E30">
      <w:pPr>
        <w:spacing w:line="240" w:lineRule="exact"/>
        <w:jc w:val="both"/>
        <w:rPr>
          <w:rFonts w:ascii="Palatino Linotype" w:hAnsi="Palatino Linotype"/>
          <w:sz w:val="24"/>
          <w:szCs w:val="24"/>
          <w:lang w:val="en-AU"/>
        </w:rPr>
      </w:pPr>
    </w:p>
    <w:p w14:paraId="6A978F6D" w14:textId="77777777" w:rsidR="00930513" w:rsidRPr="007E0E30" w:rsidRDefault="00930513" w:rsidP="007E0E30">
      <w:pPr>
        <w:spacing w:line="240" w:lineRule="exact"/>
        <w:jc w:val="both"/>
        <w:rPr>
          <w:rFonts w:ascii="Palatino Linotype" w:hAnsi="Palatino Linotype"/>
          <w:sz w:val="24"/>
          <w:szCs w:val="24"/>
          <w:lang w:val="en-AU"/>
        </w:rPr>
      </w:pPr>
      <w:r w:rsidRPr="007E0E30">
        <w:rPr>
          <w:rFonts w:ascii="Palatino Linotype" w:hAnsi="Palatino Linotype"/>
          <w:sz w:val="24"/>
          <w:szCs w:val="24"/>
          <w:lang w:val="en-AU"/>
        </w:rPr>
        <w:t xml:space="preserve">We continue to be grateful to all who have responded to our frequent calls for help so that St Mary’s can continue to provide generous, welcoming hospitality. </w:t>
      </w:r>
    </w:p>
    <w:p w14:paraId="53663611" w14:textId="77777777" w:rsidR="00930513" w:rsidRPr="007E0E30" w:rsidRDefault="00930513" w:rsidP="007E0E30">
      <w:pPr>
        <w:spacing w:line="240" w:lineRule="exact"/>
        <w:jc w:val="both"/>
        <w:rPr>
          <w:rFonts w:ascii="Palatino Linotype" w:hAnsi="Palatino Linotype"/>
          <w:sz w:val="24"/>
          <w:szCs w:val="24"/>
          <w:lang w:val="en-AU"/>
        </w:rPr>
      </w:pPr>
    </w:p>
    <w:p w14:paraId="1335127B" w14:textId="77777777" w:rsidR="00930513" w:rsidRPr="007E0E30" w:rsidRDefault="00930513" w:rsidP="007E0E30">
      <w:pPr>
        <w:spacing w:line="240" w:lineRule="exact"/>
        <w:jc w:val="both"/>
        <w:rPr>
          <w:rFonts w:ascii="Palatino Linotype" w:hAnsi="Palatino Linotype"/>
          <w:sz w:val="24"/>
          <w:szCs w:val="24"/>
          <w:lang w:val="en-AU"/>
        </w:rPr>
      </w:pPr>
    </w:p>
    <w:p w14:paraId="7612A629" w14:textId="77777777" w:rsidR="00930513" w:rsidRPr="007E0E30" w:rsidRDefault="00930513" w:rsidP="007E0E30">
      <w:pPr>
        <w:spacing w:line="240" w:lineRule="exact"/>
        <w:jc w:val="both"/>
        <w:rPr>
          <w:rFonts w:ascii="Palatino Linotype" w:hAnsi="Palatino Linotype"/>
          <w:sz w:val="24"/>
          <w:szCs w:val="24"/>
          <w:lang w:val="en-AU"/>
        </w:rPr>
      </w:pPr>
    </w:p>
    <w:p w14:paraId="447D7CEA" w14:textId="77777777" w:rsidR="00930513" w:rsidRPr="007E0E30" w:rsidRDefault="00930513" w:rsidP="007E0E30">
      <w:pPr>
        <w:spacing w:line="240" w:lineRule="exact"/>
        <w:rPr>
          <w:rFonts w:ascii="Palatino Linotype" w:hAnsi="Palatino Linotype"/>
          <w:b/>
          <w:sz w:val="24"/>
          <w:szCs w:val="24"/>
          <w:lang w:val="en-AU"/>
        </w:rPr>
      </w:pPr>
      <w:r w:rsidRPr="007E0E30">
        <w:rPr>
          <w:rFonts w:ascii="Palatino Linotype" w:hAnsi="Palatino Linotype"/>
          <w:b/>
          <w:sz w:val="24"/>
          <w:szCs w:val="24"/>
          <w:lang w:val="en-AU"/>
        </w:rPr>
        <w:t>Susan Gribben</w:t>
      </w:r>
    </w:p>
    <w:p w14:paraId="1D2DE6F7" w14:textId="77777777" w:rsidR="00930513" w:rsidRPr="007E0E30" w:rsidRDefault="00930513" w:rsidP="007E0E30">
      <w:pPr>
        <w:spacing w:line="240" w:lineRule="exact"/>
        <w:rPr>
          <w:rFonts w:ascii="Palatino Linotype" w:hAnsi="Palatino Linotype"/>
          <w:b/>
          <w:sz w:val="24"/>
          <w:szCs w:val="24"/>
          <w:lang w:val="en-AU"/>
        </w:rPr>
      </w:pPr>
      <w:r w:rsidRPr="007E0E30">
        <w:rPr>
          <w:rFonts w:ascii="Palatino Linotype" w:hAnsi="Palatino Linotype"/>
          <w:b/>
          <w:sz w:val="24"/>
          <w:szCs w:val="24"/>
          <w:lang w:val="en-AU"/>
        </w:rPr>
        <w:t>Convenor</w:t>
      </w:r>
    </w:p>
    <w:p w14:paraId="05024FED" w14:textId="77777777" w:rsidR="00930513" w:rsidRPr="007E0E30" w:rsidRDefault="00930513" w:rsidP="007E0E30">
      <w:pPr>
        <w:spacing w:line="240" w:lineRule="exact"/>
        <w:rPr>
          <w:rFonts w:ascii="Palatino Linotype" w:hAnsi="Palatino Linotype"/>
          <w:sz w:val="24"/>
          <w:szCs w:val="24"/>
          <w:lang w:val="en-AU"/>
        </w:rPr>
      </w:pPr>
    </w:p>
    <w:p w14:paraId="16615268" w14:textId="69A4368C" w:rsidR="00747BC8" w:rsidRPr="007E0E30" w:rsidRDefault="00747BC8" w:rsidP="007E0E30">
      <w:pPr>
        <w:spacing w:line="240" w:lineRule="exact"/>
        <w:rPr>
          <w:rFonts w:ascii="Palatino Linotype" w:hAnsi="Palatino Linotype"/>
          <w:sz w:val="24"/>
          <w:szCs w:val="24"/>
        </w:rPr>
      </w:pPr>
      <w:r w:rsidRPr="007E0E30">
        <w:rPr>
          <w:rFonts w:ascii="Palatino Linotype" w:hAnsi="Palatino Linotype"/>
          <w:sz w:val="24"/>
          <w:szCs w:val="24"/>
        </w:rPr>
        <w:br w:type="page"/>
      </w:r>
    </w:p>
    <w:p w14:paraId="51A0EA87" w14:textId="797F947B" w:rsidR="006B76B6" w:rsidRPr="00F61531" w:rsidRDefault="006B76B6" w:rsidP="006B76B6">
      <w:pPr>
        <w:jc w:val="center"/>
        <w:rPr>
          <w:rFonts w:ascii="Palatino Linotype" w:hAnsi="Palatino Linotype" w:cs="Arial"/>
          <w:b/>
          <w:bCs/>
          <w:sz w:val="24"/>
          <w:szCs w:val="24"/>
        </w:rPr>
      </w:pPr>
      <w:r w:rsidRPr="00F61531">
        <w:rPr>
          <w:rFonts w:ascii="Palatino Linotype" w:hAnsi="Palatino Linotype" w:cs="Arial"/>
          <w:b/>
          <w:bCs/>
          <w:sz w:val="24"/>
          <w:szCs w:val="24"/>
        </w:rPr>
        <w:lastRenderedPageBreak/>
        <w:t>St Mary’s Benevolent Fund</w:t>
      </w:r>
    </w:p>
    <w:p w14:paraId="4FACBBAC" w14:textId="6756BF5A" w:rsidR="00930513" w:rsidRDefault="006B76B6" w:rsidP="00F61531">
      <w:pPr>
        <w:spacing w:line="240" w:lineRule="exact"/>
        <w:rPr>
          <w:rFonts w:ascii="Palatino Linotype" w:hAnsi="Palatino Linotype" w:cs="Arial"/>
          <w:sz w:val="24"/>
          <w:szCs w:val="24"/>
        </w:rPr>
      </w:pPr>
      <w:r>
        <w:rPr>
          <w:rFonts w:ascii="Palatino Linotype" w:hAnsi="Palatino Linotype" w:cs="Arial"/>
          <w:sz w:val="24"/>
          <w:szCs w:val="24"/>
        </w:rPr>
        <w:t>St Mary’s Benevolent Fund is a tax-deductible entity run by St Mary’s through Melbourne Anglican Foundation. It has gone through many changes over the years but in the last 12 months we have established an excellent routine of having meat delivered on</w:t>
      </w:r>
      <w:r w:rsidR="00ED7BFD">
        <w:rPr>
          <w:rFonts w:ascii="Palatino Linotype" w:hAnsi="Palatino Linotype" w:cs="Arial"/>
          <w:sz w:val="24"/>
          <w:szCs w:val="24"/>
        </w:rPr>
        <w:t>c</w:t>
      </w:r>
      <w:r>
        <w:rPr>
          <w:rFonts w:ascii="Palatino Linotype" w:hAnsi="Palatino Linotype" w:cs="Arial"/>
          <w:sz w:val="24"/>
          <w:szCs w:val="24"/>
        </w:rPr>
        <w:t>e a week to St Marks Community Centre by our local butcher Jason from Pettigrew Meats.  We do need some additional donators to our St Mary’s Benevolent Fund to keep u</w:t>
      </w:r>
      <w:r w:rsidR="00ED7BFD">
        <w:rPr>
          <w:rFonts w:ascii="Palatino Linotype" w:hAnsi="Palatino Linotype" w:cs="Arial"/>
          <w:sz w:val="24"/>
          <w:szCs w:val="24"/>
        </w:rPr>
        <w:t>p</w:t>
      </w:r>
      <w:r>
        <w:rPr>
          <w:rFonts w:ascii="Palatino Linotype" w:hAnsi="Palatino Linotype" w:cs="Arial"/>
          <w:sz w:val="24"/>
          <w:szCs w:val="24"/>
        </w:rPr>
        <w:t xml:space="preserve"> this great outreach</w:t>
      </w:r>
      <w:r w:rsidR="00452A15">
        <w:rPr>
          <w:rFonts w:ascii="Palatino Linotype" w:hAnsi="Palatino Linotype" w:cs="Arial"/>
          <w:sz w:val="24"/>
          <w:szCs w:val="24"/>
        </w:rPr>
        <w:t xml:space="preserve"> </w:t>
      </w:r>
      <w:r w:rsidR="00ED7BFD">
        <w:rPr>
          <w:rFonts w:ascii="Palatino Linotype" w:hAnsi="Palatino Linotype" w:cs="Arial"/>
          <w:sz w:val="24"/>
          <w:szCs w:val="24"/>
        </w:rPr>
        <w:t>and</w:t>
      </w:r>
      <w:r w:rsidR="00452A15">
        <w:rPr>
          <w:rFonts w:ascii="Palatino Linotype" w:hAnsi="Palatino Linotype" w:cs="Arial"/>
          <w:sz w:val="24"/>
          <w:szCs w:val="24"/>
        </w:rPr>
        <w:t xml:space="preserve"> to expand it in the future</w:t>
      </w:r>
      <w:r w:rsidR="00ED7BFD">
        <w:rPr>
          <w:rFonts w:ascii="Palatino Linotype" w:hAnsi="Palatino Linotype" w:cs="Arial"/>
          <w:sz w:val="24"/>
          <w:szCs w:val="24"/>
        </w:rPr>
        <w:t xml:space="preserve">. </w:t>
      </w:r>
    </w:p>
    <w:p w14:paraId="05F7DD5B" w14:textId="77777777" w:rsidR="00503698" w:rsidRDefault="00503698" w:rsidP="00F61531">
      <w:pPr>
        <w:spacing w:line="240" w:lineRule="exact"/>
        <w:rPr>
          <w:rFonts w:ascii="Palatino Linotype" w:hAnsi="Palatino Linotype" w:cs="Arial"/>
          <w:sz w:val="24"/>
          <w:szCs w:val="24"/>
        </w:rPr>
      </w:pPr>
    </w:p>
    <w:p w14:paraId="581C9B18" w14:textId="20293158" w:rsidR="006B76B6" w:rsidRDefault="00ED7BFD" w:rsidP="00F61531">
      <w:pPr>
        <w:spacing w:line="240" w:lineRule="exact"/>
        <w:rPr>
          <w:rFonts w:ascii="Palatino Linotype" w:hAnsi="Palatino Linotype" w:cs="Arial"/>
          <w:sz w:val="24"/>
          <w:szCs w:val="24"/>
        </w:rPr>
      </w:pPr>
      <w:r>
        <w:rPr>
          <w:rFonts w:ascii="Palatino Linotype" w:hAnsi="Palatino Linotype" w:cs="Arial"/>
          <w:sz w:val="24"/>
          <w:szCs w:val="24"/>
        </w:rPr>
        <w:t xml:space="preserve">Chris De Paiva, the Homeless Support Team Leader has written </w:t>
      </w:r>
      <w:r w:rsidR="00503698">
        <w:rPr>
          <w:rFonts w:ascii="Palatino Linotype" w:hAnsi="Palatino Linotype" w:cs="Arial"/>
          <w:sz w:val="24"/>
          <w:szCs w:val="24"/>
        </w:rPr>
        <w:t xml:space="preserve">to </w:t>
      </w:r>
      <w:r>
        <w:rPr>
          <w:rFonts w:ascii="Palatino Linotype" w:hAnsi="Palatino Linotype" w:cs="Arial"/>
          <w:sz w:val="24"/>
          <w:szCs w:val="24"/>
        </w:rPr>
        <w:t xml:space="preserve">us a </w:t>
      </w:r>
      <w:r w:rsidR="00503698">
        <w:rPr>
          <w:rFonts w:ascii="Palatino Linotype" w:hAnsi="Palatino Linotype" w:cs="Arial"/>
          <w:sz w:val="24"/>
          <w:szCs w:val="24"/>
        </w:rPr>
        <w:t>letter of thanks</w:t>
      </w:r>
      <w:r>
        <w:rPr>
          <w:rFonts w:ascii="Palatino Linotype" w:hAnsi="Palatino Linotype" w:cs="Arial"/>
          <w:sz w:val="24"/>
          <w:szCs w:val="24"/>
        </w:rPr>
        <w:t xml:space="preserve"> which I thought you would appreciate reading.</w:t>
      </w:r>
    </w:p>
    <w:p w14:paraId="613B456B" w14:textId="77777777" w:rsidR="00ED7BFD" w:rsidRDefault="00ED7BFD" w:rsidP="00F61531">
      <w:pPr>
        <w:spacing w:line="240" w:lineRule="exact"/>
        <w:rPr>
          <w:rFonts w:ascii="Palatino Linotype" w:hAnsi="Palatino Linotype" w:cs="Arial"/>
          <w:sz w:val="24"/>
          <w:szCs w:val="24"/>
        </w:rPr>
      </w:pPr>
    </w:p>
    <w:p w14:paraId="0216B977" w14:textId="4FF410F4" w:rsidR="006B76B6" w:rsidRPr="00503698" w:rsidRDefault="006B76B6" w:rsidP="00F61531">
      <w:pPr>
        <w:spacing w:line="240" w:lineRule="exact"/>
        <w:rPr>
          <w:rFonts w:ascii="Palatino Linotype" w:hAnsi="Palatino Linotype" w:cs="Arial"/>
          <w:i/>
          <w:iCs/>
          <w:sz w:val="24"/>
          <w:szCs w:val="24"/>
          <w:lang w:val="en-AU"/>
        </w:rPr>
      </w:pPr>
      <w:r w:rsidRPr="00503698">
        <w:rPr>
          <w:rFonts w:ascii="Palatino Linotype" w:hAnsi="Palatino Linotype" w:cs="Arial"/>
          <w:i/>
          <w:iCs/>
          <w:sz w:val="24"/>
          <w:szCs w:val="24"/>
        </w:rPr>
        <w:t>Dear St Marys Parish,</w:t>
      </w:r>
    </w:p>
    <w:p w14:paraId="3CD5AE46" w14:textId="65728A5D" w:rsidR="006B76B6" w:rsidRPr="00503698" w:rsidRDefault="006B76B6" w:rsidP="00F61531">
      <w:pPr>
        <w:spacing w:line="240" w:lineRule="exact"/>
        <w:rPr>
          <w:rFonts w:ascii="Palatino Linotype" w:hAnsi="Palatino Linotype" w:cs="Arial"/>
          <w:i/>
          <w:iCs/>
          <w:sz w:val="24"/>
          <w:szCs w:val="24"/>
        </w:rPr>
      </w:pPr>
      <w:r w:rsidRPr="00503698">
        <w:rPr>
          <w:rFonts w:ascii="Palatino Linotype" w:hAnsi="Palatino Linotype" w:cs="Arial"/>
          <w:i/>
          <w:iCs/>
          <w:sz w:val="24"/>
          <w:szCs w:val="24"/>
        </w:rPr>
        <w:t xml:space="preserve">On behalf of the St Marks Community Centre as the new Team Leader I would </w:t>
      </w:r>
      <w:r w:rsidR="00ED7BFD" w:rsidRPr="00503698">
        <w:rPr>
          <w:rFonts w:ascii="Palatino Linotype" w:hAnsi="Palatino Linotype" w:cs="Arial"/>
          <w:i/>
          <w:iCs/>
          <w:sz w:val="24"/>
          <w:szCs w:val="24"/>
        </w:rPr>
        <w:t>l</w:t>
      </w:r>
      <w:r w:rsidRPr="00503698">
        <w:rPr>
          <w:rFonts w:ascii="Palatino Linotype" w:hAnsi="Palatino Linotype" w:cs="Arial"/>
          <w:i/>
          <w:iCs/>
          <w:sz w:val="24"/>
          <w:szCs w:val="24"/>
        </w:rPr>
        <w:t xml:space="preserve">ike to thank you for your ongoing generous support of the Homeless Support Program. I have been overwhelmed by the support of some of the local Parishes and </w:t>
      </w:r>
      <w:proofErr w:type="gramStart"/>
      <w:r w:rsidRPr="00503698">
        <w:rPr>
          <w:rFonts w:ascii="Palatino Linotype" w:hAnsi="Palatino Linotype" w:cs="Arial"/>
          <w:i/>
          <w:iCs/>
          <w:sz w:val="24"/>
          <w:szCs w:val="24"/>
        </w:rPr>
        <w:t>in particular St</w:t>
      </w:r>
      <w:proofErr w:type="gramEnd"/>
      <w:r w:rsidRPr="00503698">
        <w:rPr>
          <w:rFonts w:ascii="Palatino Linotype" w:hAnsi="Palatino Linotype" w:cs="Arial"/>
          <w:i/>
          <w:iCs/>
          <w:sz w:val="24"/>
          <w:szCs w:val="24"/>
        </w:rPr>
        <w:t xml:space="preserve"> Mary</w:t>
      </w:r>
      <w:r w:rsidR="00ED7BFD" w:rsidRPr="00503698">
        <w:rPr>
          <w:rFonts w:ascii="Palatino Linotype" w:hAnsi="Palatino Linotype" w:cs="Arial"/>
          <w:i/>
          <w:iCs/>
          <w:sz w:val="24"/>
          <w:szCs w:val="24"/>
        </w:rPr>
        <w:t>’</w:t>
      </w:r>
      <w:r w:rsidRPr="00503698">
        <w:rPr>
          <w:rFonts w:ascii="Palatino Linotype" w:hAnsi="Palatino Linotype" w:cs="Arial"/>
          <w:i/>
          <w:iCs/>
          <w:sz w:val="24"/>
          <w:szCs w:val="24"/>
        </w:rPr>
        <w:t>s.</w:t>
      </w:r>
      <w:r w:rsidR="00ED7BFD" w:rsidRPr="00503698">
        <w:rPr>
          <w:rFonts w:ascii="Palatino Linotype" w:hAnsi="Palatino Linotype" w:cs="Arial"/>
          <w:i/>
          <w:iCs/>
          <w:sz w:val="24"/>
          <w:szCs w:val="24"/>
        </w:rPr>
        <w:t xml:space="preserve"> </w:t>
      </w:r>
      <w:r w:rsidRPr="00503698">
        <w:rPr>
          <w:rFonts w:ascii="Palatino Linotype" w:hAnsi="Palatino Linotype" w:cs="Arial"/>
          <w:i/>
          <w:iCs/>
          <w:sz w:val="24"/>
          <w:szCs w:val="24"/>
        </w:rPr>
        <w:t>The meat that you donate on a weekly basis goes towards providing on average 300 nutritious meals per week for people that are either homeless</w:t>
      </w:r>
      <w:r w:rsidR="00ED7BFD" w:rsidRPr="00503698">
        <w:rPr>
          <w:rFonts w:ascii="Palatino Linotype" w:hAnsi="Palatino Linotype" w:cs="Arial"/>
          <w:i/>
          <w:iCs/>
          <w:sz w:val="24"/>
          <w:szCs w:val="24"/>
        </w:rPr>
        <w:t>,</w:t>
      </w:r>
      <w:r w:rsidRPr="00503698">
        <w:rPr>
          <w:rFonts w:ascii="Palatino Linotype" w:hAnsi="Palatino Linotype" w:cs="Arial"/>
          <w:i/>
          <w:iCs/>
          <w:sz w:val="24"/>
          <w:szCs w:val="24"/>
        </w:rPr>
        <w:t xml:space="preserve"> at risk of being homeless or live in boarding house situations. All the meals that are provided are prepared by volunteers and at least once a week a roast dinner is served which is everyone’s favourite!</w:t>
      </w:r>
    </w:p>
    <w:p w14:paraId="3D170284" w14:textId="77777777" w:rsidR="006B76B6" w:rsidRPr="00503698" w:rsidRDefault="006B76B6" w:rsidP="00F61531">
      <w:pPr>
        <w:spacing w:line="240" w:lineRule="exact"/>
        <w:rPr>
          <w:rFonts w:ascii="Palatino Linotype" w:hAnsi="Palatino Linotype" w:cs="Arial"/>
          <w:i/>
          <w:iCs/>
          <w:sz w:val="24"/>
          <w:szCs w:val="24"/>
        </w:rPr>
      </w:pPr>
      <w:r w:rsidRPr="00503698">
        <w:rPr>
          <w:rFonts w:ascii="Palatino Linotype" w:hAnsi="Palatino Linotype" w:cs="Arial"/>
          <w:i/>
          <w:iCs/>
          <w:sz w:val="24"/>
          <w:szCs w:val="24"/>
        </w:rPr>
        <w:t>Please be assured that the donation is not taken for granted and allows us to spend our limited funds in other areas of the program such as emergency relief and breakfast supplies.</w:t>
      </w:r>
    </w:p>
    <w:p w14:paraId="3C5170A1" w14:textId="77777777" w:rsidR="006B76B6" w:rsidRPr="00503698" w:rsidRDefault="006B76B6" w:rsidP="00F61531">
      <w:pPr>
        <w:spacing w:line="240" w:lineRule="exact"/>
        <w:rPr>
          <w:rFonts w:ascii="Palatino Linotype" w:hAnsi="Palatino Linotype" w:cs="Arial"/>
          <w:i/>
          <w:iCs/>
          <w:sz w:val="24"/>
          <w:szCs w:val="24"/>
        </w:rPr>
      </w:pPr>
      <w:r w:rsidRPr="00503698">
        <w:rPr>
          <w:rFonts w:ascii="Palatino Linotype" w:hAnsi="Palatino Linotype" w:cs="Arial"/>
          <w:i/>
          <w:iCs/>
          <w:sz w:val="24"/>
          <w:szCs w:val="24"/>
        </w:rPr>
        <w:t>Once again thank you for your practical support.</w:t>
      </w:r>
    </w:p>
    <w:p w14:paraId="00A6E5CB" w14:textId="61DC44CE" w:rsidR="006B76B6" w:rsidRPr="00503698" w:rsidRDefault="006B76B6" w:rsidP="00F61531">
      <w:pPr>
        <w:spacing w:line="240" w:lineRule="exact"/>
        <w:rPr>
          <w:rFonts w:ascii="Palatino Linotype" w:hAnsi="Palatino Linotype" w:cs="Arial"/>
          <w:i/>
          <w:iCs/>
          <w:sz w:val="24"/>
          <w:szCs w:val="24"/>
        </w:rPr>
      </w:pPr>
      <w:r w:rsidRPr="00503698">
        <w:rPr>
          <w:rFonts w:ascii="Palatino Linotype" w:hAnsi="Palatino Linotype" w:cs="Arial"/>
          <w:i/>
          <w:iCs/>
          <w:sz w:val="24"/>
          <w:szCs w:val="24"/>
        </w:rPr>
        <w:t>Blessings on you.</w:t>
      </w:r>
    </w:p>
    <w:p w14:paraId="5A488D44" w14:textId="710C3E4A" w:rsidR="00ED7BFD" w:rsidRPr="00503698" w:rsidRDefault="00ED7BFD" w:rsidP="00F61531">
      <w:pPr>
        <w:spacing w:line="240" w:lineRule="exact"/>
        <w:rPr>
          <w:rFonts w:ascii="Palatino Linotype" w:hAnsi="Palatino Linotype" w:cs="Arial"/>
          <w:i/>
          <w:iCs/>
          <w:sz w:val="24"/>
          <w:szCs w:val="24"/>
        </w:rPr>
      </w:pPr>
      <w:r w:rsidRPr="00503698">
        <w:rPr>
          <w:rFonts w:ascii="Palatino Linotype" w:hAnsi="Palatino Linotype" w:cs="Arial"/>
          <w:i/>
          <w:iCs/>
          <w:sz w:val="24"/>
          <w:szCs w:val="24"/>
        </w:rPr>
        <w:t xml:space="preserve">Chris De Paiva </w:t>
      </w:r>
    </w:p>
    <w:p w14:paraId="7DBE9284" w14:textId="0DD45D89" w:rsidR="00ED7BFD" w:rsidRPr="00503698" w:rsidRDefault="00ED7BFD" w:rsidP="00F61531">
      <w:pPr>
        <w:spacing w:line="240" w:lineRule="exact"/>
        <w:rPr>
          <w:rFonts w:ascii="Palatino Linotype" w:hAnsi="Palatino Linotype" w:cs="Arial"/>
          <w:i/>
          <w:iCs/>
          <w:sz w:val="24"/>
          <w:szCs w:val="24"/>
        </w:rPr>
      </w:pPr>
      <w:r w:rsidRPr="00503698">
        <w:rPr>
          <w:rFonts w:ascii="Palatino Linotype" w:hAnsi="Palatino Linotype" w:cs="Arial"/>
          <w:i/>
          <w:iCs/>
          <w:sz w:val="24"/>
          <w:szCs w:val="24"/>
        </w:rPr>
        <w:t>Homeless Support Team Leader/Parish Partnerships</w:t>
      </w:r>
    </w:p>
    <w:p w14:paraId="271504FF" w14:textId="6C6D7543" w:rsidR="007E0E30" w:rsidRDefault="007E0E30" w:rsidP="00F61531">
      <w:pPr>
        <w:spacing w:line="240" w:lineRule="exact"/>
        <w:rPr>
          <w:rFonts w:ascii="Palatino Linotype" w:hAnsi="Palatino Linotype" w:cs="Arial"/>
          <w:sz w:val="24"/>
          <w:szCs w:val="24"/>
        </w:rPr>
      </w:pPr>
    </w:p>
    <w:p w14:paraId="3E38883F" w14:textId="18C5370E" w:rsidR="007E0E30" w:rsidRPr="00F61531" w:rsidRDefault="007E0E30" w:rsidP="00F61531">
      <w:pPr>
        <w:spacing w:line="240" w:lineRule="exact"/>
        <w:rPr>
          <w:rFonts w:ascii="Palatino Linotype" w:hAnsi="Palatino Linotype" w:cs="Arial"/>
          <w:b/>
          <w:bCs/>
          <w:sz w:val="24"/>
          <w:szCs w:val="24"/>
        </w:rPr>
      </w:pPr>
      <w:r w:rsidRPr="00F61531">
        <w:rPr>
          <w:rFonts w:ascii="Palatino Linotype" w:hAnsi="Palatino Linotype" w:cs="Arial"/>
          <w:b/>
          <w:bCs/>
          <w:sz w:val="24"/>
          <w:szCs w:val="24"/>
        </w:rPr>
        <w:t>Kerry Dehring</w:t>
      </w:r>
    </w:p>
    <w:p w14:paraId="60DDD9EB" w14:textId="07E1F2E7" w:rsidR="007E0E30" w:rsidRPr="00F61531" w:rsidRDefault="007E0E30" w:rsidP="00F61531">
      <w:pPr>
        <w:spacing w:line="240" w:lineRule="exact"/>
        <w:rPr>
          <w:rFonts w:ascii="Palatino Linotype" w:hAnsi="Palatino Linotype" w:cs="Arial"/>
          <w:b/>
          <w:bCs/>
          <w:sz w:val="24"/>
          <w:szCs w:val="24"/>
        </w:rPr>
      </w:pPr>
      <w:r w:rsidRPr="00F61531">
        <w:rPr>
          <w:rFonts w:ascii="Palatino Linotype" w:hAnsi="Palatino Linotype" w:cs="Arial"/>
          <w:b/>
          <w:bCs/>
          <w:sz w:val="24"/>
          <w:szCs w:val="24"/>
        </w:rPr>
        <w:t>Secretary</w:t>
      </w:r>
    </w:p>
    <w:p w14:paraId="22FAE945" w14:textId="77777777" w:rsidR="006B76B6" w:rsidRDefault="006B76B6" w:rsidP="00475DCF">
      <w:pPr>
        <w:rPr>
          <w:rFonts w:ascii="Palatino" w:hAnsi="Palatino"/>
          <w:b/>
          <w:sz w:val="24"/>
          <w:szCs w:val="24"/>
          <w:highlight w:val="yellow"/>
        </w:rPr>
      </w:pPr>
    </w:p>
    <w:p w14:paraId="69F6B9AF" w14:textId="77777777" w:rsidR="006B76B6" w:rsidRDefault="006B76B6" w:rsidP="00475DCF">
      <w:pPr>
        <w:rPr>
          <w:rFonts w:ascii="Palatino" w:hAnsi="Palatino"/>
          <w:b/>
          <w:sz w:val="24"/>
          <w:szCs w:val="24"/>
          <w:highlight w:val="yellow"/>
        </w:rPr>
      </w:pPr>
    </w:p>
    <w:p w14:paraId="30AC2CC9" w14:textId="7D5FA432" w:rsidR="00503698" w:rsidRDefault="00503698" w:rsidP="00930513">
      <w:pPr>
        <w:rPr>
          <w:rFonts w:ascii="Palatino" w:hAnsi="Palatino"/>
          <w:b/>
          <w:sz w:val="24"/>
          <w:szCs w:val="24"/>
        </w:rPr>
      </w:pPr>
    </w:p>
    <w:p w14:paraId="592B0913" w14:textId="77777777" w:rsidR="00503698" w:rsidRDefault="00503698">
      <w:pPr>
        <w:rPr>
          <w:rFonts w:ascii="Palatino" w:hAnsi="Palatino"/>
          <w:b/>
          <w:sz w:val="24"/>
          <w:szCs w:val="24"/>
        </w:rPr>
      </w:pPr>
      <w:r>
        <w:rPr>
          <w:rFonts w:ascii="Palatino" w:hAnsi="Palatino"/>
          <w:b/>
          <w:sz w:val="24"/>
          <w:szCs w:val="24"/>
        </w:rPr>
        <w:br w:type="page"/>
      </w:r>
    </w:p>
    <w:p w14:paraId="6B00162D" w14:textId="77777777" w:rsidR="00AF2027" w:rsidRPr="00930513" w:rsidRDefault="00AF2027" w:rsidP="00930513">
      <w:pPr>
        <w:rPr>
          <w:rFonts w:ascii="Palatino" w:hAnsi="Palatino"/>
          <w:b/>
          <w:sz w:val="24"/>
          <w:szCs w:val="24"/>
        </w:rPr>
      </w:pPr>
    </w:p>
    <w:sectPr w:rsidR="00AF2027" w:rsidRPr="00930513" w:rsidSect="007E0E30">
      <w:footerReference w:type="even" r:id="rId9"/>
      <w:footerReference w:type="default" r:id="rId10"/>
      <w:pgSz w:w="8392" w:h="11907" w:code="11"/>
      <w:pgMar w:top="284" w:right="454" w:bottom="426" w:left="567" w:header="284" w:footer="284" w:gutter="0"/>
      <w:paperSrc w:first="262" w:other="262"/>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92F7" w14:textId="77777777" w:rsidR="008E2ACF" w:rsidRDefault="008E2ACF">
      <w:r>
        <w:separator/>
      </w:r>
    </w:p>
  </w:endnote>
  <w:endnote w:type="continuationSeparator" w:id="0">
    <w:p w14:paraId="32CD8D29" w14:textId="77777777" w:rsidR="008E2ACF" w:rsidRDefault="008E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Linotyp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317A" w14:textId="77777777" w:rsidR="005C5741" w:rsidRDefault="005C5741" w:rsidP="003F5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66610BB" w14:textId="77777777" w:rsidR="005C5741" w:rsidRDefault="005C5741" w:rsidP="003F5BD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C7F4" w14:textId="77777777" w:rsidR="005C5741" w:rsidRDefault="005C5741" w:rsidP="003F5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7A0B421" w14:textId="77777777" w:rsidR="005C5741" w:rsidRDefault="005C5741" w:rsidP="003F5B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81C27" w14:textId="77777777" w:rsidR="008E2ACF" w:rsidRDefault="008E2ACF">
      <w:r>
        <w:separator/>
      </w:r>
    </w:p>
  </w:footnote>
  <w:footnote w:type="continuationSeparator" w:id="0">
    <w:p w14:paraId="34727694" w14:textId="77777777" w:rsidR="008E2ACF" w:rsidRDefault="008E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5CF"/>
    <w:multiLevelType w:val="hybridMultilevel"/>
    <w:tmpl w:val="E6A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3C25"/>
    <w:multiLevelType w:val="hybridMultilevel"/>
    <w:tmpl w:val="1BFCF7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E3E27"/>
    <w:multiLevelType w:val="hybridMultilevel"/>
    <w:tmpl w:val="C706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1C04"/>
    <w:multiLevelType w:val="hybridMultilevel"/>
    <w:tmpl w:val="9C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FE41A5"/>
    <w:multiLevelType w:val="hybridMultilevel"/>
    <w:tmpl w:val="20C8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6776"/>
    <w:multiLevelType w:val="hybridMultilevel"/>
    <w:tmpl w:val="ECF6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6104A"/>
    <w:multiLevelType w:val="hybridMultilevel"/>
    <w:tmpl w:val="64162122"/>
    <w:lvl w:ilvl="0" w:tplc="C0B0AAEA">
      <w:start w:val="2018"/>
      <w:numFmt w:val="bullet"/>
      <w:lvlText w:val="-"/>
      <w:lvlJc w:val="left"/>
      <w:pPr>
        <w:ind w:left="720" w:hanging="360"/>
      </w:pPr>
      <w:rPr>
        <w:rFonts w:ascii="Adobe Caslon Pro" w:eastAsiaTheme="minorHAnsi" w:hAnsi="Adobe Caslon Pro"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662E6"/>
    <w:multiLevelType w:val="hybridMultilevel"/>
    <w:tmpl w:val="9522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05FE0"/>
    <w:multiLevelType w:val="hybridMultilevel"/>
    <w:tmpl w:val="18225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97573"/>
    <w:multiLevelType w:val="multilevel"/>
    <w:tmpl w:val="A5F8BB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ECA53AF"/>
    <w:multiLevelType w:val="hybridMultilevel"/>
    <w:tmpl w:val="3238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41135"/>
    <w:multiLevelType w:val="hybridMultilevel"/>
    <w:tmpl w:val="A970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6029B"/>
    <w:multiLevelType w:val="hybridMultilevel"/>
    <w:tmpl w:val="5A107A78"/>
    <w:lvl w:ilvl="0" w:tplc="6F0ED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3F17B9"/>
    <w:multiLevelType w:val="hybridMultilevel"/>
    <w:tmpl w:val="0C34A9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E9D7B75"/>
    <w:multiLevelType w:val="hybridMultilevel"/>
    <w:tmpl w:val="3D7C43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24707E8"/>
    <w:multiLevelType w:val="multilevel"/>
    <w:tmpl w:val="38E06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EF466C2"/>
    <w:multiLevelType w:val="hybridMultilevel"/>
    <w:tmpl w:val="A3D21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
  </w:num>
  <w:num w:numId="3">
    <w:abstractNumId w:val="9"/>
    <w:lvlOverride w:ilvl="0">
      <w:startOverride w:val="1"/>
    </w:lvlOverride>
  </w:num>
  <w:num w:numId="4">
    <w:abstractNumId w:val="9"/>
    <w:lvlOverride w:ilvl="0">
      <w:startOverride w:val="2"/>
    </w:lvlOverride>
  </w:num>
  <w:num w:numId="5">
    <w:abstractNumId w:val="9"/>
    <w:lvlOverride w:ilvl="0">
      <w:startOverride w:val="3"/>
    </w:lvlOverride>
  </w:num>
  <w:num w:numId="6">
    <w:abstractNumId w:val="9"/>
    <w:lvlOverride w:ilvl="0">
      <w:startOverride w:val="4"/>
    </w:lvlOverride>
  </w:num>
  <w:num w:numId="7">
    <w:abstractNumId w:val="9"/>
    <w:lvlOverride w:ilvl="0">
      <w:startOverride w:val="5"/>
    </w:lvlOverride>
  </w:num>
  <w:num w:numId="8">
    <w:abstractNumId w:val="9"/>
    <w:lvlOverride w:ilvl="0">
      <w:startOverride w:val="6"/>
    </w:lvlOverride>
  </w:num>
  <w:num w:numId="9">
    <w:abstractNumId w:val="10"/>
  </w:num>
  <w:num w:numId="10">
    <w:abstractNumId w:val="15"/>
    <w:lvlOverride w:ilvl="0">
      <w:startOverride w:val="1"/>
    </w:lvlOverride>
  </w:num>
  <w:num w:numId="11">
    <w:abstractNumId w:val="15"/>
    <w:lvlOverride w:ilvl="0">
      <w:startOverride w:val="2"/>
    </w:lvlOverride>
  </w:num>
  <w:num w:numId="12">
    <w:abstractNumId w:val="15"/>
    <w:lvlOverride w:ilvl="0">
      <w:startOverride w:val="3"/>
    </w:lvlOverride>
  </w:num>
  <w:num w:numId="13">
    <w:abstractNumId w:val="15"/>
    <w:lvlOverride w:ilvl="0">
      <w:startOverride w:val="4"/>
    </w:lvlOverride>
  </w:num>
  <w:num w:numId="14">
    <w:abstractNumId w:val="2"/>
  </w:num>
  <w:num w:numId="15">
    <w:abstractNumId w:val="12"/>
  </w:num>
  <w:num w:numId="16">
    <w:abstractNumId w:val="8"/>
  </w:num>
  <w:num w:numId="17">
    <w:abstractNumId w:val="13"/>
  </w:num>
  <w:num w:numId="18">
    <w:abstractNumId w:val="5"/>
  </w:num>
  <w:num w:numId="19">
    <w:abstractNumId w:val="0"/>
  </w:num>
  <w:num w:numId="20">
    <w:abstractNumId w:val="11"/>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3F"/>
    <w:rsid w:val="00000658"/>
    <w:rsid w:val="00000C87"/>
    <w:rsid w:val="000012EC"/>
    <w:rsid w:val="00002A7B"/>
    <w:rsid w:val="0000339D"/>
    <w:rsid w:val="00003A96"/>
    <w:rsid w:val="00004CAF"/>
    <w:rsid w:val="000076AD"/>
    <w:rsid w:val="000078E9"/>
    <w:rsid w:val="00010501"/>
    <w:rsid w:val="00011836"/>
    <w:rsid w:val="000120CE"/>
    <w:rsid w:val="00013CA7"/>
    <w:rsid w:val="00014794"/>
    <w:rsid w:val="00014D4A"/>
    <w:rsid w:val="00016C32"/>
    <w:rsid w:val="00021840"/>
    <w:rsid w:val="000244CA"/>
    <w:rsid w:val="00024603"/>
    <w:rsid w:val="000254F0"/>
    <w:rsid w:val="00026BB2"/>
    <w:rsid w:val="00030299"/>
    <w:rsid w:val="00030C5F"/>
    <w:rsid w:val="00031EC6"/>
    <w:rsid w:val="00032D96"/>
    <w:rsid w:val="00032EAB"/>
    <w:rsid w:val="000352BF"/>
    <w:rsid w:val="0003701A"/>
    <w:rsid w:val="00037BD7"/>
    <w:rsid w:val="00040DFF"/>
    <w:rsid w:val="0004201C"/>
    <w:rsid w:val="000428AB"/>
    <w:rsid w:val="0004606D"/>
    <w:rsid w:val="0004636D"/>
    <w:rsid w:val="000472E1"/>
    <w:rsid w:val="000515D2"/>
    <w:rsid w:val="00051BC3"/>
    <w:rsid w:val="00055FEC"/>
    <w:rsid w:val="00057172"/>
    <w:rsid w:val="00057E10"/>
    <w:rsid w:val="000629CC"/>
    <w:rsid w:val="00070AAC"/>
    <w:rsid w:val="000720F8"/>
    <w:rsid w:val="000722E7"/>
    <w:rsid w:val="00074A7A"/>
    <w:rsid w:val="00080689"/>
    <w:rsid w:val="000845B4"/>
    <w:rsid w:val="00091566"/>
    <w:rsid w:val="00093451"/>
    <w:rsid w:val="00094722"/>
    <w:rsid w:val="00096F3E"/>
    <w:rsid w:val="00097483"/>
    <w:rsid w:val="000A7859"/>
    <w:rsid w:val="000B3CE1"/>
    <w:rsid w:val="000B4822"/>
    <w:rsid w:val="000B631A"/>
    <w:rsid w:val="000C05B6"/>
    <w:rsid w:val="000C0921"/>
    <w:rsid w:val="000C2C85"/>
    <w:rsid w:val="000C74B3"/>
    <w:rsid w:val="000C7CFF"/>
    <w:rsid w:val="000D229A"/>
    <w:rsid w:val="000D24AB"/>
    <w:rsid w:val="000D510A"/>
    <w:rsid w:val="000E2EB8"/>
    <w:rsid w:val="000E3978"/>
    <w:rsid w:val="000E4959"/>
    <w:rsid w:val="000E5BC3"/>
    <w:rsid w:val="000F215A"/>
    <w:rsid w:val="000F2489"/>
    <w:rsid w:val="000F2B28"/>
    <w:rsid w:val="000F6416"/>
    <w:rsid w:val="00100393"/>
    <w:rsid w:val="001028EA"/>
    <w:rsid w:val="00103DBC"/>
    <w:rsid w:val="00104525"/>
    <w:rsid w:val="00106031"/>
    <w:rsid w:val="0010671D"/>
    <w:rsid w:val="001072BD"/>
    <w:rsid w:val="00110D01"/>
    <w:rsid w:val="00113A55"/>
    <w:rsid w:val="0011443E"/>
    <w:rsid w:val="00114CA3"/>
    <w:rsid w:val="00115D8F"/>
    <w:rsid w:val="00117E77"/>
    <w:rsid w:val="0012205E"/>
    <w:rsid w:val="00122F69"/>
    <w:rsid w:val="00127427"/>
    <w:rsid w:val="001278AD"/>
    <w:rsid w:val="00131C75"/>
    <w:rsid w:val="0013638D"/>
    <w:rsid w:val="00136690"/>
    <w:rsid w:val="00136E2D"/>
    <w:rsid w:val="00137628"/>
    <w:rsid w:val="0014401F"/>
    <w:rsid w:val="00144B66"/>
    <w:rsid w:val="0014699C"/>
    <w:rsid w:val="00147976"/>
    <w:rsid w:val="00147AD7"/>
    <w:rsid w:val="00147F06"/>
    <w:rsid w:val="00150732"/>
    <w:rsid w:val="00151717"/>
    <w:rsid w:val="001528AB"/>
    <w:rsid w:val="001547DA"/>
    <w:rsid w:val="00157547"/>
    <w:rsid w:val="00165B57"/>
    <w:rsid w:val="00165DC7"/>
    <w:rsid w:val="00167D13"/>
    <w:rsid w:val="0017053B"/>
    <w:rsid w:val="00172287"/>
    <w:rsid w:val="00172331"/>
    <w:rsid w:val="00173AEE"/>
    <w:rsid w:val="00175738"/>
    <w:rsid w:val="00176964"/>
    <w:rsid w:val="00176EB6"/>
    <w:rsid w:val="00181EB5"/>
    <w:rsid w:val="00182DB5"/>
    <w:rsid w:val="00183E0D"/>
    <w:rsid w:val="00184E96"/>
    <w:rsid w:val="00185B79"/>
    <w:rsid w:val="00186EEB"/>
    <w:rsid w:val="0019094C"/>
    <w:rsid w:val="001960B6"/>
    <w:rsid w:val="00196933"/>
    <w:rsid w:val="00196D7D"/>
    <w:rsid w:val="00196F18"/>
    <w:rsid w:val="001A14B4"/>
    <w:rsid w:val="001A244C"/>
    <w:rsid w:val="001A2898"/>
    <w:rsid w:val="001A2F99"/>
    <w:rsid w:val="001A469A"/>
    <w:rsid w:val="001B1815"/>
    <w:rsid w:val="001B18B7"/>
    <w:rsid w:val="001B1F7E"/>
    <w:rsid w:val="001B48CC"/>
    <w:rsid w:val="001B5D7C"/>
    <w:rsid w:val="001B691A"/>
    <w:rsid w:val="001B6DC9"/>
    <w:rsid w:val="001B7F78"/>
    <w:rsid w:val="001C2128"/>
    <w:rsid w:val="001C399B"/>
    <w:rsid w:val="001C534E"/>
    <w:rsid w:val="001C6C5E"/>
    <w:rsid w:val="001C6F59"/>
    <w:rsid w:val="001D01C7"/>
    <w:rsid w:val="001D1073"/>
    <w:rsid w:val="001D1F19"/>
    <w:rsid w:val="001D352B"/>
    <w:rsid w:val="001D411C"/>
    <w:rsid w:val="001E02A9"/>
    <w:rsid w:val="001E4401"/>
    <w:rsid w:val="001E5A47"/>
    <w:rsid w:val="001E726C"/>
    <w:rsid w:val="001F03FA"/>
    <w:rsid w:val="001F07F3"/>
    <w:rsid w:val="001F0ABE"/>
    <w:rsid w:val="001F47B1"/>
    <w:rsid w:val="00200FA8"/>
    <w:rsid w:val="002032A8"/>
    <w:rsid w:val="002053CE"/>
    <w:rsid w:val="002054C4"/>
    <w:rsid w:val="00210C26"/>
    <w:rsid w:val="00210F48"/>
    <w:rsid w:val="00211CC1"/>
    <w:rsid w:val="00212AAB"/>
    <w:rsid w:val="00213D9F"/>
    <w:rsid w:val="00215FE0"/>
    <w:rsid w:val="00217EB8"/>
    <w:rsid w:val="00221410"/>
    <w:rsid w:val="00222ED2"/>
    <w:rsid w:val="002262E5"/>
    <w:rsid w:val="002345AD"/>
    <w:rsid w:val="00234FD8"/>
    <w:rsid w:val="00237742"/>
    <w:rsid w:val="002424D7"/>
    <w:rsid w:val="00242B97"/>
    <w:rsid w:val="002432F3"/>
    <w:rsid w:val="00246446"/>
    <w:rsid w:val="00246A51"/>
    <w:rsid w:val="00250BA6"/>
    <w:rsid w:val="0025238D"/>
    <w:rsid w:val="002541BA"/>
    <w:rsid w:val="00256170"/>
    <w:rsid w:val="00256872"/>
    <w:rsid w:val="00256918"/>
    <w:rsid w:val="0025770F"/>
    <w:rsid w:val="00260857"/>
    <w:rsid w:val="002609E8"/>
    <w:rsid w:val="0027030D"/>
    <w:rsid w:val="0027298C"/>
    <w:rsid w:val="0027335D"/>
    <w:rsid w:val="002758A6"/>
    <w:rsid w:val="002766CF"/>
    <w:rsid w:val="00282050"/>
    <w:rsid w:val="002826BD"/>
    <w:rsid w:val="00282CB9"/>
    <w:rsid w:val="0028685B"/>
    <w:rsid w:val="00286F35"/>
    <w:rsid w:val="002928C7"/>
    <w:rsid w:val="002943AD"/>
    <w:rsid w:val="002A07F7"/>
    <w:rsid w:val="002A1610"/>
    <w:rsid w:val="002A1A89"/>
    <w:rsid w:val="002A1E89"/>
    <w:rsid w:val="002A2B76"/>
    <w:rsid w:val="002A3359"/>
    <w:rsid w:val="002A3BBD"/>
    <w:rsid w:val="002A4735"/>
    <w:rsid w:val="002B1750"/>
    <w:rsid w:val="002B3B63"/>
    <w:rsid w:val="002C0BC4"/>
    <w:rsid w:val="002C7221"/>
    <w:rsid w:val="002D30DB"/>
    <w:rsid w:val="002D3696"/>
    <w:rsid w:val="002D3916"/>
    <w:rsid w:val="002D5A0A"/>
    <w:rsid w:val="002D6766"/>
    <w:rsid w:val="002D744F"/>
    <w:rsid w:val="002E07A0"/>
    <w:rsid w:val="002E1D9D"/>
    <w:rsid w:val="002E2B7A"/>
    <w:rsid w:val="002E3668"/>
    <w:rsid w:val="002E6215"/>
    <w:rsid w:val="002F1C1B"/>
    <w:rsid w:val="002F7A52"/>
    <w:rsid w:val="00300251"/>
    <w:rsid w:val="0030294A"/>
    <w:rsid w:val="003055D4"/>
    <w:rsid w:val="003068D8"/>
    <w:rsid w:val="00306CCC"/>
    <w:rsid w:val="00312662"/>
    <w:rsid w:val="0031277C"/>
    <w:rsid w:val="00313859"/>
    <w:rsid w:val="00313A8B"/>
    <w:rsid w:val="003159B5"/>
    <w:rsid w:val="00322147"/>
    <w:rsid w:val="00325302"/>
    <w:rsid w:val="003271D4"/>
    <w:rsid w:val="003310B6"/>
    <w:rsid w:val="0033383F"/>
    <w:rsid w:val="00333BBD"/>
    <w:rsid w:val="00333DD0"/>
    <w:rsid w:val="00334BBC"/>
    <w:rsid w:val="00335562"/>
    <w:rsid w:val="00340D2D"/>
    <w:rsid w:val="003416FD"/>
    <w:rsid w:val="00343415"/>
    <w:rsid w:val="003435E3"/>
    <w:rsid w:val="00343B71"/>
    <w:rsid w:val="00345246"/>
    <w:rsid w:val="00347AA0"/>
    <w:rsid w:val="00347AF2"/>
    <w:rsid w:val="00347C3C"/>
    <w:rsid w:val="00347F4F"/>
    <w:rsid w:val="0035118E"/>
    <w:rsid w:val="00351D03"/>
    <w:rsid w:val="003529D1"/>
    <w:rsid w:val="003533BC"/>
    <w:rsid w:val="0035384D"/>
    <w:rsid w:val="0035415A"/>
    <w:rsid w:val="003564D5"/>
    <w:rsid w:val="0035650D"/>
    <w:rsid w:val="003616DA"/>
    <w:rsid w:val="003636FB"/>
    <w:rsid w:val="003649E0"/>
    <w:rsid w:val="0036612B"/>
    <w:rsid w:val="00366B77"/>
    <w:rsid w:val="00366DA6"/>
    <w:rsid w:val="00371829"/>
    <w:rsid w:val="00371923"/>
    <w:rsid w:val="0037340A"/>
    <w:rsid w:val="003746C4"/>
    <w:rsid w:val="00374C6B"/>
    <w:rsid w:val="00377F40"/>
    <w:rsid w:val="003803F2"/>
    <w:rsid w:val="003809FA"/>
    <w:rsid w:val="00380CEC"/>
    <w:rsid w:val="00385572"/>
    <w:rsid w:val="00387F01"/>
    <w:rsid w:val="003903E7"/>
    <w:rsid w:val="00394AAD"/>
    <w:rsid w:val="00395F73"/>
    <w:rsid w:val="003A1BBF"/>
    <w:rsid w:val="003A2652"/>
    <w:rsid w:val="003A2D56"/>
    <w:rsid w:val="003A4DDD"/>
    <w:rsid w:val="003A633B"/>
    <w:rsid w:val="003A6450"/>
    <w:rsid w:val="003A709A"/>
    <w:rsid w:val="003B0448"/>
    <w:rsid w:val="003B2FC3"/>
    <w:rsid w:val="003B7AB9"/>
    <w:rsid w:val="003C0EAE"/>
    <w:rsid w:val="003C1D1E"/>
    <w:rsid w:val="003C2E41"/>
    <w:rsid w:val="003C39D4"/>
    <w:rsid w:val="003C6B2F"/>
    <w:rsid w:val="003C775B"/>
    <w:rsid w:val="003D0EE5"/>
    <w:rsid w:val="003D2450"/>
    <w:rsid w:val="003D3C80"/>
    <w:rsid w:val="003D454E"/>
    <w:rsid w:val="003D7748"/>
    <w:rsid w:val="003E0083"/>
    <w:rsid w:val="003E55EC"/>
    <w:rsid w:val="003E65CE"/>
    <w:rsid w:val="003F1928"/>
    <w:rsid w:val="003F40A7"/>
    <w:rsid w:val="003F42DB"/>
    <w:rsid w:val="003F5054"/>
    <w:rsid w:val="003F5BDB"/>
    <w:rsid w:val="003F605E"/>
    <w:rsid w:val="003F7CB5"/>
    <w:rsid w:val="00401214"/>
    <w:rsid w:val="00403322"/>
    <w:rsid w:val="00404CD4"/>
    <w:rsid w:val="004071EE"/>
    <w:rsid w:val="00411E8A"/>
    <w:rsid w:val="00412274"/>
    <w:rsid w:val="00412B87"/>
    <w:rsid w:val="00413870"/>
    <w:rsid w:val="00414C70"/>
    <w:rsid w:val="00414EF4"/>
    <w:rsid w:val="0041588A"/>
    <w:rsid w:val="00415FE1"/>
    <w:rsid w:val="0041640B"/>
    <w:rsid w:val="0041663E"/>
    <w:rsid w:val="0041682E"/>
    <w:rsid w:val="004232EC"/>
    <w:rsid w:val="00424AC2"/>
    <w:rsid w:val="00430A64"/>
    <w:rsid w:val="0043124A"/>
    <w:rsid w:val="00433B8B"/>
    <w:rsid w:val="0043531A"/>
    <w:rsid w:val="00437B9D"/>
    <w:rsid w:val="00443D85"/>
    <w:rsid w:val="004511B9"/>
    <w:rsid w:val="0045288F"/>
    <w:rsid w:val="00452A15"/>
    <w:rsid w:val="00453DC9"/>
    <w:rsid w:val="004544C8"/>
    <w:rsid w:val="00457C8E"/>
    <w:rsid w:val="00463009"/>
    <w:rsid w:val="00463010"/>
    <w:rsid w:val="00464874"/>
    <w:rsid w:val="00467536"/>
    <w:rsid w:val="0047139E"/>
    <w:rsid w:val="004743B4"/>
    <w:rsid w:val="0047490C"/>
    <w:rsid w:val="004755FE"/>
    <w:rsid w:val="00475DCF"/>
    <w:rsid w:val="00475FF5"/>
    <w:rsid w:val="004764F4"/>
    <w:rsid w:val="00476C07"/>
    <w:rsid w:val="0048112C"/>
    <w:rsid w:val="004836BB"/>
    <w:rsid w:val="004836FE"/>
    <w:rsid w:val="00484FC2"/>
    <w:rsid w:val="004859FD"/>
    <w:rsid w:val="00486640"/>
    <w:rsid w:val="004871E4"/>
    <w:rsid w:val="00487BA6"/>
    <w:rsid w:val="00492B2B"/>
    <w:rsid w:val="0049357D"/>
    <w:rsid w:val="00496173"/>
    <w:rsid w:val="00496632"/>
    <w:rsid w:val="004A1815"/>
    <w:rsid w:val="004A5C73"/>
    <w:rsid w:val="004A63FF"/>
    <w:rsid w:val="004A64BC"/>
    <w:rsid w:val="004A6743"/>
    <w:rsid w:val="004A6E91"/>
    <w:rsid w:val="004A7B77"/>
    <w:rsid w:val="004B10D3"/>
    <w:rsid w:val="004B3391"/>
    <w:rsid w:val="004B4405"/>
    <w:rsid w:val="004B4CDE"/>
    <w:rsid w:val="004B53C0"/>
    <w:rsid w:val="004B608C"/>
    <w:rsid w:val="004B762B"/>
    <w:rsid w:val="004C0EE9"/>
    <w:rsid w:val="004C282D"/>
    <w:rsid w:val="004C390B"/>
    <w:rsid w:val="004C47F5"/>
    <w:rsid w:val="004C5FE2"/>
    <w:rsid w:val="004C632D"/>
    <w:rsid w:val="004C6705"/>
    <w:rsid w:val="004D11C1"/>
    <w:rsid w:val="004D2EA7"/>
    <w:rsid w:val="004D2EE0"/>
    <w:rsid w:val="004D3FBE"/>
    <w:rsid w:val="004D4190"/>
    <w:rsid w:val="004E16BF"/>
    <w:rsid w:val="004E532C"/>
    <w:rsid w:val="004E6830"/>
    <w:rsid w:val="004E72DB"/>
    <w:rsid w:val="004F01DE"/>
    <w:rsid w:val="004F03B8"/>
    <w:rsid w:val="004F2098"/>
    <w:rsid w:val="004F40E7"/>
    <w:rsid w:val="004F4A46"/>
    <w:rsid w:val="004F7BD8"/>
    <w:rsid w:val="004F7DF5"/>
    <w:rsid w:val="00503698"/>
    <w:rsid w:val="00505AD4"/>
    <w:rsid w:val="00507525"/>
    <w:rsid w:val="00510EF2"/>
    <w:rsid w:val="00511CE6"/>
    <w:rsid w:val="00514147"/>
    <w:rsid w:val="00516320"/>
    <w:rsid w:val="00516BF0"/>
    <w:rsid w:val="00520A95"/>
    <w:rsid w:val="00521A68"/>
    <w:rsid w:val="00524FFF"/>
    <w:rsid w:val="00532833"/>
    <w:rsid w:val="00533899"/>
    <w:rsid w:val="00534DE8"/>
    <w:rsid w:val="00536EDB"/>
    <w:rsid w:val="0054366B"/>
    <w:rsid w:val="00543C27"/>
    <w:rsid w:val="00544262"/>
    <w:rsid w:val="00546B8C"/>
    <w:rsid w:val="00552C5E"/>
    <w:rsid w:val="0055393A"/>
    <w:rsid w:val="005541CA"/>
    <w:rsid w:val="005615AE"/>
    <w:rsid w:val="005633FF"/>
    <w:rsid w:val="00563AC9"/>
    <w:rsid w:val="00566298"/>
    <w:rsid w:val="005750A9"/>
    <w:rsid w:val="005773CD"/>
    <w:rsid w:val="00582326"/>
    <w:rsid w:val="0058356C"/>
    <w:rsid w:val="00583ED8"/>
    <w:rsid w:val="00584A20"/>
    <w:rsid w:val="005853C1"/>
    <w:rsid w:val="005876EE"/>
    <w:rsid w:val="005901F5"/>
    <w:rsid w:val="005950C3"/>
    <w:rsid w:val="00597A0E"/>
    <w:rsid w:val="00597A49"/>
    <w:rsid w:val="00597E3C"/>
    <w:rsid w:val="005A25D2"/>
    <w:rsid w:val="005A287D"/>
    <w:rsid w:val="005A2963"/>
    <w:rsid w:val="005A3C05"/>
    <w:rsid w:val="005A4829"/>
    <w:rsid w:val="005A54E8"/>
    <w:rsid w:val="005B704C"/>
    <w:rsid w:val="005B7D22"/>
    <w:rsid w:val="005B7DAF"/>
    <w:rsid w:val="005C01F6"/>
    <w:rsid w:val="005C3154"/>
    <w:rsid w:val="005C5741"/>
    <w:rsid w:val="005D06B7"/>
    <w:rsid w:val="005D08C3"/>
    <w:rsid w:val="005D1210"/>
    <w:rsid w:val="005D162B"/>
    <w:rsid w:val="005D30E7"/>
    <w:rsid w:val="005D389A"/>
    <w:rsid w:val="005D4CCA"/>
    <w:rsid w:val="005D56B8"/>
    <w:rsid w:val="005D7735"/>
    <w:rsid w:val="005E0C18"/>
    <w:rsid w:val="005E0E30"/>
    <w:rsid w:val="005E25D6"/>
    <w:rsid w:val="005E7222"/>
    <w:rsid w:val="005F0017"/>
    <w:rsid w:val="005F06AB"/>
    <w:rsid w:val="005F2C9F"/>
    <w:rsid w:val="005F32EB"/>
    <w:rsid w:val="005F33DE"/>
    <w:rsid w:val="005F4A94"/>
    <w:rsid w:val="005F51ED"/>
    <w:rsid w:val="005F55EB"/>
    <w:rsid w:val="005F740A"/>
    <w:rsid w:val="00600130"/>
    <w:rsid w:val="006018B1"/>
    <w:rsid w:val="00604756"/>
    <w:rsid w:val="006066B1"/>
    <w:rsid w:val="00607B33"/>
    <w:rsid w:val="00610733"/>
    <w:rsid w:val="006111D3"/>
    <w:rsid w:val="00611228"/>
    <w:rsid w:val="0061199E"/>
    <w:rsid w:val="006122EF"/>
    <w:rsid w:val="0061446F"/>
    <w:rsid w:val="00615433"/>
    <w:rsid w:val="00615B1A"/>
    <w:rsid w:val="00617732"/>
    <w:rsid w:val="00617954"/>
    <w:rsid w:val="00621123"/>
    <w:rsid w:val="0062207F"/>
    <w:rsid w:val="0062244A"/>
    <w:rsid w:val="006227DB"/>
    <w:rsid w:val="00622DB4"/>
    <w:rsid w:val="00625DDC"/>
    <w:rsid w:val="00631A3F"/>
    <w:rsid w:val="00632298"/>
    <w:rsid w:val="00632F42"/>
    <w:rsid w:val="0063665F"/>
    <w:rsid w:val="00637614"/>
    <w:rsid w:val="006415B1"/>
    <w:rsid w:val="00642970"/>
    <w:rsid w:val="00642D4F"/>
    <w:rsid w:val="006441E7"/>
    <w:rsid w:val="006455DB"/>
    <w:rsid w:val="006457CF"/>
    <w:rsid w:val="0065137B"/>
    <w:rsid w:val="006533F5"/>
    <w:rsid w:val="006555BB"/>
    <w:rsid w:val="00662556"/>
    <w:rsid w:val="006627B9"/>
    <w:rsid w:val="00662C05"/>
    <w:rsid w:val="00662C47"/>
    <w:rsid w:val="00664511"/>
    <w:rsid w:val="0066617C"/>
    <w:rsid w:val="00666879"/>
    <w:rsid w:val="0066797D"/>
    <w:rsid w:val="0067205E"/>
    <w:rsid w:val="006730F7"/>
    <w:rsid w:val="006734B0"/>
    <w:rsid w:val="00676C53"/>
    <w:rsid w:val="00681375"/>
    <w:rsid w:val="00682720"/>
    <w:rsid w:val="00686767"/>
    <w:rsid w:val="00686A69"/>
    <w:rsid w:val="00691459"/>
    <w:rsid w:val="0069188E"/>
    <w:rsid w:val="0069377E"/>
    <w:rsid w:val="00693D2D"/>
    <w:rsid w:val="00695856"/>
    <w:rsid w:val="00695E54"/>
    <w:rsid w:val="00696BA9"/>
    <w:rsid w:val="006A10CD"/>
    <w:rsid w:val="006A1165"/>
    <w:rsid w:val="006A3731"/>
    <w:rsid w:val="006A3FC1"/>
    <w:rsid w:val="006A4384"/>
    <w:rsid w:val="006A5041"/>
    <w:rsid w:val="006A5967"/>
    <w:rsid w:val="006B02D0"/>
    <w:rsid w:val="006B1CE9"/>
    <w:rsid w:val="006B29F9"/>
    <w:rsid w:val="006B41FA"/>
    <w:rsid w:val="006B43A2"/>
    <w:rsid w:val="006B67DC"/>
    <w:rsid w:val="006B6B10"/>
    <w:rsid w:val="006B76B6"/>
    <w:rsid w:val="006C0333"/>
    <w:rsid w:val="006C080C"/>
    <w:rsid w:val="006C2B6B"/>
    <w:rsid w:val="006C2D9C"/>
    <w:rsid w:val="006C35B3"/>
    <w:rsid w:val="006C35D6"/>
    <w:rsid w:val="006C5E84"/>
    <w:rsid w:val="006C63EF"/>
    <w:rsid w:val="006D0469"/>
    <w:rsid w:val="006D04D4"/>
    <w:rsid w:val="006D394E"/>
    <w:rsid w:val="006D3C75"/>
    <w:rsid w:val="006D4005"/>
    <w:rsid w:val="006D510B"/>
    <w:rsid w:val="006D5594"/>
    <w:rsid w:val="006E16F9"/>
    <w:rsid w:val="006E2BF3"/>
    <w:rsid w:val="006E2E6E"/>
    <w:rsid w:val="006E65B0"/>
    <w:rsid w:val="006E776B"/>
    <w:rsid w:val="006F0F17"/>
    <w:rsid w:val="006F1703"/>
    <w:rsid w:val="006F28A5"/>
    <w:rsid w:val="006F376A"/>
    <w:rsid w:val="006F3FB7"/>
    <w:rsid w:val="006F4989"/>
    <w:rsid w:val="006F5B92"/>
    <w:rsid w:val="00701C44"/>
    <w:rsid w:val="0070419E"/>
    <w:rsid w:val="00704E00"/>
    <w:rsid w:val="00706915"/>
    <w:rsid w:val="0071474F"/>
    <w:rsid w:val="00715F7D"/>
    <w:rsid w:val="0071686A"/>
    <w:rsid w:val="0071791C"/>
    <w:rsid w:val="00721B4C"/>
    <w:rsid w:val="00722E02"/>
    <w:rsid w:val="007232A2"/>
    <w:rsid w:val="00723E63"/>
    <w:rsid w:val="00724194"/>
    <w:rsid w:val="0072497A"/>
    <w:rsid w:val="007255B3"/>
    <w:rsid w:val="00730923"/>
    <w:rsid w:val="00730C6E"/>
    <w:rsid w:val="00732BDE"/>
    <w:rsid w:val="00733215"/>
    <w:rsid w:val="0073513B"/>
    <w:rsid w:val="00737E3C"/>
    <w:rsid w:val="00741D13"/>
    <w:rsid w:val="00744885"/>
    <w:rsid w:val="0074778B"/>
    <w:rsid w:val="00747BC8"/>
    <w:rsid w:val="00750478"/>
    <w:rsid w:val="00752C8A"/>
    <w:rsid w:val="00753603"/>
    <w:rsid w:val="00753D6E"/>
    <w:rsid w:val="00754E41"/>
    <w:rsid w:val="00757469"/>
    <w:rsid w:val="0075751D"/>
    <w:rsid w:val="00760A9E"/>
    <w:rsid w:val="00760B51"/>
    <w:rsid w:val="00761568"/>
    <w:rsid w:val="0076215E"/>
    <w:rsid w:val="007622B7"/>
    <w:rsid w:val="00770CBE"/>
    <w:rsid w:val="00774A42"/>
    <w:rsid w:val="0077553B"/>
    <w:rsid w:val="00775DAD"/>
    <w:rsid w:val="00775DC3"/>
    <w:rsid w:val="0077630F"/>
    <w:rsid w:val="007909BB"/>
    <w:rsid w:val="00791066"/>
    <w:rsid w:val="00791897"/>
    <w:rsid w:val="007919DE"/>
    <w:rsid w:val="00792AC5"/>
    <w:rsid w:val="00794D74"/>
    <w:rsid w:val="007964FF"/>
    <w:rsid w:val="00796621"/>
    <w:rsid w:val="00797B70"/>
    <w:rsid w:val="007A2AFD"/>
    <w:rsid w:val="007A2FEF"/>
    <w:rsid w:val="007A38C6"/>
    <w:rsid w:val="007A4B27"/>
    <w:rsid w:val="007A5DAC"/>
    <w:rsid w:val="007A6565"/>
    <w:rsid w:val="007A71C5"/>
    <w:rsid w:val="007A78F1"/>
    <w:rsid w:val="007B0047"/>
    <w:rsid w:val="007B1BC6"/>
    <w:rsid w:val="007B45E3"/>
    <w:rsid w:val="007B4F49"/>
    <w:rsid w:val="007B50E0"/>
    <w:rsid w:val="007B5131"/>
    <w:rsid w:val="007B5CD4"/>
    <w:rsid w:val="007C031F"/>
    <w:rsid w:val="007C06B5"/>
    <w:rsid w:val="007C09C7"/>
    <w:rsid w:val="007C1E82"/>
    <w:rsid w:val="007C23E3"/>
    <w:rsid w:val="007C5754"/>
    <w:rsid w:val="007C679C"/>
    <w:rsid w:val="007C67DB"/>
    <w:rsid w:val="007D09E9"/>
    <w:rsid w:val="007D266E"/>
    <w:rsid w:val="007D340B"/>
    <w:rsid w:val="007D5073"/>
    <w:rsid w:val="007D5403"/>
    <w:rsid w:val="007D5685"/>
    <w:rsid w:val="007E05B9"/>
    <w:rsid w:val="007E0E30"/>
    <w:rsid w:val="007E2CC4"/>
    <w:rsid w:val="007E4C6A"/>
    <w:rsid w:val="007E6007"/>
    <w:rsid w:val="007E667C"/>
    <w:rsid w:val="007E709C"/>
    <w:rsid w:val="007F0868"/>
    <w:rsid w:val="007F1363"/>
    <w:rsid w:val="007F14D2"/>
    <w:rsid w:val="007F70C9"/>
    <w:rsid w:val="0080078C"/>
    <w:rsid w:val="00800DCF"/>
    <w:rsid w:val="00801F0D"/>
    <w:rsid w:val="008029ED"/>
    <w:rsid w:val="00802B44"/>
    <w:rsid w:val="00807937"/>
    <w:rsid w:val="0081093C"/>
    <w:rsid w:val="00813574"/>
    <w:rsid w:val="008170F2"/>
    <w:rsid w:val="0081721E"/>
    <w:rsid w:val="0081769A"/>
    <w:rsid w:val="0082334D"/>
    <w:rsid w:val="008304E3"/>
    <w:rsid w:val="00831003"/>
    <w:rsid w:val="0083148B"/>
    <w:rsid w:val="00831AC5"/>
    <w:rsid w:val="00831EBC"/>
    <w:rsid w:val="008326BE"/>
    <w:rsid w:val="00834BF4"/>
    <w:rsid w:val="008367EE"/>
    <w:rsid w:val="00840D38"/>
    <w:rsid w:val="00842CAE"/>
    <w:rsid w:val="00846915"/>
    <w:rsid w:val="00847B71"/>
    <w:rsid w:val="0085626B"/>
    <w:rsid w:val="00856435"/>
    <w:rsid w:val="0085685B"/>
    <w:rsid w:val="00856979"/>
    <w:rsid w:val="008612A4"/>
    <w:rsid w:val="00872AC5"/>
    <w:rsid w:val="008755A1"/>
    <w:rsid w:val="00876145"/>
    <w:rsid w:val="008768F2"/>
    <w:rsid w:val="008806CC"/>
    <w:rsid w:val="008808D5"/>
    <w:rsid w:val="00890BF0"/>
    <w:rsid w:val="00891B43"/>
    <w:rsid w:val="00892060"/>
    <w:rsid w:val="0089254B"/>
    <w:rsid w:val="008936B7"/>
    <w:rsid w:val="00893FC7"/>
    <w:rsid w:val="00895F45"/>
    <w:rsid w:val="008A4EDE"/>
    <w:rsid w:val="008A4FA9"/>
    <w:rsid w:val="008A7F56"/>
    <w:rsid w:val="008B2D80"/>
    <w:rsid w:val="008B59BF"/>
    <w:rsid w:val="008B661C"/>
    <w:rsid w:val="008B6D4B"/>
    <w:rsid w:val="008B749C"/>
    <w:rsid w:val="008C1648"/>
    <w:rsid w:val="008C19CE"/>
    <w:rsid w:val="008C336E"/>
    <w:rsid w:val="008C5061"/>
    <w:rsid w:val="008C77BA"/>
    <w:rsid w:val="008D046B"/>
    <w:rsid w:val="008D0850"/>
    <w:rsid w:val="008D2277"/>
    <w:rsid w:val="008D34D3"/>
    <w:rsid w:val="008D3FA6"/>
    <w:rsid w:val="008E2284"/>
    <w:rsid w:val="008E2ACF"/>
    <w:rsid w:val="008E6EF7"/>
    <w:rsid w:val="008F1ACA"/>
    <w:rsid w:val="008F31F0"/>
    <w:rsid w:val="008F432E"/>
    <w:rsid w:val="008F5A09"/>
    <w:rsid w:val="008F6E71"/>
    <w:rsid w:val="008F7FFB"/>
    <w:rsid w:val="009016E7"/>
    <w:rsid w:val="009023ED"/>
    <w:rsid w:val="009028DF"/>
    <w:rsid w:val="00904CC4"/>
    <w:rsid w:val="00904DF4"/>
    <w:rsid w:val="0090629F"/>
    <w:rsid w:val="009064D7"/>
    <w:rsid w:val="009074E2"/>
    <w:rsid w:val="009077BC"/>
    <w:rsid w:val="009077DB"/>
    <w:rsid w:val="00914EA8"/>
    <w:rsid w:val="00916719"/>
    <w:rsid w:val="00917285"/>
    <w:rsid w:val="00917760"/>
    <w:rsid w:val="00920188"/>
    <w:rsid w:val="0092229C"/>
    <w:rsid w:val="0092329A"/>
    <w:rsid w:val="00923F4D"/>
    <w:rsid w:val="00924B73"/>
    <w:rsid w:val="00930513"/>
    <w:rsid w:val="00930FAA"/>
    <w:rsid w:val="0093277A"/>
    <w:rsid w:val="00932B14"/>
    <w:rsid w:val="00936B5C"/>
    <w:rsid w:val="009402C8"/>
    <w:rsid w:val="009423EB"/>
    <w:rsid w:val="00942A47"/>
    <w:rsid w:val="009434D8"/>
    <w:rsid w:val="00943C41"/>
    <w:rsid w:val="00944AC8"/>
    <w:rsid w:val="0094770B"/>
    <w:rsid w:val="00952846"/>
    <w:rsid w:val="009535A4"/>
    <w:rsid w:val="00953BF1"/>
    <w:rsid w:val="00953D7E"/>
    <w:rsid w:val="00954A89"/>
    <w:rsid w:val="00957A09"/>
    <w:rsid w:val="009633A5"/>
    <w:rsid w:val="00963A67"/>
    <w:rsid w:val="00964616"/>
    <w:rsid w:val="009652FB"/>
    <w:rsid w:val="00965799"/>
    <w:rsid w:val="00966729"/>
    <w:rsid w:val="00967172"/>
    <w:rsid w:val="009707F3"/>
    <w:rsid w:val="009708F7"/>
    <w:rsid w:val="009731C6"/>
    <w:rsid w:val="009736E5"/>
    <w:rsid w:val="00973CAE"/>
    <w:rsid w:val="009745E1"/>
    <w:rsid w:val="00974E75"/>
    <w:rsid w:val="009753B0"/>
    <w:rsid w:val="00976986"/>
    <w:rsid w:val="009773F9"/>
    <w:rsid w:val="00980495"/>
    <w:rsid w:val="00985D67"/>
    <w:rsid w:val="00985FA3"/>
    <w:rsid w:val="009869AE"/>
    <w:rsid w:val="00986CA8"/>
    <w:rsid w:val="0099000C"/>
    <w:rsid w:val="00992316"/>
    <w:rsid w:val="0099521A"/>
    <w:rsid w:val="009A191E"/>
    <w:rsid w:val="009A22A7"/>
    <w:rsid w:val="009A3411"/>
    <w:rsid w:val="009A510D"/>
    <w:rsid w:val="009A6704"/>
    <w:rsid w:val="009B6E30"/>
    <w:rsid w:val="009C1114"/>
    <w:rsid w:val="009C2626"/>
    <w:rsid w:val="009C55F8"/>
    <w:rsid w:val="009C5CFE"/>
    <w:rsid w:val="009C6724"/>
    <w:rsid w:val="009D24BD"/>
    <w:rsid w:val="009D39E9"/>
    <w:rsid w:val="009D754F"/>
    <w:rsid w:val="009D7B6F"/>
    <w:rsid w:val="009E0357"/>
    <w:rsid w:val="009E20E0"/>
    <w:rsid w:val="009E2C87"/>
    <w:rsid w:val="009E7F37"/>
    <w:rsid w:val="009F1920"/>
    <w:rsid w:val="009F2882"/>
    <w:rsid w:val="009F2FF7"/>
    <w:rsid w:val="009F6DE8"/>
    <w:rsid w:val="009F72A8"/>
    <w:rsid w:val="009F7AD5"/>
    <w:rsid w:val="00A00042"/>
    <w:rsid w:val="00A01503"/>
    <w:rsid w:val="00A02B34"/>
    <w:rsid w:val="00A03BEF"/>
    <w:rsid w:val="00A0402A"/>
    <w:rsid w:val="00A10178"/>
    <w:rsid w:val="00A10BD0"/>
    <w:rsid w:val="00A122CF"/>
    <w:rsid w:val="00A13A15"/>
    <w:rsid w:val="00A1474D"/>
    <w:rsid w:val="00A14DD2"/>
    <w:rsid w:val="00A150FE"/>
    <w:rsid w:val="00A15929"/>
    <w:rsid w:val="00A15DEE"/>
    <w:rsid w:val="00A1697E"/>
    <w:rsid w:val="00A17EA4"/>
    <w:rsid w:val="00A20C37"/>
    <w:rsid w:val="00A23FAC"/>
    <w:rsid w:val="00A252CA"/>
    <w:rsid w:val="00A2790B"/>
    <w:rsid w:val="00A30D99"/>
    <w:rsid w:val="00A31A60"/>
    <w:rsid w:val="00A3387B"/>
    <w:rsid w:val="00A33BD0"/>
    <w:rsid w:val="00A40F58"/>
    <w:rsid w:val="00A41D9B"/>
    <w:rsid w:val="00A423D8"/>
    <w:rsid w:val="00A46772"/>
    <w:rsid w:val="00A477AF"/>
    <w:rsid w:val="00A508C9"/>
    <w:rsid w:val="00A50E5A"/>
    <w:rsid w:val="00A528DA"/>
    <w:rsid w:val="00A54E6A"/>
    <w:rsid w:val="00A5679A"/>
    <w:rsid w:val="00A621D0"/>
    <w:rsid w:val="00A62DC4"/>
    <w:rsid w:val="00A65145"/>
    <w:rsid w:val="00A67276"/>
    <w:rsid w:val="00A71040"/>
    <w:rsid w:val="00A7172F"/>
    <w:rsid w:val="00A73E54"/>
    <w:rsid w:val="00A76FFD"/>
    <w:rsid w:val="00A812F8"/>
    <w:rsid w:val="00A81F21"/>
    <w:rsid w:val="00A85008"/>
    <w:rsid w:val="00A8785C"/>
    <w:rsid w:val="00A87D48"/>
    <w:rsid w:val="00A87D9B"/>
    <w:rsid w:val="00A90FB8"/>
    <w:rsid w:val="00A93B14"/>
    <w:rsid w:val="00A95EE6"/>
    <w:rsid w:val="00A96E46"/>
    <w:rsid w:val="00AA0775"/>
    <w:rsid w:val="00AA15DC"/>
    <w:rsid w:val="00AB1821"/>
    <w:rsid w:val="00AB222E"/>
    <w:rsid w:val="00AB2451"/>
    <w:rsid w:val="00AB367D"/>
    <w:rsid w:val="00AB7398"/>
    <w:rsid w:val="00AC1674"/>
    <w:rsid w:val="00AC1C79"/>
    <w:rsid w:val="00AC5C23"/>
    <w:rsid w:val="00AC78DB"/>
    <w:rsid w:val="00AC7A9F"/>
    <w:rsid w:val="00AD2782"/>
    <w:rsid w:val="00AD37FB"/>
    <w:rsid w:val="00AD47CC"/>
    <w:rsid w:val="00AD705D"/>
    <w:rsid w:val="00AE341F"/>
    <w:rsid w:val="00AE496E"/>
    <w:rsid w:val="00AE5C84"/>
    <w:rsid w:val="00AE5DEF"/>
    <w:rsid w:val="00AE6B86"/>
    <w:rsid w:val="00AF2027"/>
    <w:rsid w:val="00AF23C3"/>
    <w:rsid w:val="00AF2928"/>
    <w:rsid w:val="00AF3B1E"/>
    <w:rsid w:val="00AF474E"/>
    <w:rsid w:val="00AF52F1"/>
    <w:rsid w:val="00B01952"/>
    <w:rsid w:val="00B0363C"/>
    <w:rsid w:val="00B04486"/>
    <w:rsid w:val="00B050EC"/>
    <w:rsid w:val="00B0728E"/>
    <w:rsid w:val="00B07AB9"/>
    <w:rsid w:val="00B07C60"/>
    <w:rsid w:val="00B1169E"/>
    <w:rsid w:val="00B134CD"/>
    <w:rsid w:val="00B17271"/>
    <w:rsid w:val="00B17D4D"/>
    <w:rsid w:val="00B22DFD"/>
    <w:rsid w:val="00B245ED"/>
    <w:rsid w:val="00B24C1D"/>
    <w:rsid w:val="00B26657"/>
    <w:rsid w:val="00B30C61"/>
    <w:rsid w:val="00B335A1"/>
    <w:rsid w:val="00B34DBB"/>
    <w:rsid w:val="00B4507F"/>
    <w:rsid w:val="00B469DA"/>
    <w:rsid w:val="00B47D22"/>
    <w:rsid w:val="00B54FE4"/>
    <w:rsid w:val="00B569A8"/>
    <w:rsid w:val="00B64F42"/>
    <w:rsid w:val="00B654F0"/>
    <w:rsid w:val="00B66B64"/>
    <w:rsid w:val="00B72B7E"/>
    <w:rsid w:val="00B7397F"/>
    <w:rsid w:val="00B76542"/>
    <w:rsid w:val="00B80CC0"/>
    <w:rsid w:val="00B82E26"/>
    <w:rsid w:val="00B86D84"/>
    <w:rsid w:val="00B8705D"/>
    <w:rsid w:val="00B902BA"/>
    <w:rsid w:val="00B92069"/>
    <w:rsid w:val="00B94063"/>
    <w:rsid w:val="00B94A20"/>
    <w:rsid w:val="00B967D1"/>
    <w:rsid w:val="00B979B9"/>
    <w:rsid w:val="00B97E25"/>
    <w:rsid w:val="00BA1C91"/>
    <w:rsid w:val="00BA3593"/>
    <w:rsid w:val="00BA4EA4"/>
    <w:rsid w:val="00BA5CFA"/>
    <w:rsid w:val="00BA73EB"/>
    <w:rsid w:val="00BB03C0"/>
    <w:rsid w:val="00BB1451"/>
    <w:rsid w:val="00BB1C04"/>
    <w:rsid w:val="00BB1D99"/>
    <w:rsid w:val="00BB2277"/>
    <w:rsid w:val="00BB40C6"/>
    <w:rsid w:val="00BB4463"/>
    <w:rsid w:val="00BB4970"/>
    <w:rsid w:val="00BB4EA8"/>
    <w:rsid w:val="00BB5AAC"/>
    <w:rsid w:val="00BC043A"/>
    <w:rsid w:val="00BC056B"/>
    <w:rsid w:val="00BC1CB7"/>
    <w:rsid w:val="00BC2265"/>
    <w:rsid w:val="00BC26A1"/>
    <w:rsid w:val="00BC41EE"/>
    <w:rsid w:val="00BC5123"/>
    <w:rsid w:val="00BC6501"/>
    <w:rsid w:val="00BC6C87"/>
    <w:rsid w:val="00BD52C5"/>
    <w:rsid w:val="00BE178D"/>
    <w:rsid w:val="00BE3DB3"/>
    <w:rsid w:val="00BE3F83"/>
    <w:rsid w:val="00BE46A7"/>
    <w:rsid w:val="00BF0C22"/>
    <w:rsid w:val="00BF3546"/>
    <w:rsid w:val="00BF554F"/>
    <w:rsid w:val="00BF69C0"/>
    <w:rsid w:val="00BF6D4E"/>
    <w:rsid w:val="00BF7A73"/>
    <w:rsid w:val="00C007C1"/>
    <w:rsid w:val="00C047D3"/>
    <w:rsid w:val="00C04DC6"/>
    <w:rsid w:val="00C05A0D"/>
    <w:rsid w:val="00C10B99"/>
    <w:rsid w:val="00C1124F"/>
    <w:rsid w:val="00C139B6"/>
    <w:rsid w:val="00C13CE6"/>
    <w:rsid w:val="00C1411E"/>
    <w:rsid w:val="00C1499B"/>
    <w:rsid w:val="00C16BB8"/>
    <w:rsid w:val="00C176A6"/>
    <w:rsid w:val="00C23084"/>
    <w:rsid w:val="00C23796"/>
    <w:rsid w:val="00C26073"/>
    <w:rsid w:val="00C274A6"/>
    <w:rsid w:val="00C274D7"/>
    <w:rsid w:val="00C300D7"/>
    <w:rsid w:val="00C30FC8"/>
    <w:rsid w:val="00C35336"/>
    <w:rsid w:val="00C360D0"/>
    <w:rsid w:val="00C36D09"/>
    <w:rsid w:val="00C42C6B"/>
    <w:rsid w:val="00C43403"/>
    <w:rsid w:val="00C44923"/>
    <w:rsid w:val="00C464CE"/>
    <w:rsid w:val="00C47238"/>
    <w:rsid w:val="00C509BC"/>
    <w:rsid w:val="00C520B2"/>
    <w:rsid w:val="00C54D8D"/>
    <w:rsid w:val="00C552A2"/>
    <w:rsid w:val="00C5649F"/>
    <w:rsid w:val="00C66E4C"/>
    <w:rsid w:val="00C700D6"/>
    <w:rsid w:val="00C709CF"/>
    <w:rsid w:val="00C74F74"/>
    <w:rsid w:val="00C75CA2"/>
    <w:rsid w:val="00C77713"/>
    <w:rsid w:val="00C81091"/>
    <w:rsid w:val="00C8149F"/>
    <w:rsid w:val="00C8170D"/>
    <w:rsid w:val="00C83570"/>
    <w:rsid w:val="00C855F9"/>
    <w:rsid w:val="00C86554"/>
    <w:rsid w:val="00C873D7"/>
    <w:rsid w:val="00C8787F"/>
    <w:rsid w:val="00C9119E"/>
    <w:rsid w:val="00C917C2"/>
    <w:rsid w:val="00C918BA"/>
    <w:rsid w:val="00C92899"/>
    <w:rsid w:val="00C928E0"/>
    <w:rsid w:val="00C92D96"/>
    <w:rsid w:val="00C9406C"/>
    <w:rsid w:val="00C94A5F"/>
    <w:rsid w:val="00C96453"/>
    <w:rsid w:val="00C97599"/>
    <w:rsid w:val="00C9771F"/>
    <w:rsid w:val="00CA003F"/>
    <w:rsid w:val="00CA062F"/>
    <w:rsid w:val="00CA1DB1"/>
    <w:rsid w:val="00CA4D10"/>
    <w:rsid w:val="00CA704B"/>
    <w:rsid w:val="00CB03B8"/>
    <w:rsid w:val="00CB1CAB"/>
    <w:rsid w:val="00CB25A0"/>
    <w:rsid w:val="00CB368A"/>
    <w:rsid w:val="00CB4C6B"/>
    <w:rsid w:val="00CB6473"/>
    <w:rsid w:val="00CC65C8"/>
    <w:rsid w:val="00CC7420"/>
    <w:rsid w:val="00CD042A"/>
    <w:rsid w:val="00CD36DF"/>
    <w:rsid w:val="00CD4555"/>
    <w:rsid w:val="00CD47CB"/>
    <w:rsid w:val="00CD55F0"/>
    <w:rsid w:val="00CE095A"/>
    <w:rsid w:val="00CE13CA"/>
    <w:rsid w:val="00CE1757"/>
    <w:rsid w:val="00CE19D7"/>
    <w:rsid w:val="00CE43FB"/>
    <w:rsid w:val="00CE46F7"/>
    <w:rsid w:val="00CE4D9B"/>
    <w:rsid w:val="00CE4FB2"/>
    <w:rsid w:val="00CE599E"/>
    <w:rsid w:val="00CE681D"/>
    <w:rsid w:val="00CF045A"/>
    <w:rsid w:val="00CF2ACA"/>
    <w:rsid w:val="00CF2BFE"/>
    <w:rsid w:val="00CF513F"/>
    <w:rsid w:val="00CF7FDD"/>
    <w:rsid w:val="00D0030E"/>
    <w:rsid w:val="00D02F5B"/>
    <w:rsid w:val="00D031AE"/>
    <w:rsid w:val="00D03277"/>
    <w:rsid w:val="00D0494B"/>
    <w:rsid w:val="00D07824"/>
    <w:rsid w:val="00D10256"/>
    <w:rsid w:val="00D11F19"/>
    <w:rsid w:val="00D1771D"/>
    <w:rsid w:val="00D20763"/>
    <w:rsid w:val="00D26F44"/>
    <w:rsid w:val="00D33D76"/>
    <w:rsid w:val="00D355D7"/>
    <w:rsid w:val="00D35C35"/>
    <w:rsid w:val="00D3698D"/>
    <w:rsid w:val="00D4769D"/>
    <w:rsid w:val="00D51838"/>
    <w:rsid w:val="00D51DE5"/>
    <w:rsid w:val="00D54E17"/>
    <w:rsid w:val="00D55698"/>
    <w:rsid w:val="00D568E6"/>
    <w:rsid w:val="00D615D4"/>
    <w:rsid w:val="00D62EE1"/>
    <w:rsid w:val="00D633F5"/>
    <w:rsid w:val="00D63DC0"/>
    <w:rsid w:val="00D6632D"/>
    <w:rsid w:val="00D67EAE"/>
    <w:rsid w:val="00D7414D"/>
    <w:rsid w:val="00D755FF"/>
    <w:rsid w:val="00D769BA"/>
    <w:rsid w:val="00D8138E"/>
    <w:rsid w:val="00D819CB"/>
    <w:rsid w:val="00D81BFB"/>
    <w:rsid w:val="00D84C59"/>
    <w:rsid w:val="00D86CE4"/>
    <w:rsid w:val="00D86DBF"/>
    <w:rsid w:val="00D86F57"/>
    <w:rsid w:val="00D87353"/>
    <w:rsid w:val="00D9573B"/>
    <w:rsid w:val="00D975F5"/>
    <w:rsid w:val="00DA2A5A"/>
    <w:rsid w:val="00DA339F"/>
    <w:rsid w:val="00DA40D7"/>
    <w:rsid w:val="00DA455B"/>
    <w:rsid w:val="00DB5438"/>
    <w:rsid w:val="00DB5C40"/>
    <w:rsid w:val="00DC0199"/>
    <w:rsid w:val="00DC0391"/>
    <w:rsid w:val="00DC7AC4"/>
    <w:rsid w:val="00DD1F1A"/>
    <w:rsid w:val="00DD7E11"/>
    <w:rsid w:val="00DE142B"/>
    <w:rsid w:val="00DE384C"/>
    <w:rsid w:val="00DE3A0D"/>
    <w:rsid w:val="00DE3BED"/>
    <w:rsid w:val="00DE6274"/>
    <w:rsid w:val="00DE76F7"/>
    <w:rsid w:val="00DE7E52"/>
    <w:rsid w:val="00DF0E25"/>
    <w:rsid w:val="00DF0EA8"/>
    <w:rsid w:val="00DF1D76"/>
    <w:rsid w:val="00DF3311"/>
    <w:rsid w:val="00DF755F"/>
    <w:rsid w:val="00E00D04"/>
    <w:rsid w:val="00E01C49"/>
    <w:rsid w:val="00E02FD3"/>
    <w:rsid w:val="00E1112A"/>
    <w:rsid w:val="00E1213E"/>
    <w:rsid w:val="00E1550C"/>
    <w:rsid w:val="00E21904"/>
    <w:rsid w:val="00E21F41"/>
    <w:rsid w:val="00E263C2"/>
    <w:rsid w:val="00E27570"/>
    <w:rsid w:val="00E32E5A"/>
    <w:rsid w:val="00E33DB3"/>
    <w:rsid w:val="00E3519F"/>
    <w:rsid w:val="00E41D3E"/>
    <w:rsid w:val="00E42FF8"/>
    <w:rsid w:val="00E45A6E"/>
    <w:rsid w:val="00E50481"/>
    <w:rsid w:val="00E532F6"/>
    <w:rsid w:val="00E5553C"/>
    <w:rsid w:val="00E56A79"/>
    <w:rsid w:val="00E60CE9"/>
    <w:rsid w:val="00E64181"/>
    <w:rsid w:val="00E7363D"/>
    <w:rsid w:val="00E74862"/>
    <w:rsid w:val="00E74888"/>
    <w:rsid w:val="00E75498"/>
    <w:rsid w:val="00E756FC"/>
    <w:rsid w:val="00E805AF"/>
    <w:rsid w:val="00E805D7"/>
    <w:rsid w:val="00E81246"/>
    <w:rsid w:val="00E8245C"/>
    <w:rsid w:val="00E82A1C"/>
    <w:rsid w:val="00E85A3D"/>
    <w:rsid w:val="00E8716F"/>
    <w:rsid w:val="00E92A9E"/>
    <w:rsid w:val="00E93629"/>
    <w:rsid w:val="00E93E37"/>
    <w:rsid w:val="00EA00A2"/>
    <w:rsid w:val="00EA02B4"/>
    <w:rsid w:val="00EA1319"/>
    <w:rsid w:val="00EA4477"/>
    <w:rsid w:val="00EA4E66"/>
    <w:rsid w:val="00EB17CF"/>
    <w:rsid w:val="00EB19B8"/>
    <w:rsid w:val="00EB5269"/>
    <w:rsid w:val="00EB714D"/>
    <w:rsid w:val="00EB72E0"/>
    <w:rsid w:val="00EC0F98"/>
    <w:rsid w:val="00EC2150"/>
    <w:rsid w:val="00EC2517"/>
    <w:rsid w:val="00EC3F68"/>
    <w:rsid w:val="00EC4D95"/>
    <w:rsid w:val="00ED0680"/>
    <w:rsid w:val="00ED3FA2"/>
    <w:rsid w:val="00ED7BFD"/>
    <w:rsid w:val="00EE483E"/>
    <w:rsid w:val="00EE4C18"/>
    <w:rsid w:val="00EF105D"/>
    <w:rsid w:val="00EF1CE4"/>
    <w:rsid w:val="00EF3932"/>
    <w:rsid w:val="00EF4F45"/>
    <w:rsid w:val="00F047F7"/>
    <w:rsid w:val="00F04E2F"/>
    <w:rsid w:val="00F1030E"/>
    <w:rsid w:val="00F13EB0"/>
    <w:rsid w:val="00F15F6E"/>
    <w:rsid w:val="00F15F86"/>
    <w:rsid w:val="00F15FC6"/>
    <w:rsid w:val="00F250E0"/>
    <w:rsid w:val="00F31255"/>
    <w:rsid w:val="00F32DCA"/>
    <w:rsid w:val="00F35A33"/>
    <w:rsid w:val="00F37F7C"/>
    <w:rsid w:val="00F42501"/>
    <w:rsid w:val="00F45DAC"/>
    <w:rsid w:val="00F53254"/>
    <w:rsid w:val="00F5430A"/>
    <w:rsid w:val="00F54541"/>
    <w:rsid w:val="00F56A94"/>
    <w:rsid w:val="00F573A8"/>
    <w:rsid w:val="00F60085"/>
    <w:rsid w:val="00F61531"/>
    <w:rsid w:val="00F6265B"/>
    <w:rsid w:val="00F638F7"/>
    <w:rsid w:val="00F6792C"/>
    <w:rsid w:val="00F71257"/>
    <w:rsid w:val="00F75279"/>
    <w:rsid w:val="00F8246C"/>
    <w:rsid w:val="00F8401F"/>
    <w:rsid w:val="00F8600F"/>
    <w:rsid w:val="00F86987"/>
    <w:rsid w:val="00F8785A"/>
    <w:rsid w:val="00F90A9D"/>
    <w:rsid w:val="00F90E54"/>
    <w:rsid w:val="00F934E2"/>
    <w:rsid w:val="00F942CA"/>
    <w:rsid w:val="00F956FB"/>
    <w:rsid w:val="00F96158"/>
    <w:rsid w:val="00FA421D"/>
    <w:rsid w:val="00FA44E2"/>
    <w:rsid w:val="00FA4E4E"/>
    <w:rsid w:val="00FA5187"/>
    <w:rsid w:val="00FA5AF7"/>
    <w:rsid w:val="00FA72B6"/>
    <w:rsid w:val="00FA73C0"/>
    <w:rsid w:val="00FA758C"/>
    <w:rsid w:val="00FB05F6"/>
    <w:rsid w:val="00FB1319"/>
    <w:rsid w:val="00FB172C"/>
    <w:rsid w:val="00FB4B57"/>
    <w:rsid w:val="00FB54BA"/>
    <w:rsid w:val="00FB5EE8"/>
    <w:rsid w:val="00FC0BFF"/>
    <w:rsid w:val="00FC1E4A"/>
    <w:rsid w:val="00FC2BEE"/>
    <w:rsid w:val="00FC2C74"/>
    <w:rsid w:val="00FC5959"/>
    <w:rsid w:val="00FC707B"/>
    <w:rsid w:val="00FD643F"/>
    <w:rsid w:val="00FD6F0F"/>
    <w:rsid w:val="00FD72B2"/>
    <w:rsid w:val="00FD79EE"/>
    <w:rsid w:val="00FE04F0"/>
    <w:rsid w:val="00FE063B"/>
    <w:rsid w:val="00FE1209"/>
    <w:rsid w:val="00FE16B6"/>
    <w:rsid w:val="00FE1EFB"/>
    <w:rsid w:val="00FE20B6"/>
    <w:rsid w:val="00FE3291"/>
    <w:rsid w:val="00FE652D"/>
    <w:rsid w:val="00FE74DF"/>
    <w:rsid w:val="00FF0424"/>
    <w:rsid w:val="00FF23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DD079"/>
  <w15:docId w15:val="{6DD32CF7-40E7-4CC8-9526-10AEC508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3F"/>
    <w:rPr>
      <w:rFonts w:ascii="Century Schoolbook" w:hAnsi="Century Schoolbook"/>
      <w:szCs w:val="20"/>
      <w:lang w:val="en-US" w:eastAsia="en-US"/>
    </w:rPr>
  </w:style>
  <w:style w:type="paragraph" w:styleId="Heading2">
    <w:name w:val="heading 2"/>
    <w:basedOn w:val="Normal"/>
    <w:next w:val="Normal"/>
    <w:link w:val="Heading2Char"/>
    <w:uiPriority w:val="99"/>
    <w:qFormat/>
    <w:rsid w:val="00CF513F"/>
    <w:pPr>
      <w:keepNext/>
      <w:outlineLvl w:val="1"/>
    </w:pPr>
    <w:rPr>
      <w:rFonts w:ascii="Helvetica" w:hAnsi="Helvetica"/>
      <w:b/>
      <w:sz w:val="20"/>
    </w:rPr>
  </w:style>
  <w:style w:type="paragraph" w:styleId="Heading5">
    <w:name w:val="heading 5"/>
    <w:basedOn w:val="Normal"/>
    <w:next w:val="Normal"/>
    <w:link w:val="Heading5Char"/>
    <w:uiPriority w:val="99"/>
    <w:qFormat/>
    <w:rsid w:val="00CF513F"/>
    <w:pPr>
      <w:keepNext/>
      <w:spacing w:after="120"/>
      <w:ind w:left="720" w:right="28" w:hanging="72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paragraph" w:styleId="BodyText">
    <w:name w:val="Body Text"/>
    <w:basedOn w:val="Normal"/>
    <w:link w:val="BodyTextChar"/>
    <w:uiPriority w:val="99"/>
    <w:rsid w:val="00CF513F"/>
    <w:pPr>
      <w:spacing w:after="120"/>
    </w:pPr>
    <w:rPr>
      <w:rFonts w:ascii="Helvetica" w:hAnsi="Helvetica"/>
      <w:sz w:val="20"/>
    </w:rPr>
  </w:style>
  <w:style w:type="character" w:customStyle="1" w:styleId="BodyTextChar">
    <w:name w:val="Body Text Char"/>
    <w:basedOn w:val="DefaultParagraphFont"/>
    <w:link w:val="BodyText"/>
    <w:uiPriority w:val="99"/>
    <w:locked/>
    <w:rPr>
      <w:rFonts w:ascii="Century Schoolbook" w:hAnsi="Century Schoolbook" w:cs="Times New Roman"/>
      <w:sz w:val="20"/>
      <w:szCs w:val="20"/>
      <w:lang w:val="en-US" w:eastAsia="en-US"/>
    </w:rPr>
  </w:style>
  <w:style w:type="paragraph" w:styleId="BodyText3">
    <w:name w:val="Body Text 3"/>
    <w:basedOn w:val="Normal"/>
    <w:link w:val="BodyText3Char"/>
    <w:uiPriority w:val="99"/>
    <w:rsid w:val="00CF513F"/>
    <w:pPr>
      <w:spacing w:after="120"/>
      <w:ind w:right="-57"/>
    </w:pPr>
    <w:rPr>
      <w:rFonts w:ascii="Lucida Sans" w:hAnsi="Lucida Sans"/>
    </w:rPr>
  </w:style>
  <w:style w:type="character" w:customStyle="1" w:styleId="BodyText3Char">
    <w:name w:val="Body Text 3 Char"/>
    <w:basedOn w:val="DefaultParagraphFont"/>
    <w:link w:val="BodyText3"/>
    <w:uiPriority w:val="99"/>
    <w:locked/>
    <w:rsid w:val="00CF513F"/>
    <w:rPr>
      <w:rFonts w:ascii="Lucida Sans" w:hAnsi="Lucida Sans" w:cs="Times New Roman"/>
      <w:sz w:val="22"/>
      <w:lang w:val="en-US" w:eastAsia="en-US"/>
    </w:rPr>
  </w:style>
  <w:style w:type="paragraph" w:styleId="BodyText2">
    <w:name w:val="Body Text 2"/>
    <w:basedOn w:val="Normal"/>
    <w:link w:val="BodyText2Char"/>
    <w:uiPriority w:val="99"/>
    <w:rsid w:val="00CF513F"/>
    <w:pPr>
      <w:spacing w:after="120" w:line="480" w:lineRule="auto"/>
    </w:pPr>
  </w:style>
  <w:style w:type="character" w:customStyle="1" w:styleId="BodyText2Char">
    <w:name w:val="Body Text 2 Char"/>
    <w:basedOn w:val="DefaultParagraphFont"/>
    <w:link w:val="BodyText2"/>
    <w:uiPriority w:val="99"/>
    <w:semiHidden/>
    <w:locked/>
    <w:rPr>
      <w:rFonts w:ascii="Century Schoolbook" w:hAnsi="Century Schoolbook" w:cs="Times New Roman"/>
      <w:sz w:val="20"/>
      <w:szCs w:val="20"/>
      <w:lang w:val="en-US" w:eastAsia="en-US"/>
    </w:rPr>
  </w:style>
  <w:style w:type="paragraph" w:styleId="BlockText">
    <w:name w:val="Block Text"/>
    <w:basedOn w:val="Normal"/>
    <w:rsid w:val="00CF513F"/>
    <w:pPr>
      <w:spacing w:after="120"/>
      <w:ind w:left="284" w:right="7" w:hanging="284"/>
    </w:pPr>
    <w:rPr>
      <w:rFonts w:ascii="Lucida Sans" w:hAnsi="Lucida Sans"/>
      <w:b/>
    </w:rPr>
  </w:style>
  <w:style w:type="paragraph" w:styleId="BodyTextIndent">
    <w:name w:val="Body Text Indent"/>
    <w:basedOn w:val="Normal"/>
    <w:link w:val="BodyTextIndentChar"/>
    <w:uiPriority w:val="99"/>
    <w:rsid w:val="00CF513F"/>
    <w:pPr>
      <w:spacing w:after="120"/>
      <w:ind w:left="283"/>
    </w:pPr>
  </w:style>
  <w:style w:type="character" w:customStyle="1" w:styleId="BodyTextIndentChar">
    <w:name w:val="Body Text Indent Char"/>
    <w:basedOn w:val="DefaultParagraphFont"/>
    <w:link w:val="BodyTextIndent"/>
    <w:uiPriority w:val="99"/>
    <w:semiHidden/>
    <w:locked/>
    <w:rPr>
      <w:rFonts w:ascii="Century Schoolbook" w:hAnsi="Century Schoolbook" w:cs="Times New Roman"/>
      <w:sz w:val="20"/>
      <w:szCs w:val="20"/>
      <w:lang w:val="en-US" w:eastAsia="en-US"/>
    </w:rPr>
  </w:style>
  <w:style w:type="paragraph" w:styleId="Footer">
    <w:name w:val="footer"/>
    <w:basedOn w:val="Normal"/>
    <w:link w:val="FooterChar"/>
    <w:uiPriority w:val="99"/>
    <w:rsid w:val="00CF513F"/>
    <w:pPr>
      <w:tabs>
        <w:tab w:val="center" w:pos="4320"/>
        <w:tab w:val="right" w:pos="8640"/>
      </w:tabs>
    </w:pPr>
  </w:style>
  <w:style w:type="character" w:customStyle="1" w:styleId="FooterChar">
    <w:name w:val="Footer Char"/>
    <w:basedOn w:val="DefaultParagraphFont"/>
    <w:link w:val="Footer"/>
    <w:uiPriority w:val="99"/>
    <w:semiHidden/>
    <w:locked/>
    <w:rPr>
      <w:rFonts w:ascii="Century Schoolbook" w:hAnsi="Century Schoolbook" w:cs="Times New Roman"/>
      <w:sz w:val="20"/>
      <w:szCs w:val="20"/>
      <w:lang w:val="en-US" w:eastAsia="en-US"/>
    </w:rPr>
  </w:style>
  <w:style w:type="character" w:styleId="PageNumber">
    <w:name w:val="page number"/>
    <w:basedOn w:val="DefaultParagraphFont"/>
    <w:uiPriority w:val="99"/>
    <w:rsid w:val="00CF513F"/>
    <w:rPr>
      <w:rFonts w:cs="Times New Roman"/>
    </w:rPr>
  </w:style>
  <w:style w:type="character" w:styleId="Hyperlink">
    <w:name w:val="Hyperlink"/>
    <w:basedOn w:val="DefaultParagraphFont"/>
    <w:uiPriority w:val="99"/>
    <w:rsid w:val="00CF513F"/>
    <w:rPr>
      <w:rFonts w:cs="Times New Roman"/>
      <w:color w:val="6666FF"/>
      <w:u w:val="none"/>
      <w:effect w:val="none"/>
    </w:rPr>
  </w:style>
  <w:style w:type="paragraph" w:styleId="NormalWeb">
    <w:name w:val="Normal (Web)"/>
    <w:basedOn w:val="Normal"/>
    <w:rsid w:val="00CF513F"/>
    <w:pPr>
      <w:spacing w:before="100" w:beforeAutospacing="1" w:after="100" w:afterAutospacing="1"/>
    </w:pPr>
    <w:rPr>
      <w:rFonts w:ascii="Book Antiqua" w:hAnsi="Book Antiqua"/>
      <w:szCs w:val="24"/>
      <w:lang w:val="en-AU" w:eastAsia="en-AU"/>
    </w:rPr>
  </w:style>
  <w:style w:type="table" w:styleId="TableGrid">
    <w:name w:val="Table Grid"/>
    <w:basedOn w:val="TableNormal"/>
    <w:uiPriority w:val="59"/>
    <w:rsid w:val="00E748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pmin">
    <w:name w:val="rspmin"/>
    <w:basedOn w:val="Normal"/>
    <w:uiPriority w:val="99"/>
    <w:rsid w:val="00D86CE4"/>
    <w:rPr>
      <w:rFonts w:ascii="Times New Roman" w:hAnsi="Times New Roman"/>
      <w:sz w:val="24"/>
      <w:szCs w:val="24"/>
      <w:lang w:val="en-AU" w:eastAsia="en-AU"/>
    </w:rPr>
  </w:style>
  <w:style w:type="paragraph" w:customStyle="1" w:styleId="Style2">
    <w:name w:val="Style2"/>
    <w:basedOn w:val="Normal"/>
    <w:rsid w:val="005A25D2"/>
    <w:pPr>
      <w:spacing w:after="120"/>
    </w:pPr>
    <w:rPr>
      <w:rFonts w:ascii="Lucida Sans" w:hAnsi="Lucida Sans"/>
      <w:b/>
      <w:sz w:val="20"/>
      <w:lang w:val="en-AU"/>
    </w:rPr>
  </w:style>
  <w:style w:type="paragraph" w:styleId="BalloonText">
    <w:name w:val="Balloon Text"/>
    <w:basedOn w:val="Normal"/>
    <w:link w:val="BalloonTextChar"/>
    <w:uiPriority w:val="99"/>
    <w:rsid w:val="0022141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21410"/>
    <w:rPr>
      <w:rFonts w:ascii="Lucida Grande" w:hAnsi="Lucida Grande" w:cs="Lucida Grande"/>
      <w:sz w:val="18"/>
      <w:szCs w:val="18"/>
      <w:lang w:val="en-US"/>
    </w:rPr>
  </w:style>
  <w:style w:type="paragraph" w:customStyle="1" w:styleId="Body">
    <w:name w:val="Body"/>
    <w:rsid w:val="00A54E6A"/>
    <w:rPr>
      <w:rFonts w:ascii="Helvetica" w:eastAsia="ヒラギノ角ゴ Pro W3" w:hAnsi="Helvetica"/>
      <w:color w:val="000000"/>
      <w:sz w:val="24"/>
      <w:szCs w:val="20"/>
      <w:lang w:val="en-US" w:eastAsia="en-US"/>
    </w:rPr>
  </w:style>
  <w:style w:type="paragraph" w:styleId="ListParagraph">
    <w:name w:val="List Paragraph"/>
    <w:basedOn w:val="Normal"/>
    <w:uiPriority w:val="34"/>
    <w:qFormat/>
    <w:rsid w:val="00B86D84"/>
    <w:pPr>
      <w:ind w:left="720"/>
      <w:contextualSpacing/>
    </w:pPr>
    <w:rPr>
      <w:rFonts w:eastAsia="Times"/>
    </w:rPr>
  </w:style>
  <w:style w:type="character" w:styleId="Strong">
    <w:name w:val="Strong"/>
    <w:basedOn w:val="DefaultParagraphFont"/>
    <w:qFormat/>
    <w:locked/>
    <w:rsid w:val="00AA15DC"/>
    <w:rPr>
      <w:b/>
      <w:bCs/>
    </w:rPr>
  </w:style>
  <w:style w:type="paragraph" w:customStyle="1" w:styleId="footerright">
    <w:name w:val="footerright"/>
    <w:basedOn w:val="Normal"/>
    <w:rsid w:val="00625DDC"/>
    <w:pPr>
      <w:spacing w:before="80" w:after="80"/>
      <w:ind w:left="80" w:right="80"/>
    </w:pPr>
    <w:rPr>
      <w:rFonts w:ascii="Times New Roman" w:eastAsia="Calibri" w:hAnsi="Times New Roman"/>
      <w:sz w:val="18"/>
      <w:szCs w:val="18"/>
      <w:lang w:val="en-AU" w:eastAsia="en-AU"/>
    </w:rPr>
  </w:style>
  <w:style w:type="character" w:customStyle="1" w:styleId="emph1">
    <w:name w:val="emph1"/>
    <w:basedOn w:val="DefaultParagraphFont"/>
    <w:rsid w:val="00625DDC"/>
    <w:rPr>
      <w:rFonts w:cs="Times New Roman"/>
      <w:i/>
      <w:iCs/>
    </w:rPr>
  </w:style>
  <w:style w:type="paragraph" w:customStyle="1" w:styleId="lyricsheading">
    <w:name w:val="lyricsheading"/>
    <w:basedOn w:val="Normal"/>
    <w:rsid w:val="00B07C60"/>
    <w:pPr>
      <w:spacing w:before="120"/>
      <w:ind w:left="567"/>
    </w:pPr>
    <w:rPr>
      <w:rFonts w:ascii="Times New Roman" w:eastAsia="Calibri" w:hAnsi="Times New Roman"/>
      <w:i/>
      <w:iCs/>
      <w:sz w:val="24"/>
      <w:szCs w:val="24"/>
      <w:lang w:val="en-AU" w:eastAsia="en-AU"/>
    </w:rPr>
  </w:style>
  <w:style w:type="paragraph" w:customStyle="1" w:styleId="refrainverse">
    <w:name w:val="refrainverse"/>
    <w:basedOn w:val="Normal"/>
    <w:rsid w:val="00B07C60"/>
    <w:pPr>
      <w:spacing w:before="120" w:after="240"/>
      <w:ind w:left="567"/>
    </w:pPr>
    <w:rPr>
      <w:rFonts w:ascii="Times New Roman" w:eastAsia="Calibri" w:hAnsi="Times New Roman"/>
      <w:i/>
      <w:iCs/>
      <w:sz w:val="24"/>
      <w:szCs w:val="24"/>
      <w:lang w:val="en-AU" w:eastAsia="en-AU"/>
    </w:rPr>
  </w:style>
  <w:style w:type="paragraph" w:customStyle="1" w:styleId="footerleft">
    <w:name w:val="footerleft"/>
    <w:basedOn w:val="Normal"/>
    <w:rsid w:val="00B07C60"/>
    <w:pPr>
      <w:spacing w:before="80" w:after="80"/>
      <w:ind w:left="80" w:right="80"/>
    </w:pPr>
    <w:rPr>
      <w:rFonts w:ascii="Times New Roman" w:eastAsia="Calibri" w:hAnsi="Times New Roman"/>
      <w:sz w:val="18"/>
      <w:szCs w:val="18"/>
      <w:lang w:val="en-AU" w:eastAsia="en-AU"/>
    </w:rPr>
  </w:style>
  <w:style w:type="paragraph" w:customStyle="1" w:styleId="instruction">
    <w:name w:val="instruction"/>
    <w:basedOn w:val="Normal"/>
    <w:rsid w:val="00F31255"/>
    <w:pPr>
      <w:spacing w:before="100" w:beforeAutospacing="1" w:after="100" w:afterAutospacing="1"/>
    </w:pPr>
    <w:rPr>
      <w:rFonts w:ascii="Times New Roman" w:eastAsia="Calibri" w:hAnsi="Times New Roman"/>
      <w:color w:val="FF0000"/>
      <w:sz w:val="20"/>
      <w:lang w:val="en-AU" w:eastAsia="en-AU"/>
    </w:rPr>
  </w:style>
  <w:style w:type="character" w:styleId="FollowedHyperlink">
    <w:name w:val="FollowedHyperlink"/>
    <w:basedOn w:val="DefaultParagraphFont"/>
    <w:uiPriority w:val="99"/>
    <w:semiHidden/>
    <w:unhideWhenUsed/>
    <w:rsid w:val="009E7F37"/>
    <w:rPr>
      <w:color w:val="800080" w:themeColor="followedHyperlink"/>
      <w:u w:val="single"/>
    </w:rPr>
  </w:style>
  <w:style w:type="character" w:customStyle="1" w:styleId="apple-converted-space">
    <w:name w:val="apple-converted-space"/>
    <w:basedOn w:val="DefaultParagraphFont"/>
    <w:rsid w:val="00186EEB"/>
  </w:style>
  <w:style w:type="paragraph" w:customStyle="1" w:styleId="nolistverse">
    <w:name w:val="nolistverse"/>
    <w:basedOn w:val="Normal"/>
    <w:rsid w:val="000C2C85"/>
    <w:pPr>
      <w:spacing w:before="120" w:after="240"/>
      <w:ind w:left="567"/>
    </w:pPr>
    <w:rPr>
      <w:rFonts w:ascii="Times New Roman" w:eastAsia="Calibri" w:hAnsi="Times New Roman"/>
      <w:sz w:val="24"/>
      <w:szCs w:val="24"/>
      <w:lang w:val="en-AU" w:eastAsia="en-AU"/>
    </w:rPr>
  </w:style>
  <w:style w:type="paragraph" w:styleId="PlainText">
    <w:name w:val="Plain Text"/>
    <w:basedOn w:val="Normal"/>
    <w:link w:val="PlainTextChar"/>
    <w:uiPriority w:val="99"/>
    <w:unhideWhenUsed/>
    <w:rsid w:val="00AF2027"/>
    <w:rPr>
      <w:rFonts w:ascii="Calibri" w:eastAsiaTheme="minorHAnsi" w:hAnsi="Calibri" w:cs="Consolas"/>
      <w:szCs w:val="21"/>
      <w:lang w:val="en-AU"/>
    </w:rPr>
  </w:style>
  <w:style w:type="character" w:customStyle="1" w:styleId="PlainTextChar">
    <w:name w:val="Plain Text Char"/>
    <w:basedOn w:val="DefaultParagraphFont"/>
    <w:link w:val="PlainText"/>
    <w:uiPriority w:val="99"/>
    <w:rsid w:val="00AF2027"/>
    <w:rPr>
      <w:rFonts w:ascii="Calibri" w:eastAsiaTheme="minorHAnsi" w:hAnsi="Calibri" w:cs="Consolas"/>
      <w:szCs w:val="21"/>
      <w:lang w:eastAsia="en-US"/>
    </w:rPr>
  </w:style>
  <w:style w:type="character" w:styleId="EndnoteReference">
    <w:name w:val="endnote reference"/>
    <w:basedOn w:val="DefaultParagraphFont"/>
    <w:uiPriority w:val="99"/>
    <w:unhideWhenUsed/>
    <w:rsid w:val="00AF2027"/>
    <w:rPr>
      <w:vertAlign w:val="superscript"/>
    </w:rPr>
  </w:style>
  <w:style w:type="table" w:customStyle="1" w:styleId="LightShading-Accent11">
    <w:name w:val="Light Shading - Accent 11"/>
    <w:basedOn w:val="TableNormal"/>
    <w:uiPriority w:val="60"/>
    <w:rsid w:val="000845B4"/>
    <w:rPr>
      <w:rFonts w:asciiTheme="minorHAnsi" w:eastAsiaTheme="minorEastAsia" w:hAnsiTheme="minorHAnsi" w:cstheme="minorBidi"/>
      <w:color w:val="365F91" w:themeColor="accent1" w:themeShade="BF"/>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locked/>
    <w:rsid w:val="00475DCF"/>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75DCF"/>
    <w:rPr>
      <w:rFonts w:asciiTheme="minorHAnsi" w:eastAsiaTheme="minorEastAsia" w:hAnsiTheme="minorHAnsi" w:cstheme="minorBidi"/>
      <w:color w:val="5A5A5A" w:themeColor="text1" w:themeTint="A5"/>
      <w:spacing w:val="15"/>
      <w:lang w:val="en-US" w:eastAsia="en-US"/>
    </w:rPr>
  </w:style>
  <w:style w:type="paragraph" w:styleId="Header">
    <w:name w:val="header"/>
    <w:basedOn w:val="Normal"/>
    <w:link w:val="HeaderChar"/>
    <w:uiPriority w:val="99"/>
    <w:unhideWhenUsed/>
    <w:rsid w:val="005C01F6"/>
    <w:pPr>
      <w:tabs>
        <w:tab w:val="center" w:pos="4320"/>
        <w:tab w:val="right" w:pos="8640"/>
      </w:tabs>
    </w:pPr>
  </w:style>
  <w:style w:type="character" w:customStyle="1" w:styleId="HeaderChar">
    <w:name w:val="Header Char"/>
    <w:basedOn w:val="DefaultParagraphFont"/>
    <w:link w:val="Header"/>
    <w:uiPriority w:val="99"/>
    <w:rsid w:val="005C01F6"/>
    <w:rPr>
      <w:rFonts w:ascii="Century Schoolbook" w:hAnsi="Century Schoolbook"/>
      <w:szCs w:val="20"/>
      <w:lang w:val="en-US" w:eastAsia="en-US"/>
    </w:rPr>
  </w:style>
  <w:style w:type="character" w:styleId="CommentReference">
    <w:name w:val="annotation reference"/>
    <w:basedOn w:val="DefaultParagraphFont"/>
    <w:uiPriority w:val="99"/>
    <w:semiHidden/>
    <w:unhideWhenUsed/>
    <w:rsid w:val="00484FC2"/>
    <w:rPr>
      <w:sz w:val="16"/>
      <w:szCs w:val="16"/>
    </w:rPr>
  </w:style>
  <w:style w:type="paragraph" w:styleId="CommentText">
    <w:name w:val="annotation text"/>
    <w:basedOn w:val="Normal"/>
    <w:link w:val="CommentTextChar"/>
    <w:uiPriority w:val="99"/>
    <w:semiHidden/>
    <w:unhideWhenUsed/>
    <w:rsid w:val="00484FC2"/>
    <w:rPr>
      <w:rFonts w:asciiTheme="minorHAnsi" w:eastAsiaTheme="minorEastAsia" w:hAnsiTheme="minorHAnsi" w:cstheme="minorBidi"/>
      <w:sz w:val="20"/>
      <w:lang w:val="en-AU"/>
    </w:rPr>
  </w:style>
  <w:style w:type="character" w:customStyle="1" w:styleId="CommentTextChar">
    <w:name w:val="Comment Text Char"/>
    <w:basedOn w:val="DefaultParagraphFont"/>
    <w:link w:val="CommentText"/>
    <w:uiPriority w:val="99"/>
    <w:semiHidden/>
    <w:rsid w:val="00484FC2"/>
    <w:rPr>
      <w:rFonts w:asciiTheme="minorHAnsi" w:eastAsiaTheme="minorEastAsia"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484FC2"/>
    <w:rPr>
      <w:b/>
      <w:bCs/>
    </w:rPr>
  </w:style>
  <w:style w:type="character" w:customStyle="1" w:styleId="CommentSubjectChar">
    <w:name w:val="Comment Subject Char"/>
    <w:basedOn w:val="CommentTextChar"/>
    <w:link w:val="CommentSubject"/>
    <w:uiPriority w:val="99"/>
    <w:semiHidden/>
    <w:rsid w:val="00484FC2"/>
    <w:rPr>
      <w:rFonts w:asciiTheme="minorHAnsi" w:eastAsiaTheme="minorEastAsia" w:hAnsiTheme="minorHAnsi" w:cstheme="minorBidi"/>
      <w:b/>
      <w:bCs/>
      <w:sz w:val="20"/>
      <w:szCs w:val="20"/>
      <w:lang w:eastAsia="en-US"/>
    </w:rPr>
  </w:style>
  <w:style w:type="table" w:customStyle="1" w:styleId="MediumShading1-Accent11">
    <w:name w:val="Medium Shading 1 - Accent 11"/>
    <w:basedOn w:val="TableNormal"/>
    <w:uiPriority w:val="63"/>
    <w:rsid w:val="00484FC2"/>
    <w:rPr>
      <w:rFonts w:asciiTheme="minorHAnsi" w:eastAsiaTheme="minorEastAsia" w:hAnsiTheme="minorHAnsi" w:cstheme="minorBidi"/>
      <w:sz w:val="24"/>
      <w:szCs w:val="24"/>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017">
      <w:bodyDiv w:val="1"/>
      <w:marLeft w:val="0"/>
      <w:marRight w:val="0"/>
      <w:marTop w:val="0"/>
      <w:marBottom w:val="0"/>
      <w:divBdr>
        <w:top w:val="none" w:sz="0" w:space="0" w:color="auto"/>
        <w:left w:val="none" w:sz="0" w:space="0" w:color="auto"/>
        <w:bottom w:val="none" w:sz="0" w:space="0" w:color="auto"/>
        <w:right w:val="none" w:sz="0" w:space="0" w:color="auto"/>
      </w:divBdr>
      <w:divsChild>
        <w:div w:id="1389037979">
          <w:marLeft w:val="0"/>
          <w:marRight w:val="0"/>
          <w:marTop w:val="0"/>
          <w:marBottom w:val="0"/>
          <w:divBdr>
            <w:top w:val="none" w:sz="0" w:space="0" w:color="auto"/>
            <w:left w:val="none" w:sz="0" w:space="0" w:color="auto"/>
            <w:bottom w:val="none" w:sz="0" w:space="0" w:color="auto"/>
            <w:right w:val="none" w:sz="0" w:space="0" w:color="auto"/>
          </w:divBdr>
          <w:divsChild>
            <w:div w:id="120613028">
              <w:marLeft w:val="0"/>
              <w:marRight w:val="0"/>
              <w:marTop w:val="0"/>
              <w:marBottom w:val="0"/>
              <w:divBdr>
                <w:top w:val="none" w:sz="0" w:space="0" w:color="auto"/>
                <w:left w:val="none" w:sz="0" w:space="0" w:color="auto"/>
                <w:bottom w:val="none" w:sz="0" w:space="0" w:color="auto"/>
                <w:right w:val="none" w:sz="0" w:space="0" w:color="auto"/>
              </w:divBdr>
            </w:div>
            <w:div w:id="319240539">
              <w:marLeft w:val="0"/>
              <w:marRight w:val="0"/>
              <w:marTop w:val="0"/>
              <w:marBottom w:val="0"/>
              <w:divBdr>
                <w:top w:val="none" w:sz="0" w:space="0" w:color="auto"/>
                <w:left w:val="none" w:sz="0" w:space="0" w:color="auto"/>
                <w:bottom w:val="none" w:sz="0" w:space="0" w:color="auto"/>
                <w:right w:val="none" w:sz="0" w:space="0" w:color="auto"/>
              </w:divBdr>
            </w:div>
            <w:div w:id="1579173050">
              <w:marLeft w:val="0"/>
              <w:marRight w:val="0"/>
              <w:marTop w:val="0"/>
              <w:marBottom w:val="0"/>
              <w:divBdr>
                <w:top w:val="none" w:sz="0" w:space="0" w:color="auto"/>
                <w:left w:val="none" w:sz="0" w:space="0" w:color="auto"/>
                <w:bottom w:val="none" w:sz="0" w:space="0" w:color="auto"/>
                <w:right w:val="none" w:sz="0" w:space="0" w:color="auto"/>
              </w:divBdr>
            </w:div>
            <w:div w:id="549153149">
              <w:marLeft w:val="0"/>
              <w:marRight w:val="0"/>
              <w:marTop w:val="0"/>
              <w:marBottom w:val="0"/>
              <w:divBdr>
                <w:top w:val="none" w:sz="0" w:space="0" w:color="auto"/>
                <w:left w:val="none" w:sz="0" w:space="0" w:color="auto"/>
                <w:bottom w:val="none" w:sz="0" w:space="0" w:color="auto"/>
                <w:right w:val="none" w:sz="0" w:space="0" w:color="auto"/>
              </w:divBdr>
            </w:div>
            <w:div w:id="361397294">
              <w:marLeft w:val="0"/>
              <w:marRight w:val="0"/>
              <w:marTop w:val="0"/>
              <w:marBottom w:val="0"/>
              <w:divBdr>
                <w:top w:val="none" w:sz="0" w:space="0" w:color="auto"/>
                <w:left w:val="none" w:sz="0" w:space="0" w:color="auto"/>
                <w:bottom w:val="none" w:sz="0" w:space="0" w:color="auto"/>
                <w:right w:val="none" w:sz="0" w:space="0" w:color="auto"/>
              </w:divBdr>
            </w:div>
            <w:div w:id="234973617">
              <w:marLeft w:val="0"/>
              <w:marRight w:val="0"/>
              <w:marTop w:val="0"/>
              <w:marBottom w:val="0"/>
              <w:divBdr>
                <w:top w:val="none" w:sz="0" w:space="0" w:color="auto"/>
                <w:left w:val="none" w:sz="0" w:space="0" w:color="auto"/>
                <w:bottom w:val="none" w:sz="0" w:space="0" w:color="auto"/>
                <w:right w:val="none" w:sz="0" w:space="0" w:color="auto"/>
              </w:divBdr>
            </w:div>
            <w:div w:id="17076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837">
      <w:bodyDiv w:val="1"/>
      <w:marLeft w:val="0"/>
      <w:marRight w:val="0"/>
      <w:marTop w:val="0"/>
      <w:marBottom w:val="0"/>
      <w:divBdr>
        <w:top w:val="none" w:sz="0" w:space="0" w:color="auto"/>
        <w:left w:val="none" w:sz="0" w:space="0" w:color="auto"/>
        <w:bottom w:val="none" w:sz="0" w:space="0" w:color="auto"/>
        <w:right w:val="none" w:sz="0" w:space="0" w:color="auto"/>
      </w:divBdr>
    </w:div>
    <w:div w:id="271712362">
      <w:bodyDiv w:val="1"/>
      <w:marLeft w:val="0"/>
      <w:marRight w:val="0"/>
      <w:marTop w:val="0"/>
      <w:marBottom w:val="0"/>
      <w:divBdr>
        <w:top w:val="none" w:sz="0" w:space="0" w:color="auto"/>
        <w:left w:val="none" w:sz="0" w:space="0" w:color="auto"/>
        <w:bottom w:val="none" w:sz="0" w:space="0" w:color="auto"/>
        <w:right w:val="none" w:sz="0" w:space="0" w:color="auto"/>
      </w:divBdr>
    </w:div>
    <w:div w:id="333922431">
      <w:bodyDiv w:val="1"/>
      <w:marLeft w:val="0"/>
      <w:marRight w:val="0"/>
      <w:marTop w:val="0"/>
      <w:marBottom w:val="0"/>
      <w:divBdr>
        <w:top w:val="none" w:sz="0" w:space="0" w:color="auto"/>
        <w:left w:val="none" w:sz="0" w:space="0" w:color="auto"/>
        <w:bottom w:val="none" w:sz="0" w:space="0" w:color="auto"/>
        <w:right w:val="none" w:sz="0" w:space="0" w:color="auto"/>
      </w:divBdr>
    </w:div>
    <w:div w:id="357850444">
      <w:bodyDiv w:val="1"/>
      <w:marLeft w:val="0"/>
      <w:marRight w:val="0"/>
      <w:marTop w:val="0"/>
      <w:marBottom w:val="0"/>
      <w:divBdr>
        <w:top w:val="none" w:sz="0" w:space="0" w:color="auto"/>
        <w:left w:val="none" w:sz="0" w:space="0" w:color="auto"/>
        <w:bottom w:val="none" w:sz="0" w:space="0" w:color="auto"/>
        <w:right w:val="none" w:sz="0" w:space="0" w:color="auto"/>
      </w:divBdr>
      <w:divsChild>
        <w:div w:id="1254322341">
          <w:marLeft w:val="0"/>
          <w:marRight w:val="0"/>
          <w:marTop w:val="0"/>
          <w:marBottom w:val="0"/>
          <w:divBdr>
            <w:top w:val="none" w:sz="0" w:space="0" w:color="auto"/>
            <w:left w:val="none" w:sz="0" w:space="0" w:color="auto"/>
            <w:bottom w:val="none" w:sz="0" w:space="0" w:color="auto"/>
            <w:right w:val="none" w:sz="0" w:space="0" w:color="auto"/>
          </w:divBdr>
        </w:div>
        <w:div w:id="475756583">
          <w:marLeft w:val="0"/>
          <w:marRight w:val="0"/>
          <w:marTop w:val="0"/>
          <w:marBottom w:val="0"/>
          <w:divBdr>
            <w:top w:val="none" w:sz="0" w:space="0" w:color="auto"/>
            <w:left w:val="none" w:sz="0" w:space="0" w:color="auto"/>
            <w:bottom w:val="none" w:sz="0" w:space="0" w:color="auto"/>
            <w:right w:val="none" w:sz="0" w:space="0" w:color="auto"/>
          </w:divBdr>
        </w:div>
        <w:div w:id="785779545">
          <w:marLeft w:val="0"/>
          <w:marRight w:val="0"/>
          <w:marTop w:val="0"/>
          <w:marBottom w:val="0"/>
          <w:divBdr>
            <w:top w:val="none" w:sz="0" w:space="0" w:color="auto"/>
            <w:left w:val="none" w:sz="0" w:space="0" w:color="auto"/>
            <w:bottom w:val="none" w:sz="0" w:space="0" w:color="auto"/>
            <w:right w:val="none" w:sz="0" w:space="0" w:color="auto"/>
          </w:divBdr>
        </w:div>
        <w:div w:id="1749379055">
          <w:marLeft w:val="0"/>
          <w:marRight w:val="0"/>
          <w:marTop w:val="0"/>
          <w:marBottom w:val="0"/>
          <w:divBdr>
            <w:top w:val="none" w:sz="0" w:space="0" w:color="auto"/>
            <w:left w:val="none" w:sz="0" w:space="0" w:color="auto"/>
            <w:bottom w:val="none" w:sz="0" w:space="0" w:color="auto"/>
            <w:right w:val="none" w:sz="0" w:space="0" w:color="auto"/>
          </w:divBdr>
        </w:div>
        <w:div w:id="1823504261">
          <w:marLeft w:val="0"/>
          <w:marRight w:val="0"/>
          <w:marTop w:val="0"/>
          <w:marBottom w:val="0"/>
          <w:divBdr>
            <w:top w:val="none" w:sz="0" w:space="0" w:color="auto"/>
            <w:left w:val="none" w:sz="0" w:space="0" w:color="auto"/>
            <w:bottom w:val="none" w:sz="0" w:space="0" w:color="auto"/>
            <w:right w:val="none" w:sz="0" w:space="0" w:color="auto"/>
          </w:divBdr>
        </w:div>
        <w:div w:id="1550262335">
          <w:marLeft w:val="0"/>
          <w:marRight w:val="0"/>
          <w:marTop w:val="0"/>
          <w:marBottom w:val="0"/>
          <w:divBdr>
            <w:top w:val="none" w:sz="0" w:space="0" w:color="auto"/>
            <w:left w:val="none" w:sz="0" w:space="0" w:color="auto"/>
            <w:bottom w:val="none" w:sz="0" w:space="0" w:color="auto"/>
            <w:right w:val="none" w:sz="0" w:space="0" w:color="auto"/>
          </w:divBdr>
        </w:div>
        <w:div w:id="855772288">
          <w:marLeft w:val="0"/>
          <w:marRight w:val="0"/>
          <w:marTop w:val="0"/>
          <w:marBottom w:val="0"/>
          <w:divBdr>
            <w:top w:val="none" w:sz="0" w:space="0" w:color="auto"/>
            <w:left w:val="none" w:sz="0" w:space="0" w:color="auto"/>
            <w:bottom w:val="none" w:sz="0" w:space="0" w:color="auto"/>
            <w:right w:val="none" w:sz="0" w:space="0" w:color="auto"/>
          </w:divBdr>
        </w:div>
        <w:div w:id="532884231">
          <w:marLeft w:val="0"/>
          <w:marRight w:val="0"/>
          <w:marTop w:val="0"/>
          <w:marBottom w:val="0"/>
          <w:divBdr>
            <w:top w:val="none" w:sz="0" w:space="0" w:color="auto"/>
            <w:left w:val="none" w:sz="0" w:space="0" w:color="auto"/>
            <w:bottom w:val="none" w:sz="0" w:space="0" w:color="auto"/>
            <w:right w:val="none" w:sz="0" w:space="0" w:color="auto"/>
          </w:divBdr>
        </w:div>
        <w:div w:id="1188829133">
          <w:marLeft w:val="0"/>
          <w:marRight w:val="0"/>
          <w:marTop w:val="0"/>
          <w:marBottom w:val="0"/>
          <w:divBdr>
            <w:top w:val="none" w:sz="0" w:space="0" w:color="auto"/>
            <w:left w:val="none" w:sz="0" w:space="0" w:color="auto"/>
            <w:bottom w:val="none" w:sz="0" w:space="0" w:color="auto"/>
            <w:right w:val="none" w:sz="0" w:space="0" w:color="auto"/>
          </w:divBdr>
        </w:div>
      </w:divsChild>
    </w:div>
    <w:div w:id="462381454">
      <w:bodyDiv w:val="1"/>
      <w:marLeft w:val="0"/>
      <w:marRight w:val="0"/>
      <w:marTop w:val="0"/>
      <w:marBottom w:val="0"/>
      <w:divBdr>
        <w:top w:val="none" w:sz="0" w:space="0" w:color="auto"/>
        <w:left w:val="none" w:sz="0" w:space="0" w:color="auto"/>
        <w:bottom w:val="none" w:sz="0" w:space="0" w:color="auto"/>
        <w:right w:val="none" w:sz="0" w:space="0" w:color="auto"/>
      </w:divBdr>
    </w:div>
    <w:div w:id="740298788">
      <w:bodyDiv w:val="1"/>
      <w:marLeft w:val="0"/>
      <w:marRight w:val="0"/>
      <w:marTop w:val="0"/>
      <w:marBottom w:val="0"/>
      <w:divBdr>
        <w:top w:val="none" w:sz="0" w:space="0" w:color="auto"/>
        <w:left w:val="none" w:sz="0" w:space="0" w:color="auto"/>
        <w:bottom w:val="none" w:sz="0" w:space="0" w:color="auto"/>
        <w:right w:val="none" w:sz="0" w:space="0" w:color="auto"/>
      </w:divBdr>
      <w:divsChild>
        <w:div w:id="1312293018">
          <w:marLeft w:val="0"/>
          <w:marRight w:val="0"/>
          <w:marTop w:val="0"/>
          <w:marBottom w:val="0"/>
          <w:divBdr>
            <w:top w:val="none" w:sz="0" w:space="0" w:color="auto"/>
            <w:left w:val="none" w:sz="0" w:space="0" w:color="auto"/>
            <w:bottom w:val="none" w:sz="0" w:space="0" w:color="auto"/>
            <w:right w:val="none" w:sz="0" w:space="0" w:color="auto"/>
          </w:divBdr>
        </w:div>
        <w:div w:id="234630949">
          <w:marLeft w:val="0"/>
          <w:marRight w:val="0"/>
          <w:marTop w:val="0"/>
          <w:marBottom w:val="0"/>
          <w:divBdr>
            <w:top w:val="none" w:sz="0" w:space="0" w:color="auto"/>
            <w:left w:val="none" w:sz="0" w:space="0" w:color="auto"/>
            <w:bottom w:val="none" w:sz="0" w:space="0" w:color="auto"/>
            <w:right w:val="none" w:sz="0" w:space="0" w:color="auto"/>
          </w:divBdr>
        </w:div>
        <w:div w:id="1167137065">
          <w:marLeft w:val="0"/>
          <w:marRight w:val="0"/>
          <w:marTop w:val="0"/>
          <w:marBottom w:val="0"/>
          <w:divBdr>
            <w:top w:val="none" w:sz="0" w:space="0" w:color="auto"/>
            <w:left w:val="none" w:sz="0" w:space="0" w:color="auto"/>
            <w:bottom w:val="none" w:sz="0" w:space="0" w:color="auto"/>
            <w:right w:val="none" w:sz="0" w:space="0" w:color="auto"/>
          </w:divBdr>
        </w:div>
        <w:div w:id="1251234745">
          <w:marLeft w:val="0"/>
          <w:marRight w:val="0"/>
          <w:marTop w:val="0"/>
          <w:marBottom w:val="0"/>
          <w:divBdr>
            <w:top w:val="none" w:sz="0" w:space="0" w:color="auto"/>
            <w:left w:val="none" w:sz="0" w:space="0" w:color="auto"/>
            <w:bottom w:val="none" w:sz="0" w:space="0" w:color="auto"/>
            <w:right w:val="none" w:sz="0" w:space="0" w:color="auto"/>
          </w:divBdr>
        </w:div>
        <w:div w:id="1867719260">
          <w:marLeft w:val="0"/>
          <w:marRight w:val="0"/>
          <w:marTop w:val="0"/>
          <w:marBottom w:val="0"/>
          <w:divBdr>
            <w:top w:val="none" w:sz="0" w:space="0" w:color="auto"/>
            <w:left w:val="none" w:sz="0" w:space="0" w:color="auto"/>
            <w:bottom w:val="none" w:sz="0" w:space="0" w:color="auto"/>
            <w:right w:val="none" w:sz="0" w:space="0" w:color="auto"/>
          </w:divBdr>
        </w:div>
        <w:div w:id="621571858">
          <w:marLeft w:val="0"/>
          <w:marRight w:val="0"/>
          <w:marTop w:val="0"/>
          <w:marBottom w:val="0"/>
          <w:divBdr>
            <w:top w:val="none" w:sz="0" w:space="0" w:color="auto"/>
            <w:left w:val="none" w:sz="0" w:space="0" w:color="auto"/>
            <w:bottom w:val="none" w:sz="0" w:space="0" w:color="auto"/>
            <w:right w:val="none" w:sz="0" w:space="0" w:color="auto"/>
          </w:divBdr>
        </w:div>
        <w:div w:id="930820894">
          <w:marLeft w:val="0"/>
          <w:marRight w:val="0"/>
          <w:marTop w:val="0"/>
          <w:marBottom w:val="0"/>
          <w:divBdr>
            <w:top w:val="none" w:sz="0" w:space="0" w:color="auto"/>
            <w:left w:val="none" w:sz="0" w:space="0" w:color="auto"/>
            <w:bottom w:val="none" w:sz="0" w:space="0" w:color="auto"/>
            <w:right w:val="none" w:sz="0" w:space="0" w:color="auto"/>
          </w:divBdr>
        </w:div>
        <w:div w:id="194855388">
          <w:marLeft w:val="0"/>
          <w:marRight w:val="0"/>
          <w:marTop w:val="0"/>
          <w:marBottom w:val="0"/>
          <w:divBdr>
            <w:top w:val="none" w:sz="0" w:space="0" w:color="auto"/>
            <w:left w:val="none" w:sz="0" w:space="0" w:color="auto"/>
            <w:bottom w:val="none" w:sz="0" w:space="0" w:color="auto"/>
            <w:right w:val="none" w:sz="0" w:space="0" w:color="auto"/>
          </w:divBdr>
        </w:div>
      </w:divsChild>
    </w:div>
    <w:div w:id="866335724">
      <w:bodyDiv w:val="1"/>
      <w:marLeft w:val="0"/>
      <w:marRight w:val="0"/>
      <w:marTop w:val="0"/>
      <w:marBottom w:val="0"/>
      <w:divBdr>
        <w:top w:val="none" w:sz="0" w:space="0" w:color="auto"/>
        <w:left w:val="none" w:sz="0" w:space="0" w:color="auto"/>
        <w:bottom w:val="none" w:sz="0" w:space="0" w:color="auto"/>
        <w:right w:val="none" w:sz="0" w:space="0" w:color="auto"/>
      </w:divBdr>
    </w:div>
    <w:div w:id="962225628">
      <w:bodyDiv w:val="1"/>
      <w:marLeft w:val="0"/>
      <w:marRight w:val="0"/>
      <w:marTop w:val="0"/>
      <w:marBottom w:val="0"/>
      <w:divBdr>
        <w:top w:val="none" w:sz="0" w:space="0" w:color="auto"/>
        <w:left w:val="none" w:sz="0" w:space="0" w:color="auto"/>
        <w:bottom w:val="none" w:sz="0" w:space="0" w:color="auto"/>
        <w:right w:val="none" w:sz="0" w:space="0" w:color="auto"/>
      </w:divBdr>
      <w:divsChild>
        <w:div w:id="1291782648">
          <w:marLeft w:val="0"/>
          <w:marRight w:val="0"/>
          <w:marTop w:val="0"/>
          <w:marBottom w:val="0"/>
          <w:divBdr>
            <w:top w:val="none" w:sz="0" w:space="0" w:color="auto"/>
            <w:left w:val="none" w:sz="0" w:space="0" w:color="auto"/>
            <w:bottom w:val="none" w:sz="0" w:space="0" w:color="auto"/>
            <w:right w:val="none" w:sz="0" w:space="0" w:color="auto"/>
          </w:divBdr>
        </w:div>
        <w:div w:id="1784498610">
          <w:marLeft w:val="0"/>
          <w:marRight w:val="0"/>
          <w:marTop w:val="0"/>
          <w:marBottom w:val="0"/>
          <w:divBdr>
            <w:top w:val="none" w:sz="0" w:space="0" w:color="auto"/>
            <w:left w:val="none" w:sz="0" w:space="0" w:color="auto"/>
            <w:bottom w:val="none" w:sz="0" w:space="0" w:color="auto"/>
            <w:right w:val="none" w:sz="0" w:space="0" w:color="auto"/>
          </w:divBdr>
        </w:div>
        <w:div w:id="1253319765">
          <w:marLeft w:val="0"/>
          <w:marRight w:val="0"/>
          <w:marTop w:val="0"/>
          <w:marBottom w:val="0"/>
          <w:divBdr>
            <w:top w:val="none" w:sz="0" w:space="0" w:color="auto"/>
            <w:left w:val="none" w:sz="0" w:space="0" w:color="auto"/>
            <w:bottom w:val="none" w:sz="0" w:space="0" w:color="auto"/>
            <w:right w:val="none" w:sz="0" w:space="0" w:color="auto"/>
          </w:divBdr>
        </w:div>
        <w:div w:id="1528063939">
          <w:marLeft w:val="0"/>
          <w:marRight w:val="0"/>
          <w:marTop w:val="0"/>
          <w:marBottom w:val="0"/>
          <w:divBdr>
            <w:top w:val="none" w:sz="0" w:space="0" w:color="auto"/>
            <w:left w:val="none" w:sz="0" w:space="0" w:color="auto"/>
            <w:bottom w:val="none" w:sz="0" w:space="0" w:color="auto"/>
            <w:right w:val="none" w:sz="0" w:space="0" w:color="auto"/>
          </w:divBdr>
        </w:div>
        <w:div w:id="1455514371">
          <w:marLeft w:val="0"/>
          <w:marRight w:val="0"/>
          <w:marTop w:val="0"/>
          <w:marBottom w:val="0"/>
          <w:divBdr>
            <w:top w:val="none" w:sz="0" w:space="0" w:color="auto"/>
            <w:left w:val="none" w:sz="0" w:space="0" w:color="auto"/>
            <w:bottom w:val="none" w:sz="0" w:space="0" w:color="auto"/>
            <w:right w:val="none" w:sz="0" w:space="0" w:color="auto"/>
          </w:divBdr>
        </w:div>
        <w:div w:id="2098283973">
          <w:marLeft w:val="0"/>
          <w:marRight w:val="0"/>
          <w:marTop w:val="0"/>
          <w:marBottom w:val="0"/>
          <w:divBdr>
            <w:top w:val="none" w:sz="0" w:space="0" w:color="auto"/>
            <w:left w:val="none" w:sz="0" w:space="0" w:color="auto"/>
            <w:bottom w:val="none" w:sz="0" w:space="0" w:color="auto"/>
            <w:right w:val="none" w:sz="0" w:space="0" w:color="auto"/>
          </w:divBdr>
        </w:div>
        <w:div w:id="968390466">
          <w:marLeft w:val="0"/>
          <w:marRight w:val="0"/>
          <w:marTop w:val="0"/>
          <w:marBottom w:val="0"/>
          <w:divBdr>
            <w:top w:val="none" w:sz="0" w:space="0" w:color="auto"/>
            <w:left w:val="none" w:sz="0" w:space="0" w:color="auto"/>
            <w:bottom w:val="none" w:sz="0" w:space="0" w:color="auto"/>
            <w:right w:val="none" w:sz="0" w:space="0" w:color="auto"/>
          </w:divBdr>
        </w:div>
      </w:divsChild>
    </w:div>
    <w:div w:id="1168910736">
      <w:bodyDiv w:val="1"/>
      <w:marLeft w:val="0"/>
      <w:marRight w:val="0"/>
      <w:marTop w:val="0"/>
      <w:marBottom w:val="0"/>
      <w:divBdr>
        <w:top w:val="none" w:sz="0" w:space="0" w:color="auto"/>
        <w:left w:val="none" w:sz="0" w:space="0" w:color="auto"/>
        <w:bottom w:val="none" w:sz="0" w:space="0" w:color="auto"/>
        <w:right w:val="none" w:sz="0" w:space="0" w:color="auto"/>
      </w:divBdr>
    </w:div>
    <w:div w:id="1173422246">
      <w:bodyDiv w:val="1"/>
      <w:marLeft w:val="0"/>
      <w:marRight w:val="0"/>
      <w:marTop w:val="0"/>
      <w:marBottom w:val="0"/>
      <w:divBdr>
        <w:top w:val="none" w:sz="0" w:space="0" w:color="auto"/>
        <w:left w:val="none" w:sz="0" w:space="0" w:color="auto"/>
        <w:bottom w:val="none" w:sz="0" w:space="0" w:color="auto"/>
        <w:right w:val="none" w:sz="0" w:space="0" w:color="auto"/>
      </w:divBdr>
      <w:divsChild>
        <w:div w:id="840662497">
          <w:marLeft w:val="0"/>
          <w:marRight w:val="0"/>
          <w:marTop w:val="0"/>
          <w:marBottom w:val="0"/>
          <w:divBdr>
            <w:top w:val="none" w:sz="0" w:space="0" w:color="auto"/>
            <w:left w:val="none" w:sz="0" w:space="0" w:color="auto"/>
            <w:bottom w:val="none" w:sz="0" w:space="0" w:color="auto"/>
            <w:right w:val="none" w:sz="0" w:space="0" w:color="auto"/>
          </w:divBdr>
          <w:divsChild>
            <w:div w:id="1029187477">
              <w:marLeft w:val="0"/>
              <w:marRight w:val="0"/>
              <w:marTop w:val="0"/>
              <w:marBottom w:val="0"/>
              <w:divBdr>
                <w:top w:val="none" w:sz="0" w:space="0" w:color="auto"/>
                <w:left w:val="none" w:sz="0" w:space="0" w:color="auto"/>
                <w:bottom w:val="none" w:sz="0" w:space="0" w:color="auto"/>
                <w:right w:val="none" w:sz="0" w:space="0" w:color="auto"/>
              </w:divBdr>
            </w:div>
            <w:div w:id="336157165">
              <w:marLeft w:val="0"/>
              <w:marRight w:val="0"/>
              <w:marTop w:val="0"/>
              <w:marBottom w:val="0"/>
              <w:divBdr>
                <w:top w:val="none" w:sz="0" w:space="0" w:color="auto"/>
                <w:left w:val="none" w:sz="0" w:space="0" w:color="auto"/>
                <w:bottom w:val="none" w:sz="0" w:space="0" w:color="auto"/>
                <w:right w:val="none" w:sz="0" w:space="0" w:color="auto"/>
              </w:divBdr>
            </w:div>
            <w:div w:id="20977016">
              <w:marLeft w:val="0"/>
              <w:marRight w:val="0"/>
              <w:marTop w:val="0"/>
              <w:marBottom w:val="0"/>
              <w:divBdr>
                <w:top w:val="none" w:sz="0" w:space="0" w:color="auto"/>
                <w:left w:val="none" w:sz="0" w:space="0" w:color="auto"/>
                <w:bottom w:val="none" w:sz="0" w:space="0" w:color="auto"/>
                <w:right w:val="none" w:sz="0" w:space="0" w:color="auto"/>
              </w:divBdr>
            </w:div>
            <w:div w:id="513349040">
              <w:marLeft w:val="0"/>
              <w:marRight w:val="0"/>
              <w:marTop w:val="0"/>
              <w:marBottom w:val="0"/>
              <w:divBdr>
                <w:top w:val="none" w:sz="0" w:space="0" w:color="auto"/>
                <w:left w:val="none" w:sz="0" w:space="0" w:color="auto"/>
                <w:bottom w:val="none" w:sz="0" w:space="0" w:color="auto"/>
                <w:right w:val="none" w:sz="0" w:space="0" w:color="auto"/>
              </w:divBdr>
            </w:div>
            <w:div w:id="297565783">
              <w:marLeft w:val="0"/>
              <w:marRight w:val="0"/>
              <w:marTop w:val="0"/>
              <w:marBottom w:val="0"/>
              <w:divBdr>
                <w:top w:val="none" w:sz="0" w:space="0" w:color="auto"/>
                <w:left w:val="none" w:sz="0" w:space="0" w:color="auto"/>
                <w:bottom w:val="none" w:sz="0" w:space="0" w:color="auto"/>
                <w:right w:val="none" w:sz="0" w:space="0" w:color="auto"/>
              </w:divBdr>
            </w:div>
            <w:div w:id="2087608955">
              <w:marLeft w:val="0"/>
              <w:marRight w:val="0"/>
              <w:marTop w:val="0"/>
              <w:marBottom w:val="0"/>
              <w:divBdr>
                <w:top w:val="none" w:sz="0" w:space="0" w:color="auto"/>
                <w:left w:val="none" w:sz="0" w:space="0" w:color="auto"/>
                <w:bottom w:val="none" w:sz="0" w:space="0" w:color="auto"/>
                <w:right w:val="none" w:sz="0" w:space="0" w:color="auto"/>
              </w:divBdr>
            </w:div>
            <w:div w:id="787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19913">
      <w:bodyDiv w:val="1"/>
      <w:marLeft w:val="0"/>
      <w:marRight w:val="0"/>
      <w:marTop w:val="0"/>
      <w:marBottom w:val="0"/>
      <w:divBdr>
        <w:top w:val="none" w:sz="0" w:space="0" w:color="auto"/>
        <w:left w:val="none" w:sz="0" w:space="0" w:color="auto"/>
        <w:bottom w:val="none" w:sz="0" w:space="0" w:color="auto"/>
        <w:right w:val="none" w:sz="0" w:space="0" w:color="auto"/>
      </w:divBdr>
    </w:div>
    <w:div w:id="1685277448">
      <w:bodyDiv w:val="1"/>
      <w:marLeft w:val="0"/>
      <w:marRight w:val="0"/>
      <w:marTop w:val="0"/>
      <w:marBottom w:val="0"/>
      <w:divBdr>
        <w:top w:val="none" w:sz="0" w:space="0" w:color="auto"/>
        <w:left w:val="none" w:sz="0" w:space="0" w:color="auto"/>
        <w:bottom w:val="none" w:sz="0" w:space="0" w:color="auto"/>
        <w:right w:val="none" w:sz="0" w:space="0" w:color="auto"/>
      </w:divBdr>
      <w:divsChild>
        <w:div w:id="148599692">
          <w:marLeft w:val="0"/>
          <w:marRight w:val="0"/>
          <w:marTop w:val="0"/>
          <w:marBottom w:val="0"/>
          <w:divBdr>
            <w:top w:val="none" w:sz="0" w:space="0" w:color="auto"/>
            <w:left w:val="none" w:sz="0" w:space="0" w:color="auto"/>
            <w:bottom w:val="none" w:sz="0" w:space="0" w:color="auto"/>
            <w:right w:val="none" w:sz="0" w:space="0" w:color="auto"/>
          </w:divBdr>
        </w:div>
        <w:div w:id="1820151069">
          <w:marLeft w:val="0"/>
          <w:marRight w:val="0"/>
          <w:marTop w:val="0"/>
          <w:marBottom w:val="0"/>
          <w:divBdr>
            <w:top w:val="none" w:sz="0" w:space="0" w:color="auto"/>
            <w:left w:val="none" w:sz="0" w:space="0" w:color="auto"/>
            <w:bottom w:val="none" w:sz="0" w:space="0" w:color="auto"/>
            <w:right w:val="none" w:sz="0" w:space="0" w:color="auto"/>
          </w:divBdr>
        </w:div>
        <w:div w:id="1712532385">
          <w:marLeft w:val="0"/>
          <w:marRight w:val="0"/>
          <w:marTop w:val="0"/>
          <w:marBottom w:val="0"/>
          <w:divBdr>
            <w:top w:val="none" w:sz="0" w:space="0" w:color="auto"/>
            <w:left w:val="none" w:sz="0" w:space="0" w:color="auto"/>
            <w:bottom w:val="none" w:sz="0" w:space="0" w:color="auto"/>
            <w:right w:val="none" w:sz="0" w:space="0" w:color="auto"/>
          </w:divBdr>
        </w:div>
        <w:div w:id="1179197472">
          <w:marLeft w:val="0"/>
          <w:marRight w:val="0"/>
          <w:marTop w:val="0"/>
          <w:marBottom w:val="0"/>
          <w:divBdr>
            <w:top w:val="none" w:sz="0" w:space="0" w:color="auto"/>
            <w:left w:val="none" w:sz="0" w:space="0" w:color="auto"/>
            <w:bottom w:val="none" w:sz="0" w:space="0" w:color="auto"/>
            <w:right w:val="none" w:sz="0" w:space="0" w:color="auto"/>
          </w:divBdr>
        </w:div>
        <w:div w:id="1882352823">
          <w:marLeft w:val="0"/>
          <w:marRight w:val="0"/>
          <w:marTop w:val="0"/>
          <w:marBottom w:val="0"/>
          <w:divBdr>
            <w:top w:val="none" w:sz="0" w:space="0" w:color="auto"/>
            <w:left w:val="none" w:sz="0" w:space="0" w:color="auto"/>
            <w:bottom w:val="none" w:sz="0" w:space="0" w:color="auto"/>
            <w:right w:val="none" w:sz="0" w:space="0" w:color="auto"/>
          </w:divBdr>
        </w:div>
        <w:div w:id="1209341507">
          <w:marLeft w:val="0"/>
          <w:marRight w:val="0"/>
          <w:marTop w:val="0"/>
          <w:marBottom w:val="0"/>
          <w:divBdr>
            <w:top w:val="none" w:sz="0" w:space="0" w:color="auto"/>
            <w:left w:val="none" w:sz="0" w:space="0" w:color="auto"/>
            <w:bottom w:val="none" w:sz="0" w:space="0" w:color="auto"/>
            <w:right w:val="none" w:sz="0" w:space="0" w:color="auto"/>
          </w:divBdr>
        </w:div>
        <w:div w:id="129053896">
          <w:marLeft w:val="0"/>
          <w:marRight w:val="0"/>
          <w:marTop w:val="0"/>
          <w:marBottom w:val="0"/>
          <w:divBdr>
            <w:top w:val="none" w:sz="0" w:space="0" w:color="auto"/>
            <w:left w:val="none" w:sz="0" w:space="0" w:color="auto"/>
            <w:bottom w:val="none" w:sz="0" w:space="0" w:color="auto"/>
            <w:right w:val="none" w:sz="0" w:space="0" w:color="auto"/>
          </w:divBdr>
        </w:div>
        <w:div w:id="1938370786">
          <w:marLeft w:val="0"/>
          <w:marRight w:val="0"/>
          <w:marTop w:val="0"/>
          <w:marBottom w:val="0"/>
          <w:divBdr>
            <w:top w:val="none" w:sz="0" w:space="0" w:color="auto"/>
            <w:left w:val="none" w:sz="0" w:space="0" w:color="auto"/>
            <w:bottom w:val="none" w:sz="0" w:space="0" w:color="auto"/>
            <w:right w:val="none" w:sz="0" w:space="0" w:color="auto"/>
          </w:divBdr>
        </w:div>
        <w:div w:id="1863012139">
          <w:marLeft w:val="0"/>
          <w:marRight w:val="0"/>
          <w:marTop w:val="0"/>
          <w:marBottom w:val="0"/>
          <w:divBdr>
            <w:top w:val="none" w:sz="0" w:space="0" w:color="auto"/>
            <w:left w:val="none" w:sz="0" w:space="0" w:color="auto"/>
            <w:bottom w:val="none" w:sz="0" w:space="0" w:color="auto"/>
            <w:right w:val="none" w:sz="0" w:space="0" w:color="auto"/>
          </w:divBdr>
        </w:div>
        <w:div w:id="1166017110">
          <w:marLeft w:val="0"/>
          <w:marRight w:val="0"/>
          <w:marTop w:val="0"/>
          <w:marBottom w:val="0"/>
          <w:divBdr>
            <w:top w:val="none" w:sz="0" w:space="0" w:color="auto"/>
            <w:left w:val="none" w:sz="0" w:space="0" w:color="auto"/>
            <w:bottom w:val="none" w:sz="0" w:space="0" w:color="auto"/>
            <w:right w:val="none" w:sz="0" w:space="0" w:color="auto"/>
          </w:divBdr>
        </w:div>
        <w:div w:id="389621175">
          <w:marLeft w:val="0"/>
          <w:marRight w:val="0"/>
          <w:marTop w:val="0"/>
          <w:marBottom w:val="0"/>
          <w:divBdr>
            <w:top w:val="none" w:sz="0" w:space="0" w:color="auto"/>
            <w:left w:val="none" w:sz="0" w:space="0" w:color="auto"/>
            <w:bottom w:val="none" w:sz="0" w:space="0" w:color="auto"/>
            <w:right w:val="none" w:sz="0" w:space="0" w:color="auto"/>
          </w:divBdr>
        </w:div>
      </w:divsChild>
    </w:div>
    <w:div w:id="1707296735">
      <w:bodyDiv w:val="1"/>
      <w:marLeft w:val="0"/>
      <w:marRight w:val="0"/>
      <w:marTop w:val="0"/>
      <w:marBottom w:val="0"/>
      <w:divBdr>
        <w:top w:val="none" w:sz="0" w:space="0" w:color="auto"/>
        <w:left w:val="none" w:sz="0" w:space="0" w:color="auto"/>
        <w:bottom w:val="none" w:sz="0" w:space="0" w:color="auto"/>
        <w:right w:val="none" w:sz="0" w:space="0" w:color="auto"/>
      </w:divBdr>
    </w:div>
    <w:div w:id="1708987015">
      <w:bodyDiv w:val="1"/>
      <w:marLeft w:val="0"/>
      <w:marRight w:val="0"/>
      <w:marTop w:val="0"/>
      <w:marBottom w:val="0"/>
      <w:divBdr>
        <w:top w:val="none" w:sz="0" w:space="0" w:color="auto"/>
        <w:left w:val="none" w:sz="0" w:space="0" w:color="auto"/>
        <w:bottom w:val="none" w:sz="0" w:space="0" w:color="auto"/>
        <w:right w:val="none" w:sz="0" w:space="0" w:color="auto"/>
      </w:divBdr>
      <w:divsChild>
        <w:div w:id="655453379">
          <w:marLeft w:val="0"/>
          <w:marRight w:val="0"/>
          <w:marTop w:val="0"/>
          <w:marBottom w:val="0"/>
          <w:divBdr>
            <w:top w:val="none" w:sz="0" w:space="0" w:color="auto"/>
            <w:left w:val="none" w:sz="0" w:space="0" w:color="auto"/>
            <w:bottom w:val="none" w:sz="0" w:space="0" w:color="auto"/>
            <w:right w:val="none" w:sz="0" w:space="0" w:color="auto"/>
          </w:divBdr>
        </w:div>
        <w:div w:id="634599112">
          <w:marLeft w:val="0"/>
          <w:marRight w:val="0"/>
          <w:marTop w:val="0"/>
          <w:marBottom w:val="0"/>
          <w:divBdr>
            <w:top w:val="none" w:sz="0" w:space="0" w:color="auto"/>
            <w:left w:val="none" w:sz="0" w:space="0" w:color="auto"/>
            <w:bottom w:val="none" w:sz="0" w:space="0" w:color="auto"/>
            <w:right w:val="none" w:sz="0" w:space="0" w:color="auto"/>
          </w:divBdr>
        </w:div>
        <w:div w:id="902177026">
          <w:marLeft w:val="0"/>
          <w:marRight w:val="0"/>
          <w:marTop w:val="0"/>
          <w:marBottom w:val="0"/>
          <w:divBdr>
            <w:top w:val="none" w:sz="0" w:space="0" w:color="auto"/>
            <w:left w:val="none" w:sz="0" w:space="0" w:color="auto"/>
            <w:bottom w:val="none" w:sz="0" w:space="0" w:color="auto"/>
            <w:right w:val="none" w:sz="0" w:space="0" w:color="auto"/>
          </w:divBdr>
        </w:div>
        <w:div w:id="1272933536">
          <w:marLeft w:val="0"/>
          <w:marRight w:val="0"/>
          <w:marTop w:val="0"/>
          <w:marBottom w:val="0"/>
          <w:divBdr>
            <w:top w:val="none" w:sz="0" w:space="0" w:color="auto"/>
            <w:left w:val="none" w:sz="0" w:space="0" w:color="auto"/>
            <w:bottom w:val="none" w:sz="0" w:space="0" w:color="auto"/>
            <w:right w:val="none" w:sz="0" w:space="0" w:color="auto"/>
          </w:divBdr>
        </w:div>
        <w:div w:id="1460994242">
          <w:marLeft w:val="0"/>
          <w:marRight w:val="0"/>
          <w:marTop w:val="0"/>
          <w:marBottom w:val="0"/>
          <w:divBdr>
            <w:top w:val="none" w:sz="0" w:space="0" w:color="auto"/>
            <w:left w:val="none" w:sz="0" w:space="0" w:color="auto"/>
            <w:bottom w:val="none" w:sz="0" w:space="0" w:color="auto"/>
            <w:right w:val="none" w:sz="0" w:space="0" w:color="auto"/>
          </w:divBdr>
        </w:div>
        <w:div w:id="355425440">
          <w:marLeft w:val="0"/>
          <w:marRight w:val="0"/>
          <w:marTop w:val="0"/>
          <w:marBottom w:val="0"/>
          <w:divBdr>
            <w:top w:val="none" w:sz="0" w:space="0" w:color="auto"/>
            <w:left w:val="none" w:sz="0" w:space="0" w:color="auto"/>
            <w:bottom w:val="none" w:sz="0" w:space="0" w:color="auto"/>
            <w:right w:val="none" w:sz="0" w:space="0" w:color="auto"/>
          </w:divBdr>
        </w:div>
        <w:div w:id="453058180">
          <w:marLeft w:val="0"/>
          <w:marRight w:val="0"/>
          <w:marTop w:val="0"/>
          <w:marBottom w:val="0"/>
          <w:divBdr>
            <w:top w:val="none" w:sz="0" w:space="0" w:color="auto"/>
            <w:left w:val="none" w:sz="0" w:space="0" w:color="auto"/>
            <w:bottom w:val="none" w:sz="0" w:space="0" w:color="auto"/>
            <w:right w:val="none" w:sz="0" w:space="0" w:color="auto"/>
          </w:divBdr>
        </w:div>
        <w:div w:id="828865577">
          <w:marLeft w:val="0"/>
          <w:marRight w:val="0"/>
          <w:marTop w:val="0"/>
          <w:marBottom w:val="0"/>
          <w:divBdr>
            <w:top w:val="none" w:sz="0" w:space="0" w:color="auto"/>
            <w:left w:val="none" w:sz="0" w:space="0" w:color="auto"/>
            <w:bottom w:val="none" w:sz="0" w:space="0" w:color="auto"/>
            <w:right w:val="none" w:sz="0" w:space="0" w:color="auto"/>
          </w:divBdr>
        </w:div>
      </w:divsChild>
    </w:div>
    <w:div w:id="1868104169">
      <w:bodyDiv w:val="1"/>
      <w:marLeft w:val="0"/>
      <w:marRight w:val="0"/>
      <w:marTop w:val="0"/>
      <w:marBottom w:val="0"/>
      <w:divBdr>
        <w:top w:val="none" w:sz="0" w:space="0" w:color="auto"/>
        <w:left w:val="none" w:sz="0" w:space="0" w:color="auto"/>
        <w:bottom w:val="none" w:sz="0" w:space="0" w:color="auto"/>
        <w:right w:val="none" w:sz="0" w:space="0" w:color="auto"/>
      </w:divBdr>
      <w:divsChild>
        <w:div w:id="1878276937">
          <w:marLeft w:val="0"/>
          <w:marRight w:val="0"/>
          <w:marTop w:val="0"/>
          <w:marBottom w:val="0"/>
          <w:divBdr>
            <w:top w:val="none" w:sz="0" w:space="0" w:color="auto"/>
            <w:left w:val="none" w:sz="0" w:space="0" w:color="auto"/>
            <w:bottom w:val="none" w:sz="0" w:space="0" w:color="auto"/>
            <w:right w:val="none" w:sz="0" w:space="0" w:color="auto"/>
          </w:divBdr>
          <w:divsChild>
            <w:div w:id="2064056755">
              <w:marLeft w:val="0"/>
              <w:marRight w:val="0"/>
              <w:marTop w:val="0"/>
              <w:marBottom w:val="0"/>
              <w:divBdr>
                <w:top w:val="none" w:sz="0" w:space="0" w:color="auto"/>
                <w:left w:val="none" w:sz="0" w:space="0" w:color="auto"/>
                <w:bottom w:val="none" w:sz="0" w:space="0" w:color="auto"/>
                <w:right w:val="none" w:sz="0" w:space="0" w:color="auto"/>
              </w:divBdr>
            </w:div>
            <w:div w:id="1083601260">
              <w:marLeft w:val="0"/>
              <w:marRight w:val="0"/>
              <w:marTop w:val="0"/>
              <w:marBottom w:val="0"/>
              <w:divBdr>
                <w:top w:val="none" w:sz="0" w:space="0" w:color="auto"/>
                <w:left w:val="none" w:sz="0" w:space="0" w:color="auto"/>
                <w:bottom w:val="none" w:sz="0" w:space="0" w:color="auto"/>
                <w:right w:val="none" w:sz="0" w:space="0" w:color="auto"/>
              </w:divBdr>
            </w:div>
            <w:div w:id="2031880764">
              <w:marLeft w:val="0"/>
              <w:marRight w:val="0"/>
              <w:marTop w:val="0"/>
              <w:marBottom w:val="0"/>
              <w:divBdr>
                <w:top w:val="none" w:sz="0" w:space="0" w:color="auto"/>
                <w:left w:val="none" w:sz="0" w:space="0" w:color="auto"/>
                <w:bottom w:val="none" w:sz="0" w:space="0" w:color="auto"/>
                <w:right w:val="none" w:sz="0" w:space="0" w:color="auto"/>
              </w:divBdr>
            </w:div>
            <w:div w:id="893663362">
              <w:marLeft w:val="0"/>
              <w:marRight w:val="0"/>
              <w:marTop w:val="0"/>
              <w:marBottom w:val="0"/>
              <w:divBdr>
                <w:top w:val="none" w:sz="0" w:space="0" w:color="auto"/>
                <w:left w:val="none" w:sz="0" w:space="0" w:color="auto"/>
                <w:bottom w:val="none" w:sz="0" w:space="0" w:color="auto"/>
                <w:right w:val="none" w:sz="0" w:space="0" w:color="auto"/>
              </w:divBdr>
            </w:div>
            <w:div w:id="1587305962">
              <w:marLeft w:val="0"/>
              <w:marRight w:val="0"/>
              <w:marTop w:val="0"/>
              <w:marBottom w:val="0"/>
              <w:divBdr>
                <w:top w:val="none" w:sz="0" w:space="0" w:color="auto"/>
                <w:left w:val="none" w:sz="0" w:space="0" w:color="auto"/>
                <w:bottom w:val="none" w:sz="0" w:space="0" w:color="auto"/>
                <w:right w:val="none" w:sz="0" w:space="0" w:color="auto"/>
              </w:divBdr>
            </w:div>
            <w:div w:id="2042393254">
              <w:marLeft w:val="0"/>
              <w:marRight w:val="0"/>
              <w:marTop w:val="0"/>
              <w:marBottom w:val="0"/>
              <w:divBdr>
                <w:top w:val="none" w:sz="0" w:space="0" w:color="auto"/>
                <w:left w:val="none" w:sz="0" w:space="0" w:color="auto"/>
                <w:bottom w:val="none" w:sz="0" w:space="0" w:color="auto"/>
                <w:right w:val="none" w:sz="0" w:space="0" w:color="auto"/>
              </w:divBdr>
            </w:div>
            <w:div w:id="1799176506">
              <w:marLeft w:val="0"/>
              <w:marRight w:val="0"/>
              <w:marTop w:val="0"/>
              <w:marBottom w:val="0"/>
              <w:divBdr>
                <w:top w:val="none" w:sz="0" w:space="0" w:color="auto"/>
                <w:left w:val="none" w:sz="0" w:space="0" w:color="auto"/>
                <w:bottom w:val="none" w:sz="0" w:space="0" w:color="auto"/>
                <w:right w:val="none" w:sz="0" w:space="0" w:color="auto"/>
              </w:divBdr>
            </w:div>
            <w:div w:id="1885097135">
              <w:marLeft w:val="0"/>
              <w:marRight w:val="0"/>
              <w:marTop w:val="0"/>
              <w:marBottom w:val="0"/>
              <w:divBdr>
                <w:top w:val="none" w:sz="0" w:space="0" w:color="auto"/>
                <w:left w:val="none" w:sz="0" w:space="0" w:color="auto"/>
                <w:bottom w:val="none" w:sz="0" w:space="0" w:color="auto"/>
                <w:right w:val="none" w:sz="0" w:space="0" w:color="auto"/>
              </w:divBdr>
            </w:div>
            <w:div w:id="20919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4738">
      <w:bodyDiv w:val="1"/>
      <w:marLeft w:val="0"/>
      <w:marRight w:val="0"/>
      <w:marTop w:val="0"/>
      <w:marBottom w:val="0"/>
      <w:divBdr>
        <w:top w:val="none" w:sz="0" w:space="0" w:color="auto"/>
        <w:left w:val="none" w:sz="0" w:space="0" w:color="auto"/>
        <w:bottom w:val="none" w:sz="0" w:space="0" w:color="auto"/>
        <w:right w:val="none" w:sz="0" w:space="0" w:color="auto"/>
      </w:divBdr>
      <w:divsChild>
        <w:div w:id="861892136">
          <w:marLeft w:val="0"/>
          <w:marRight w:val="0"/>
          <w:marTop w:val="0"/>
          <w:marBottom w:val="0"/>
          <w:divBdr>
            <w:top w:val="none" w:sz="0" w:space="0" w:color="auto"/>
            <w:left w:val="none" w:sz="0" w:space="0" w:color="auto"/>
            <w:bottom w:val="none" w:sz="0" w:space="0" w:color="auto"/>
            <w:right w:val="none" w:sz="0" w:space="0" w:color="auto"/>
          </w:divBdr>
        </w:div>
        <w:div w:id="673189560">
          <w:marLeft w:val="0"/>
          <w:marRight w:val="0"/>
          <w:marTop w:val="0"/>
          <w:marBottom w:val="0"/>
          <w:divBdr>
            <w:top w:val="none" w:sz="0" w:space="0" w:color="auto"/>
            <w:left w:val="none" w:sz="0" w:space="0" w:color="auto"/>
            <w:bottom w:val="none" w:sz="0" w:space="0" w:color="auto"/>
            <w:right w:val="none" w:sz="0" w:space="0" w:color="auto"/>
          </w:divBdr>
        </w:div>
        <w:div w:id="1054305372">
          <w:marLeft w:val="0"/>
          <w:marRight w:val="0"/>
          <w:marTop w:val="0"/>
          <w:marBottom w:val="0"/>
          <w:divBdr>
            <w:top w:val="none" w:sz="0" w:space="0" w:color="auto"/>
            <w:left w:val="none" w:sz="0" w:space="0" w:color="auto"/>
            <w:bottom w:val="none" w:sz="0" w:space="0" w:color="auto"/>
            <w:right w:val="none" w:sz="0" w:space="0" w:color="auto"/>
          </w:divBdr>
        </w:div>
        <w:div w:id="1067189221">
          <w:marLeft w:val="0"/>
          <w:marRight w:val="0"/>
          <w:marTop w:val="0"/>
          <w:marBottom w:val="0"/>
          <w:divBdr>
            <w:top w:val="none" w:sz="0" w:space="0" w:color="auto"/>
            <w:left w:val="none" w:sz="0" w:space="0" w:color="auto"/>
            <w:bottom w:val="none" w:sz="0" w:space="0" w:color="auto"/>
            <w:right w:val="none" w:sz="0" w:space="0" w:color="auto"/>
          </w:divBdr>
        </w:div>
        <w:div w:id="1820076068">
          <w:marLeft w:val="0"/>
          <w:marRight w:val="0"/>
          <w:marTop w:val="0"/>
          <w:marBottom w:val="0"/>
          <w:divBdr>
            <w:top w:val="none" w:sz="0" w:space="0" w:color="auto"/>
            <w:left w:val="none" w:sz="0" w:space="0" w:color="auto"/>
            <w:bottom w:val="none" w:sz="0" w:space="0" w:color="auto"/>
            <w:right w:val="none" w:sz="0" w:space="0" w:color="auto"/>
          </w:divBdr>
        </w:div>
        <w:div w:id="2081244471">
          <w:marLeft w:val="0"/>
          <w:marRight w:val="0"/>
          <w:marTop w:val="0"/>
          <w:marBottom w:val="0"/>
          <w:divBdr>
            <w:top w:val="none" w:sz="0" w:space="0" w:color="auto"/>
            <w:left w:val="none" w:sz="0" w:space="0" w:color="auto"/>
            <w:bottom w:val="none" w:sz="0" w:space="0" w:color="auto"/>
            <w:right w:val="none" w:sz="0" w:space="0" w:color="auto"/>
          </w:divBdr>
        </w:div>
        <w:div w:id="1898475120">
          <w:marLeft w:val="0"/>
          <w:marRight w:val="0"/>
          <w:marTop w:val="0"/>
          <w:marBottom w:val="0"/>
          <w:divBdr>
            <w:top w:val="none" w:sz="0" w:space="0" w:color="auto"/>
            <w:left w:val="none" w:sz="0" w:space="0" w:color="auto"/>
            <w:bottom w:val="none" w:sz="0" w:space="0" w:color="auto"/>
            <w:right w:val="none" w:sz="0" w:space="0" w:color="auto"/>
          </w:divBdr>
        </w:div>
      </w:divsChild>
    </w:div>
    <w:div w:id="1984042258">
      <w:bodyDiv w:val="1"/>
      <w:marLeft w:val="0"/>
      <w:marRight w:val="0"/>
      <w:marTop w:val="0"/>
      <w:marBottom w:val="0"/>
      <w:divBdr>
        <w:top w:val="none" w:sz="0" w:space="0" w:color="auto"/>
        <w:left w:val="none" w:sz="0" w:space="0" w:color="auto"/>
        <w:bottom w:val="none" w:sz="0" w:space="0" w:color="auto"/>
        <w:right w:val="none" w:sz="0" w:space="0" w:color="auto"/>
      </w:divBdr>
      <w:divsChild>
        <w:div w:id="1343824638">
          <w:marLeft w:val="0"/>
          <w:marRight w:val="0"/>
          <w:marTop w:val="0"/>
          <w:marBottom w:val="0"/>
          <w:divBdr>
            <w:top w:val="none" w:sz="0" w:space="0" w:color="auto"/>
            <w:left w:val="none" w:sz="0" w:space="0" w:color="auto"/>
            <w:bottom w:val="none" w:sz="0" w:space="0" w:color="auto"/>
            <w:right w:val="none" w:sz="0" w:space="0" w:color="auto"/>
          </w:divBdr>
        </w:div>
        <w:div w:id="1864510889">
          <w:marLeft w:val="0"/>
          <w:marRight w:val="0"/>
          <w:marTop w:val="0"/>
          <w:marBottom w:val="0"/>
          <w:divBdr>
            <w:top w:val="none" w:sz="0" w:space="0" w:color="auto"/>
            <w:left w:val="none" w:sz="0" w:space="0" w:color="auto"/>
            <w:bottom w:val="none" w:sz="0" w:space="0" w:color="auto"/>
            <w:right w:val="none" w:sz="0" w:space="0" w:color="auto"/>
          </w:divBdr>
        </w:div>
        <w:div w:id="1102728211">
          <w:marLeft w:val="0"/>
          <w:marRight w:val="0"/>
          <w:marTop w:val="0"/>
          <w:marBottom w:val="0"/>
          <w:divBdr>
            <w:top w:val="none" w:sz="0" w:space="0" w:color="auto"/>
            <w:left w:val="none" w:sz="0" w:space="0" w:color="auto"/>
            <w:bottom w:val="none" w:sz="0" w:space="0" w:color="auto"/>
            <w:right w:val="none" w:sz="0" w:space="0" w:color="auto"/>
          </w:divBdr>
        </w:div>
        <w:div w:id="499321595">
          <w:marLeft w:val="0"/>
          <w:marRight w:val="0"/>
          <w:marTop w:val="0"/>
          <w:marBottom w:val="0"/>
          <w:divBdr>
            <w:top w:val="none" w:sz="0" w:space="0" w:color="auto"/>
            <w:left w:val="none" w:sz="0" w:space="0" w:color="auto"/>
            <w:bottom w:val="none" w:sz="0" w:space="0" w:color="auto"/>
            <w:right w:val="none" w:sz="0" w:space="0" w:color="auto"/>
          </w:divBdr>
        </w:div>
        <w:div w:id="964191805">
          <w:marLeft w:val="0"/>
          <w:marRight w:val="0"/>
          <w:marTop w:val="0"/>
          <w:marBottom w:val="0"/>
          <w:divBdr>
            <w:top w:val="none" w:sz="0" w:space="0" w:color="auto"/>
            <w:left w:val="none" w:sz="0" w:space="0" w:color="auto"/>
            <w:bottom w:val="none" w:sz="0" w:space="0" w:color="auto"/>
            <w:right w:val="none" w:sz="0" w:space="0" w:color="auto"/>
          </w:divBdr>
        </w:div>
        <w:div w:id="1176380412">
          <w:marLeft w:val="0"/>
          <w:marRight w:val="0"/>
          <w:marTop w:val="0"/>
          <w:marBottom w:val="0"/>
          <w:divBdr>
            <w:top w:val="none" w:sz="0" w:space="0" w:color="auto"/>
            <w:left w:val="none" w:sz="0" w:space="0" w:color="auto"/>
            <w:bottom w:val="none" w:sz="0" w:space="0" w:color="auto"/>
            <w:right w:val="none" w:sz="0" w:space="0" w:color="auto"/>
          </w:divBdr>
        </w:div>
        <w:div w:id="529030914">
          <w:marLeft w:val="0"/>
          <w:marRight w:val="0"/>
          <w:marTop w:val="0"/>
          <w:marBottom w:val="0"/>
          <w:divBdr>
            <w:top w:val="none" w:sz="0" w:space="0" w:color="auto"/>
            <w:left w:val="none" w:sz="0" w:space="0" w:color="auto"/>
            <w:bottom w:val="none" w:sz="0" w:space="0" w:color="auto"/>
            <w:right w:val="none" w:sz="0" w:space="0" w:color="auto"/>
          </w:divBdr>
        </w:div>
        <w:div w:id="1944068610">
          <w:marLeft w:val="0"/>
          <w:marRight w:val="0"/>
          <w:marTop w:val="0"/>
          <w:marBottom w:val="0"/>
          <w:divBdr>
            <w:top w:val="none" w:sz="0" w:space="0" w:color="auto"/>
            <w:left w:val="none" w:sz="0" w:space="0" w:color="auto"/>
            <w:bottom w:val="none" w:sz="0" w:space="0" w:color="auto"/>
            <w:right w:val="none" w:sz="0" w:space="0" w:color="auto"/>
          </w:divBdr>
        </w:div>
        <w:div w:id="893740352">
          <w:marLeft w:val="0"/>
          <w:marRight w:val="0"/>
          <w:marTop w:val="0"/>
          <w:marBottom w:val="0"/>
          <w:divBdr>
            <w:top w:val="none" w:sz="0" w:space="0" w:color="auto"/>
            <w:left w:val="none" w:sz="0" w:space="0" w:color="auto"/>
            <w:bottom w:val="none" w:sz="0" w:space="0" w:color="auto"/>
            <w:right w:val="none" w:sz="0" w:space="0" w:color="auto"/>
          </w:divBdr>
        </w:div>
      </w:divsChild>
    </w:div>
    <w:div w:id="20944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71D6-A52A-4AA3-99A0-7DCB4FFE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7317</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SAINT MARY’S ANGLICAN CHURCH</vt:lpstr>
    </vt:vector>
  </TitlesOfParts>
  <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MARY’S ANGLICAN CHURCH</dc:title>
  <dc:subject/>
  <dc:creator>parish</dc:creator>
  <cp:keywords/>
  <dc:description/>
  <cp:lastModifiedBy>Kerry Dehring</cp:lastModifiedBy>
  <cp:revision>4</cp:revision>
  <cp:lastPrinted>2017-11-30T01:33:00Z</cp:lastPrinted>
  <dcterms:created xsi:type="dcterms:W3CDTF">2019-11-11T03:31:00Z</dcterms:created>
  <dcterms:modified xsi:type="dcterms:W3CDTF">2019-12-02T01:41:00Z</dcterms:modified>
</cp:coreProperties>
</file>